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C2B9C" w14:textId="77777777" w:rsidR="000208AD" w:rsidRPr="001059B7" w:rsidRDefault="000208AD" w:rsidP="001059B7">
      <w:pPr>
        <w:pStyle w:val="ListParagraph"/>
        <w:numPr>
          <w:ilvl w:val="0"/>
          <w:numId w:val="45"/>
        </w:numPr>
        <w:spacing w:after="0"/>
        <w:jc w:val="right"/>
        <w:rPr>
          <w:bCs/>
          <w:i/>
          <w:sz w:val="20"/>
        </w:rPr>
      </w:pPr>
      <w:r w:rsidRPr="001059B7">
        <w:rPr>
          <w:bCs/>
          <w:i/>
          <w:sz w:val="20"/>
        </w:rPr>
        <w:t xml:space="preserve">Ar grozījumiem, kas veikti Salacgrīvas ostas pārvaldes </w:t>
      </w:r>
    </w:p>
    <w:p w14:paraId="7161EF03" w14:textId="77777777" w:rsidR="000208AD" w:rsidRDefault="000208AD" w:rsidP="00810364">
      <w:pPr>
        <w:jc w:val="right"/>
        <w:rPr>
          <w:bCs/>
          <w:i/>
          <w:sz w:val="20"/>
        </w:rPr>
      </w:pPr>
      <w:r>
        <w:rPr>
          <w:bCs/>
          <w:i/>
          <w:sz w:val="20"/>
        </w:rPr>
        <w:t>iepirkumu komisijā 2017.gada 20</w:t>
      </w:r>
      <w:r w:rsidRPr="007B0A1D">
        <w:rPr>
          <w:bCs/>
          <w:i/>
          <w:sz w:val="20"/>
        </w:rPr>
        <w:t>.</w:t>
      </w:r>
      <w:r>
        <w:rPr>
          <w:bCs/>
          <w:i/>
          <w:sz w:val="20"/>
        </w:rPr>
        <w:t>septembrī</w:t>
      </w:r>
      <w:r w:rsidRPr="007B0A1D">
        <w:rPr>
          <w:bCs/>
          <w:i/>
          <w:sz w:val="20"/>
        </w:rPr>
        <w:t>, protokols nr.</w:t>
      </w:r>
      <w:r>
        <w:rPr>
          <w:bCs/>
          <w:i/>
          <w:sz w:val="20"/>
        </w:rPr>
        <w:t>3</w:t>
      </w:r>
      <w:r w:rsidRPr="007B0A1D">
        <w:rPr>
          <w:bCs/>
          <w:i/>
          <w:sz w:val="20"/>
        </w:rPr>
        <w:t>, lēmums nr.1.</w:t>
      </w:r>
    </w:p>
    <w:p w14:paraId="788D7836" w14:textId="77777777" w:rsidR="00810364" w:rsidRDefault="00810364" w:rsidP="001059B7">
      <w:pPr>
        <w:pStyle w:val="Punkts"/>
        <w:numPr>
          <w:ilvl w:val="0"/>
          <w:numId w:val="45"/>
        </w:numPr>
        <w:jc w:val="right"/>
        <w:rPr>
          <w:rFonts w:ascii="Times New Roman" w:hAnsi="Times New Roman"/>
          <w:b w:val="0"/>
          <w:i/>
        </w:rPr>
      </w:pPr>
      <w:r>
        <w:rPr>
          <w:rFonts w:ascii="Times New Roman" w:hAnsi="Times New Roman"/>
          <w:b w:val="0"/>
          <w:i/>
        </w:rPr>
        <w:t xml:space="preserve">Ar </w:t>
      </w:r>
      <w:r w:rsidRPr="00726618">
        <w:rPr>
          <w:rFonts w:ascii="Times New Roman" w:hAnsi="Times New Roman"/>
          <w:b w:val="0"/>
          <w:i/>
        </w:rPr>
        <w:t>grozījumi, kas</w:t>
      </w:r>
      <w:r>
        <w:rPr>
          <w:rFonts w:ascii="Times New Roman" w:hAnsi="Times New Roman"/>
          <w:b w:val="0"/>
          <w:i/>
        </w:rPr>
        <w:t xml:space="preserve"> veikti Salacgrīvas ostas pārvaldes </w:t>
      </w:r>
    </w:p>
    <w:p w14:paraId="056CBA7D" w14:textId="61A665BC" w:rsidR="00810364" w:rsidRPr="00726618" w:rsidRDefault="00810364" w:rsidP="00810364">
      <w:pPr>
        <w:pStyle w:val="Punkts"/>
        <w:numPr>
          <w:ilvl w:val="0"/>
          <w:numId w:val="0"/>
        </w:numPr>
        <w:ind w:left="851" w:hanging="851"/>
        <w:jc w:val="right"/>
        <w:rPr>
          <w:rFonts w:ascii="Times New Roman" w:hAnsi="Times New Roman"/>
          <w:b w:val="0"/>
          <w:i/>
        </w:rPr>
      </w:pPr>
      <w:r>
        <w:rPr>
          <w:rFonts w:ascii="Times New Roman" w:hAnsi="Times New Roman"/>
          <w:b w:val="0"/>
          <w:i/>
        </w:rPr>
        <w:t xml:space="preserve">iepirkuma komisijā 2017.gada </w:t>
      </w:r>
      <w:r>
        <w:rPr>
          <w:rFonts w:ascii="Times New Roman" w:hAnsi="Times New Roman"/>
          <w:b w:val="0"/>
          <w:i/>
        </w:rPr>
        <w:t>25</w:t>
      </w:r>
      <w:r w:rsidR="00D942CB">
        <w:rPr>
          <w:rFonts w:ascii="Times New Roman" w:hAnsi="Times New Roman"/>
          <w:b w:val="0"/>
          <w:i/>
        </w:rPr>
        <w:t>.</w:t>
      </w:r>
      <w:r>
        <w:rPr>
          <w:rFonts w:ascii="Times New Roman" w:hAnsi="Times New Roman"/>
          <w:b w:val="0"/>
          <w:i/>
        </w:rPr>
        <w:t>septembrī</w:t>
      </w:r>
      <w:r w:rsidRPr="00726618">
        <w:rPr>
          <w:rFonts w:ascii="Times New Roman" w:hAnsi="Times New Roman"/>
          <w:b w:val="0"/>
          <w:i/>
        </w:rPr>
        <w:t>, protokols nr.</w:t>
      </w:r>
      <w:r>
        <w:rPr>
          <w:rFonts w:ascii="Times New Roman" w:hAnsi="Times New Roman"/>
          <w:b w:val="0"/>
          <w:i/>
        </w:rPr>
        <w:t>4</w:t>
      </w:r>
      <w:r w:rsidRPr="00726618">
        <w:rPr>
          <w:rFonts w:ascii="Times New Roman" w:hAnsi="Times New Roman"/>
          <w:b w:val="0"/>
          <w:i/>
        </w:rPr>
        <w:t>, lēmums Nr.</w:t>
      </w:r>
      <w:r>
        <w:rPr>
          <w:rFonts w:ascii="Times New Roman" w:hAnsi="Times New Roman"/>
          <w:b w:val="0"/>
          <w:i/>
        </w:rPr>
        <w:t>1.</w:t>
      </w:r>
      <w:r>
        <w:rPr>
          <w:rFonts w:ascii="Times New Roman" w:hAnsi="Times New Roman"/>
          <w:b w:val="0"/>
          <w:i/>
        </w:rPr>
        <w:t>1; Nr.1.2.</w:t>
      </w:r>
      <w:r w:rsidRPr="00726618">
        <w:rPr>
          <w:rFonts w:ascii="Times New Roman" w:hAnsi="Times New Roman"/>
          <w:b w:val="0"/>
          <w:i/>
        </w:rPr>
        <w:t>)</w:t>
      </w:r>
    </w:p>
    <w:p w14:paraId="19379C1D" w14:textId="77777777" w:rsidR="00810364" w:rsidRPr="007B0A1D" w:rsidRDefault="00810364" w:rsidP="000208AD">
      <w:pPr>
        <w:spacing w:after="0"/>
        <w:jc w:val="right"/>
        <w:rPr>
          <w:bCs/>
          <w:i/>
          <w:sz w:val="20"/>
        </w:rPr>
      </w:pPr>
    </w:p>
    <w:p w14:paraId="24FAACB9" w14:textId="77777777" w:rsidR="00255B6A" w:rsidRPr="008B1421" w:rsidRDefault="00255B6A" w:rsidP="0009738E">
      <w:pPr>
        <w:rPr>
          <w:rFonts w:ascii="Arial" w:hAnsi="Arial" w:cs="Arial"/>
          <w:b/>
          <w:bCs/>
          <w:sz w:val="20"/>
        </w:rPr>
      </w:pPr>
    </w:p>
    <w:p w14:paraId="6918374F" w14:textId="77777777" w:rsidR="00255B6A" w:rsidRPr="008B1421" w:rsidRDefault="00255B6A" w:rsidP="0009738E">
      <w:pPr>
        <w:rPr>
          <w:rFonts w:ascii="Arial" w:hAnsi="Arial" w:cs="Arial"/>
          <w:b/>
          <w:bCs/>
          <w:sz w:val="20"/>
        </w:rPr>
      </w:pPr>
    </w:p>
    <w:p w14:paraId="610EC9A8" w14:textId="77777777" w:rsidR="00255B6A" w:rsidRPr="008B1421" w:rsidRDefault="00255B6A" w:rsidP="0009738E">
      <w:pPr>
        <w:rPr>
          <w:rFonts w:ascii="Arial" w:hAnsi="Arial" w:cs="Arial"/>
          <w:b/>
          <w:bCs/>
          <w:sz w:val="20"/>
        </w:rPr>
      </w:pPr>
    </w:p>
    <w:p w14:paraId="0F5B2AD2" w14:textId="77777777" w:rsidR="00255B6A" w:rsidRPr="008B1421" w:rsidRDefault="00255B6A" w:rsidP="0009738E">
      <w:pPr>
        <w:rPr>
          <w:rFonts w:ascii="Arial" w:hAnsi="Arial" w:cs="Arial"/>
          <w:b/>
          <w:bCs/>
          <w:sz w:val="20"/>
        </w:rPr>
      </w:pPr>
    </w:p>
    <w:p w14:paraId="37866646" w14:textId="77777777" w:rsidR="00255B6A" w:rsidRPr="008B1421" w:rsidRDefault="00255B6A" w:rsidP="0009738E">
      <w:pPr>
        <w:rPr>
          <w:rFonts w:ascii="Arial" w:hAnsi="Arial" w:cs="Arial"/>
          <w:b/>
          <w:bCs/>
          <w:sz w:val="20"/>
        </w:rPr>
      </w:pPr>
      <w:bookmarkStart w:id="0" w:name="_GoBack"/>
      <w:bookmarkEnd w:id="0"/>
    </w:p>
    <w:p w14:paraId="3A0E56CF" w14:textId="77777777" w:rsidR="00255B6A" w:rsidRPr="008B1421" w:rsidRDefault="00255B6A" w:rsidP="0009738E">
      <w:pPr>
        <w:rPr>
          <w:rFonts w:ascii="Arial" w:hAnsi="Arial" w:cs="Arial"/>
          <w:b/>
          <w:bCs/>
          <w:sz w:val="20"/>
        </w:rPr>
      </w:pPr>
    </w:p>
    <w:p w14:paraId="532512B3" w14:textId="77777777" w:rsidR="00255B6A" w:rsidRPr="008B1421" w:rsidRDefault="00255B6A" w:rsidP="0009738E">
      <w:pPr>
        <w:rPr>
          <w:rFonts w:ascii="Arial" w:hAnsi="Arial" w:cs="Arial"/>
          <w:b/>
          <w:bCs/>
          <w:sz w:val="20"/>
        </w:rPr>
      </w:pPr>
    </w:p>
    <w:p w14:paraId="504B2C27" w14:textId="77777777" w:rsidR="00255B6A" w:rsidRPr="008B1421" w:rsidRDefault="00255B6A" w:rsidP="0009738E">
      <w:pPr>
        <w:rPr>
          <w:rFonts w:ascii="Arial" w:hAnsi="Arial" w:cs="Arial"/>
          <w:b/>
          <w:bCs/>
          <w:sz w:val="20"/>
        </w:rPr>
      </w:pPr>
    </w:p>
    <w:p w14:paraId="6EE9A6D0" w14:textId="77777777" w:rsidR="00255B6A" w:rsidRPr="008B1421" w:rsidRDefault="00255B6A" w:rsidP="0009738E">
      <w:pPr>
        <w:rPr>
          <w:rFonts w:ascii="Arial" w:hAnsi="Arial" w:cs="Arial"/>
          <w:b/>
          <w:bCs/>
          <w:sz w:val="20"/>
        </w:rPr>
      </w:pPr>
    </w:p>
    <w:p w14:paraId="14B160D1" w14:textId="77777777" w:rsidR="00255B6A" w:rsidRPr="008B1421" w:rsidRDefault="00255B6A" w:rsidP="0009738E">
      <w:pPr>
        <w:rPr>
          <w:rFonts w:ascii="Arial" w:hAnsi="Arial" w:cs="Arial"/>
          <w:b/>
          <w:bCs/>
          <w:sz w:val="20"/>
        </w:rPr>
      </w:pPr>
    </w:p>
    <w:p w14:paraId="73DBF116" w14:textId="77777777" w:rsidR="00255B6A" w:rsidRPr="008B1421" w:rsidRDefault="00255B6A" w:rsidP="0009738E">
      <w:pPr>
        <w:rPr>
          <w:rFonts w:ascii="Arial" w:hAnsi="Arial" w:cs="Arial"/>
          <w:b/>
          <w:bCs/>
          <w:sz w:val="20"/>
        </w:rPr>
      </w:pPr>
    </w:p>
    <w:p w14:paraId="57BCDDEA" w14:textId="77777777" w:rsidR="00255B6A" w:rsidRPr="008B1421" w:rsidRDefault="00255B6A" w:rsidP="0009738E">
      <w:pPr>
        <w:rPr>
          <w:rFonts w:ascii="Arial" w:hAnsi="Arial" w:cs="Arial"/>
          <w:b/>
          <w:bCs/>
          <w:sz w:val="20"/>
        </w:rPr>
      </w:pPr>
    </w:p>
    <w:p w14:paraId="039A3CD8" w14:textId="77777777" w:rsidR="00255B6A" w:rsidRPr="008767CB" w:rsidRDefault="00255B6A" w:rsidP="0009738E">
      <w:pPr>
        <w:rPr>
          <w:b/>
          <w:bCs/>
        </w:rPr>
      </w:pPr>
    </w:p>
    <w:p w14:paraId="4F1CCDFC" w14:textId="77777777" w:rsidR="00255B6A" w:rsidRPr="008767CB" w:rsidRDefault="00255B6A" w:rsidP="0009738E">
      <w:pPr>
        <w:rPr>
          <w:b/>
          <w:bCs/>
        </w:rPr>
      </w:pPr>
    </w:p>
    <w:p w14:paraId="1F171A22" w14:textId="77777777" w:rsidR="00255B6A" w:rsidRPr="008767CB" w:rsidRDefault="00255B6A" w:rsidP="0009738E">
      <w:pPr>
        <w:rPr>
          <w:b/>
          <w:bCs/>
        </w:rPr>
      </w:pPr>
    </w:p>
    <w:p w14:paraId="54525F2B" w14:textId="33A1C030" w:rsidR="00CA39FC" w:rsidRPr="008767CB" w:rsidRDefault="00946086" w:rsidP="00CA39FC">
      <w:pPr>
        <w:jc w:val="center"/>
        <w:rPr>
          <w:b/>
          <w:bCs/>
        </w:rPr>
      </w:pPr>
      <w:r w:rsidRPr="008767CB">
        <w:rPr>
          <w:b/>
          <w:bCs/>
        </w:rPr>
        <w:t>IEPIRKUMA PROCEDŪRAS</w:t>
      </w:r>
    </w:p>
    <w:p w14:paraId="7719E622" w14:textId="77777777" w:rsidR="00255B6A" w:rsidRPr="008767CB" w:rsidRDefault="00255B6A" w:rsidP="0009738E">
      <w:pPr>
        <w:jc w:val="center"/>
        <w:rPr>
          <w:b/>
          <w:bCs/>
        </w:rPr>
      </w:pPr>
    </w:p>
    <w:p w14:paraId="379EADAC" w14:textId="1CE43572" w:rsidR="00255B6A" w:rsidRPr="00946086" w:rsidRDefault="00946086" w:rsidP="00946086">
      <w:pPr>
        <w:ind w:left="0" w:firstLine="0"/>
        <w:jc w:val="center"/>
        <w:rPr>
          <w:b/>
          <w:bCs/>
          <w:iCs/>
          <w:sz w:val="28"/>
          <w:szCs w:val="28"/>
        </w:rPr>
      </w:pPr>
      <w:r w:rsidRPr="00946086">
        <w:rPr>
          <w:b/>
          <w:bCs/>
          <w:iCs/>
          <w:sz w:val="28"/>
          <w:szCs w:val="28"/>
        </w:rPr>
        <w:t>JAHTOTĀJU SERVISA ĒKAS BŪVPROJEKTA IZSTRĀDE UN AUTORUZRAUDZĪBA</w:t>
      </w:r>
    </w:p>
    <w:p w14:paraId="5D797B1F" w14:textId="77777777" w:rsidR="003B081E" w:rsidRPr="00CE2051" w:rsidRDefault="003B081E" w:rsidP="0009738E">
      <w:pPr>
        <w:jc w:val="center"/>
        <w:rPr>
          <w:b/>
          <w:bCs/>
          <w:iCs/>
        </w:rPr>
      </w:pPr>
    </w:p>
    <w:p w14:paraId="187533B9" w14:textId="10A9E319" w:rsidR="000803A2" w:rsidRPr="00CE2051" w:rsidRDefault="000803A2" w:rsidP="0009738E">
      <w:pPr>
        <w:jc w:val="center"/>
        <w:rPr>
          <w:b/>
          <w:bCs/>
          <w:iCs/>
          <w:sz w:val="22"/>
          <w:szCs w:val="22"/>
        </w:rPr>
      </w:pPr>
      <w:r w:rsidRPr="00CE2051">
        <w:rPr>
          <w:b/>
          <w:bCs/>
          <w:iCs/>
          <w:sz w:val="22"/>
          <w:szCs w:val="22"/>
        </w:rPr>
        <w:t>ID Nr.</w:t>
      </w:r>
      <w:r w:rsidR="003B081E" w:rsidRPr="00CE2051">
        <w:rPr>
          <w:b/>
          <w:bCs/>
          <w:iCs/>
          <w:sz w:val="22"/>
          <w:szCs w:val="22"/>
        </w:rPr>
        <w:t xml:space="preserve">: </w:t>
      </w:r>
      <w:r w:rsidR="000D0D57" w:rsidRPr="00CE2051">
        <w:rPr>
          <w:b/>
          <w:bCs/>
          <w:iCs/>
          <w:sz w:val="22"/>
          <w:szCs w:val="22"/>
        </w:rPr>
        <w:t>SOP 2017/</w:t>
      </w:r>
      <w:r w:rsidR="00643157" w:rsidRPr="00CE2051">
        <w:rPr>
          <w:b/>
          <w:bCs/>
          <w:iCs/>
          <w:sz w:val="22"/>
          <w:szCs w:val="22"/>
        </w:rPr>
        <w:t>03</w:t>
      </w:r>
      <w:r w:rsidR="000D0D57" w:rsidRPr="00CE2051">
        <w:rPr>
          <w:b/>
          <w:bCs/>
          <w:iCs/>
          <w:sz w:val="22"/>
          <w:szCs w:val="22"/>
        </w:rPr>
        <w:t xml:space="preserve"> </w:t>
      </w:r>
      <w:r w:rsidR="00754525" w:rsidRPr="00CE2051">
        <w:rPr>
          <w:b/>
          <w:bCs/>
          <w:iCs/>
          <w:sz w:val="22"/>
          <w:szCs w:val="22"/>
        </w:rPr>
        <w:t>INTERREG/EST-LAT55</w:t>
      </w:r>
    </w:p>
    <w:p w14:paraId="634E036A" w14:textId="77777777" w:rsidR="00255B6A" w:rsidRPr="008767CB" w:rsidRDefault="00255B6A" w:rsidP="0009738E">
      <w:pPr>
        <w:jc w:val="center"/>
        <w:rPr>
          <w:b/>
          <w:bCs/>
        </w:rPr>
      </w:pPr>
    </w:p>
    <w:p w14:paraId="42E5F716" w14:textId="77777777" w:rsidR="00255B6A" w:rsidRPr="008767CB" w:rsidRDefault="00255B6A" w:rsidP="0009738E">
      <w:pPr>
        <w:jc w:val="center"/>
        <w:rPr>
          <w:b/>
          <w:bCs/>
        </w:rPr>
      </w:pPr>
      <w:r w:rsidRPr="008767CB">
        <w:rPr>
          <w:b/>
          <w:bCs/>
        </w:rPr>
        <w:t>NOLIKUMS</w:t>
      </w:r>
      <w:r w:rsidR="00070AAE" w:rsidRPr="008767CB">
        <w:rPr>
          <w:b/>
          <w:bCs/>
        </w:rPr>
        <w:t xml:space="preserve"> </w:t>
      </w:r>
    </w:p>
    <w:p w14:paraId="0B44F152" w14:textId="77777777" w:rsidR="00DF2B62" w:rsidRDefault="00DF2B62" w:rsidP="00DF2B62">
      <w:pPr>
        <w:spacing w:after="0"/>
        <w:jc w:val="right"/>
        <w:rPr>
          <w:bCs/>
          <w:i/>
          <w:sz w:val="20"/>
        </w:rPr>
      </w:pPr>
    </w:p>
    <w:p w14:paraId="6EEA8099" w14:textId="77777777" w:rsidR="00DF2B62" w:rsidRDefault="00DF2B62" w:rsidP="00DF2B62">
      <w:pPr>
        <w:spacing w:after="0"/>
        <w:jc w:val="right"/>
        <w:rPr>
          <w:bCs/>
          <w:i/>
          <w:sz w:val="20"/>
        </w:rPr>
      </w:pPr>
    </w:p>
    <w:p w14:paraId="3554550F" w14:textId="77777777" w:rsidR="00DF2B62" w:rsidRDefault="00DF2B62" w:rsidP="00DF2B62">
      <w:pPr>
        <w:spacing w:after="0"/>
        <w:jc w:val="right"/>
        <w:rPr>
          <w:bCs/>
          <w:i/>
          <w:sz w:val="20"/>
        </w:rPr>
      </w:pPr>
    </w:p>
    <w:p w14:paraId="7F4FF471" w14:textId="77777777" w:rsidR="00DF2B62" w:rsidRDefault="00DF2B62" w:rsidP="00DF2B62">
      <w:pPr>
        <w:spacing w:after="0"/>
        <w:jc w:val="right"/>
        <w:rPr>
          <w:bCs/>
          <w:i/>
          <w:sz w:val="20"/>
        </w:rPr>
      </w:pPr>
    </w:p>
    <w:p w14:paraId="396184A5" w14:textId="77777777" w:rsidR="00DF2B62" w:rsidRDefault="00DF2B62" w:rsidP="00DF2B62">
      <w:pPr>
        <w:spacing w:after="0"/>
        <w:jc w:val="right"/>
        <w:rPr>
          <w:bCs/>
          <w:i/>
          <w:sz w:val="20"/>
        </w:rPr>
      </w:pPr>
    </w:p>
    <w:p w14:paraId="6D2A6F80" w14:textId="77777777" w:rsidR="00DF2B62" w:rsidRDefault="00DF2B62" w:rsidP="00DF2B62">
      <w:pPr>
        <w:spacing w:after="0"/>
        <w:jc w:val="right"/>
        <w:rPr>
          <w:bCs/>
          <w:i/>
          <w:sz w:val="20"/>
        </w:rPr>
      </w:pPr>
    </w:p>
    <w:p w14:paraId="10047F3C" w14:textId="77777777" w:rsidR="00DF2B62" w:rsidRDefault="00DF2B62" w:rsidP="00DF2B62">
      <w:pPr>
        <w:spacing w:after="0"/>
        <w:jc w:val="right"/>
        <w:rPr>
          <w:bCs/>
          <w:i/>
          <w:sz w:val="20"/>
        </w:rPr>
      </w:pPr>
    </w:p>
    <w:p w14:paraId="1791CC7C" w14:textId="77777777" w:rsidR="00DF2B62" w:rsidRDefault="00DF2B62" w:rsidP="00DF2B62">
      <w:pPr>
        <w:spacing w:after="0"/>
        <w:jc w:val="right"/>
        <w:rPr>
          <w:bCs/>
          <w:i/>
          <w:sz w:val="20"/>
        </w:rPr>
      </w:pPr>
    </w:p>
    <w:p w14:paraId="4F5E608D" w14:textId="77777777" w:rsidR="00DF2B62" w:rsidRDefault="00DF2B62" w:rsidP="00DF2B62">
      <w:pPr>
        <w:spacing w:after="0"/>
        <w:jc w:val="right"/>
        <w:rPr>
          <w:bCs/>
          <w:i/>
          <w:sz w:val="20"/>
        </w:rPr>
      </w:pPr>
    </w:p>
    <w:p w14:paraId="72AAE134" w14:textId="77777777" w:rsidR="00DF2B62" w:rsidRDefault="00DF2B62" w:rsidP="00DF2B62">
      <w:pPr>
        <w:spacing w:after="0"/>
        <w:jc w:val="right"/>
        <w:rPr>
          <w:bCs/>
          <w:i/>
          <w:sz w:val="20"/>
        </w:rPr>
      </w:pPr>
    </w:p>
    <w:p w14:paraId="208E7BE2" w14:textId="77777777" w:rsidR="00DF2B62" w:rsidRDefault="00DF2B62" w:rsidP="00DF2B62">
      <w:pPr>
        <w:spacing w:after="0"/>
        <w:jc w:val="right"/>
        <w:rPr>
          <w:bCs/>
          <w:i/>
          <w:sz w:val="20"/>
        </w:rPr>
      </w:pPr>
    </w:p>
    <w:p w14:paraId="15334779" w14:textId="77777777" w:rsidR="00DF2B62" w:rsidRPr="00F44969" w:rsidRDefault="00DF2B62" w:rsidP="00DF2B62">
      <w:pPr>
        <w:spacing w:after="0"/>
        <w:jc w:val="right"/>
        <w:rPr>
          <w:bCs/>
          <w:i/>
          <w:sz w:val="20"/>
        </w:rPr>
      </w:pPr>
    </w:p>
    <w:p w14:paraId="6B49B38A" w14:textId="77777777" w:rsidR="00E12165" w:rsidRDefault="00E12165" w:rsidP="00E12165">
      <w:pPr>
        <w:jc w:val="center"/>
        <w:rPr>
          <w:b/>
        </w:rPr>
      </w:pPr>
    </w:p>
    <w:p w14:paraId="05799306" w14:textId="77777777" w:rsidR="00E12165" w:rsidRDefault="00E12165" w:rsidP="00E12165">
      <w:pPr>
        <w:tabs>
          <w:tab w:val="left" w:pos="2627"/>
        </w:tabs>
        <w:rPr>
          <w:b/>
        </w:rPr>
      </w:pPr>
      <w:r>
        <w:rPr>
          <w:b/>
        </w:rPr>
        <w:tab/>
      </w:r>
      <w:r>
        <w:rPr>
          <w:b/>
        </w:rPr>
        <w:tab/>
      </w:r>
    </w:p>
    <w:p w14:paraId="2409F139" w14:textId="77777777" w:rsidR="00E12165" w:rsidRDefault="00E12165" w:rsidP="00E12165">
      <w:pPr>
        <w:jc w:val="center"/>
        <w:rPr>
          <w:b/>
        </w:rPr>
      </w:pPr>
      <w:r w:rsidRPr="00D94BAB">
        <w:rPr>
          <w:b/>
        </w:rPr>
        <w:t>SALACGRĪVA, 201</w:t>
      </w:r>
      <w:r w:rsidR="006358A0">
        <w:rPr>
          <w:b/>
        </w:rPr>
        <w:t>7</w:t>
      </w:r>
      <w:r w:rsidRPr="00D94BAB">
        <w:rPr>
          <w:b/>
        </w:rPr>
        <w:t>.</w:t>
      </w:r>
    </w:p>
    <w:p w14:paraId="3E1C24C7" w14:textId="77777777" w:rsidR="00723FCA" w:rsidRPr="005E275A" w:rsidRDefault="005C043C" w:rsidP="009A1343">
      <w:pPr>
        <w:pStyle w:val="Rindkopa"/>
        <w:ind w:left="426" w:hanging="426"/>
        <w:jc w:val="center"/>
        <w:rPr>
          <w:rFonts w:ascii="Times New Roman" w:hAnsi="Times New Roman"/>
          <w:noProof/>
          <w:sz w:val="22"/>
          <w:szCs w:val="22"/>
        </w:rPr>
      </w:pPr>
      <w:r w:rsidRPr="005C043C">
        <w:rPr>
          <w:rFonts w:ascii="Times New Roman" w:hAnsi="Times New Roman"/>
          <w:b/>
          <w:sz w:val="32"/>
          <w:szCs w:val="32"/>
        </w:rPr>
        <w:t>S</w:t>
      </w:r>
      <w:r w:rsidR="003E1F47">
        <w:rPr>
          <w:rFonts w:ascii="Times New Roman" w:hAnsi="Times New Roman"/>
          <w:b/>
          <w:sz w:val="32"/>
          <w:szCs w:val="32"/>
        </w:rPr>
        <w:t>ATURS</w:t>
      </w:r>
      <w:r w:rsidRPr="005E275A">
        <w:rPr>
          <w:rFonts w:ascii="Times New Roman" w:hAnsi="Times New Roman"/>
          <w:b/>
          <w:sz w:val="22"/>
          <w:szCs w:val="22"/>
        </w:rPr>
        <w:fldChar w:fldCharType="begin"/>
      </w:r>
      <w:r w:rsidRPr="005E275A">
        <w:rPr>
          <w:rFonts w:ascii="Times New Roman" w:hAnsi="Times New Roman"/>
          <w:b/>
          <w:sz w:val="22"/>
          <w:szCs w:val="22"/>
        </w:rPr>
        <w:instrText xml:space="preserve"> TOC \o "1-2" \f \h \z \u </w:instrText>
      </w:r>
      <w:r w:rsidRPr="005E275A">
        <w:rPr>
          <w:rFonts w:ascii="Times New Roman" w:hAnsi="Times New Roman"/>
          <w:b/>
          <w:sz w:val="22"/>
          <w:szCs w:val="22"/>
        </w:rPr>
        <w:fldChar w:fldCharType="separate"/>
      </w:r>
    </w:p>
    <w:p w14:paraId="58BBB63E" w14:textId="73FFE43A"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35" w:history="1">
        <w:r w:rsidR="00723FCA" w:rsidRPr="005E275A">
          <w:rPr>
            <w:rStyle w:val="Hyperlink"/>
            <w:rFonts w:ascii="Times New Roman" w:hAnsi="Times New Roman" w:cs="Times New Roman"/>
            <w:noProof/>
            <w:sz w:val="22"/>
            <w:szCs w:val="22"/>
          </w:rPr>
          <w:t>1.</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Pasūtītājs un Pasūtītāja kontaktpersona.</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_Toc491787235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3</w:t>
        </w:r>
        <w:r w:rsidR="00723FCA" w:rsidRPr="005E275A">
          <w:rPr>
            <w:rFonts w:ascii="Times New Roman" w:hAnsi="Times New Roman" w:cs="Times New Roman"/>
            <w:noProof/>
            <w:webHidden/>
            <w:sz w:val="22"/>
            <w:szCs w:val="22"/>
          </w:rPr>
          <w:fldChar w:fldCharType="end"/>
        </w:r>
      </w:hyperlink>
    </w:p>
    <w:p w14:paraId="344B3B18" w14:textId="62F6AA79"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36" w:history="1">
        <w:r w:rsidR="00723FCA" w:rsidRPr="005E275A">
          <w:rPr>
            <w:rStyle w:val="Hyperlink"/>
            <w:rFonts w:ascii="Times New Roman" w:hAnsi="Times New Roman" w:cs="Times New Roman"/>
            <w:noProof/>
            <w:sz w:val="22"/>
            <w:szCs w:val="22"/>
          </w:rPr>
          <w:t>2.</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Saziņa.</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_Toc491787236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3</w:t>
        </w:r>
        <w:r w:rsidR="00723FCA" w:rsidRPr="005E275A">
          <w:rPr>
            <w:rFonts w:ascii="Times New Roman" w:hAnsi="Times New Roman" w:cs="Times New Roman"/>
            <w:noProof/>
            <w:webHidden/>
            <w:sz w:val="22"/>
            <w:szCs w:val="22"/>
          </w:rPr>
          <w:fldChar w:fldCharType="end"/>
        </w:r>
      </w:hyperlink>
    </w:p>
    <w:p w14:paraId="4526E800" w14:textId="1573D337"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37" w:history="1">
        <w:r w:rsidR="00723FCA" w:rsidRPr="005E275A">
          <w:rPr>
            <w:rStyle w:val="Hyperlink"/>
            <w:rFonts w:ascii="Times New Roman" w:hAnsi="Times New Roman" w:cs="Times New Roman"/>
            <w:noProof/>
            <w:sz w:val="22"/>
            <w:szCs w:val="22"/>
          </w:rPr>
          <w:t>3.</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Informācija par iepirkuma priekšmetu.</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_Toc491787237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3</w:t>
        </w:r>
        <w:r w:rsidR="00723FCA" w:rsidRPr="005E275A">
          <w:rPr>
            <w:rFonts w:ascii="Times New Roman" w:hAnsi="Times New Roman" w:cs="Times New Roman"/>
            <w:noProof/>
            <w:webHidden/>
            <w:sz w:val="22"/>
            <w:szCs w:val="22"/>
          </w:rPr>
          <w:fldChar w:fldCharType="end"/>
        </w:r>
      </w:hyperlink>
    </w:p>
    <w:p w14:paraId="009F3181" w14:textId="51792E7B"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38" w:history="1">
        <w:r w:rsidR="00723FCA" w:rsidRPr="005E275A">
          <w:rPr>
            <w:rStyle w:val="Hyperlink"/>
            <w:rFonts w:ascii="Times New Roman" w:hAnsi="Times New Roman" w:cs="Times New Roman"/>
            <w:noProof/>
            <w:sz w:val="22"/>
            <w:szCs w:val="22"/>
          </w:rPr>
          <w:t>4.</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Projektējamās ēkas plānotās atrašanās vietas apskate.</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_Toc491787238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4</w:t>
        </w:r>
        <w:r w:rsidR="00723FCA" w:rsidRPr="005E275A">
          <w:rPr>
            <w:rFonts w:ascii="Times New Roman" w:hAnsi="Times New Roman" w:cs="Times New Roman"/>
            <w:noProof/>
            <w:webHidden/>
            <w:sz w:val="22"/>
            <w:szCs w:val="22"/>
          </w:rPr>
          <w:fldChar w:fldCharType="end"/>
        </w:r>
      </w:hyperlink>
    </w:p>
    <w:p w14:paraId="763ACBBF" w14:textId="4A9D64B5"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39" w:history="1">
        <w:r w:rsidR="00723FCA" w:rsidRPr="005E275A">
          <w:rPr>
            <w:rStyle w:val="Hyperlink"/>
            <w:rFonts w:ascii="Times New Roman" w:hAnsi="Times New Roman" w:cs="Times New Roman"/>
            <w:noProof/>
            <w:sz w:val="22"/>
            <w:szCs w:val="22"/>
          </w:rPr>
          <w:t>5.</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Piedāvājums</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_Toc491787239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5</w:t>
        </w:r>
        <w:r w:rsidR="00723FCA" w:rsidRPr="005E275A">
          <w:rPr>
            <w:rFonts w:ascii="Times New Roman" w:hAnsi="Times New Roman" w:cs="Times New Roman"/>
            <w:noProof/>
            <w:webHidden/>
            <w:sz w:val="22"/>
            <w:szCs w:val="22"/>
          </w:rPr>
          <w:fldChar w:fldCharType="end"/>
        </w:r>
      </w:hyperlink>
    </w:p>
    <w:p w14:paraId="48A74CD5" w14:textId="4A47B94E"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40" w:history="1">
        <w:r w:rsidR="00723FCA" w:rsidRPr="005E275A">
          <w:rPr>
            <w:rStyle w:val="Hyperlink"/>
            <w:rFonts w:ascii="Times New Roman" w:hAnsi="Times New Roman" w:cs="Times New Roman"/>
            <w:noProof/>
            <w:sz w:val="22"/>
            <w:szCs w:val="22"/>
          </w:rPr>
          <w:t>6.</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Piedāvājuma nodrošinājums, līguma izpildes nodrošinājums un avansa maksājuma garantija.</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_Toc491787240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6</w:t>
        </w:r>
        <w:r w:rsidR="00723FCA" w:rsidRPr="005E275A">
          <w:rPr>
            <w:rFonts w:ascii="Times New Roman" w:hAnsi="Times New Roman" w:cs="Times New Roman"/>
            <w:noProof/>
            <w:webHidden/>
            <w:sz w:val="22"/>
            <w:szCs w:val="22"/>
          </w:rPr>
          <w:fldChar w:fldCharType="end"/>
        </w:r>
      </w:hyperlink>
    </w:p>
    <w:p w14:paraId="553B62B7" w14:textId="3F445B8D"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41" w:history="1">
        <w:r w:rsidR="00723FCA" w:rsidRPr="005E275A">
          <w:rPr>
            <w:rStyle w:val="Hyperlink"/>
            <w:rFonts w:ascii="Times New Roman" w:hAnsi="Times New Roman" w:cs="Times New Roman"/>
            <w:noProof/>
            <w:sz w:val="22"/>
            <w:szCs w:val="22"/>
          </w:rPr>
          <w:t>7.</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Nosacījumi dalībai iepirkuma procedūrā. Pretendentu izslēgšanas noteikumi.</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_Toc491787241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8</w:t>
        </w:r>
        <w:r w:rsidR="00723FCA" w:rsidRPr="005E275A">
          <w:rPr>
            <w:rFonts w:ascii="Times New Roman" w:hAnsi="Times New Roman" w:cs="Times New Roman"/>
            <w:noProof/>
            <w:webHidden/>
            <w:sz w:val="22"/>
            <w:szCs w:val="22"/>
          </w:rPr>
          <w:fldChar w:fldCharType="end"/>
        </w:r>
      </w:hyperlink>
    </w:p>
    <w:p w14:paraId="6246F06D" w14:textId="26D98F1B"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42" w:history="1">
        <w:r w:rsidR="00723FCA" w:rsidRPr="005E275A">
          <w:rPr>
            <w:rStyle w:val="Hyperlink"/>
            <w:rFonts w:ascii="Times New Roman" w:hAnsi="Times New Roman" w:cs="Times New Roman"/>
            <w:noProof/>
            <w:sz w:val="22"/>
            <w:szCs w:val="22"/>
          </w:rPr>
          <w:t>8.</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Pretendenta kvalifikācijas prasības.</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_Toc491787242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8</w:t>
        </w:r>
        <w:r w:rsidR="00723FCA" w:rsidRPr="005E275A">
          <w:rPr>
            <w:rFonts w:ascii="Times New Roman" w:hAnsi="Times New Roman" w:cs="Times New Roman"/>
            <w:noProof/>
            <w:webHidden/>
            <w:sz w:val="22"/>
            <w:szCs w:val="22"/>
          </w:rPr>
          <w:fldChar w:fldCharType="end"/>
        </w:r>
      </w:hyperlink>
    </w:p>
    <w:p w14:paraId="56827FA8" w14:textId="49BF5A84"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43" w:history="1">
        <w:r w:rsidR="00723FCA" w:rsidRPr="005E275A">
          <w:rPr>
            <w:rStyle w:val="Hyperlink"/>
            <w:rFonts w:ascii="Times New Roman" w:hAnsi="Times New Roman" w:cs="Times New Roman"/>
            <w:noProof/>
            <w:sz w:val="22"/>
            <w:szCs w:val="22"/>
          </w:rPr>
          <w:t>9.</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Iesniedzamie dokumenti.</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_Toc491787243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10</w:t>
        </w:r>
        <w:r w:rsidR="00723FCA" w:rsidRPr="005E275A">
          <w:rPr>
            <w:rFonts w:ascii="Times New Roman" w:hAnsi="Times New Roman" w:cs="Times New Roman"/>
            <w:noProof/>
            <w:webHidden/>
            <w:sz w:val="22"/>
            <w:szCs w:val="22"/>
          </w:rPr>
          <w:fldChar w:fldCharType="end"/>
        </w:r>
      </w:hyperlink>
    </w:p>
    <w:p w14:paraId="676825BF" w14:textId="5F4C6031"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44" w:history="1">
        <w:r w:rsidR="00723FCA" w:rsidRPr="005E275A">
          <w:rPr>
            <w:rStyle w:val="Hyperlink"/>
            <w:rFonts w:ascii="Times New Roman" w:hAnsi="Times New Roman" w:cs="Times New Roman"/>
            <w:noProof/>
            <w:sz w:val="22"/>
            <w:szCs w:val="22"/>
          </w:rPr>
          <w:t>10.</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Piedāvājumu atvēršana un izvērtēšana</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_Toc491787244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13</w:t>
        </w:r>
        <w:r w:rsidR="00723FCA" w:rsidRPr="005E275A">
          <w:rPr>
            <w:rFonts w:ascii="Times New Roman" w:hAnsi="Times New Roman" w:cs="Times New Roman"/>
            <w:noProof/>
            <w:webHidden/>
            <w:sz w:val="22"/>
            <w:szCs w:val="22"/>
          </w:rPr>
          <w:fldChar w:fldCharType="end"/>
        </w:r>
      </w:hyperlink>
    </w:p>
    <w:p w14:paraId="217D08CC" w14:textId="01A9BF49" w:rsidR="00723FCA" w:rsidRPr="005E275A" w:rsidRDefault="00C40834" w:rsidP="00723FCA">
      <w:pPr>
        <w:pStyle w:val="TOC1"/>
        <w:tabs>
          <w:tab w:val="right" w:leader="dot" w:pos="9629"/>
        </w:tabs>
        <w:ind w:left="284" w:hanging="284"/>
        <w:rPr>
          <w:rFonts w:ascii="Times New Roman" w:eastAsiaTheme="minorEastAsia" w:hAnsi="Times New Roman" w:cs="Times New Roman"/>
          <w:b w:val="0"/>
          <w:bCs w:val="0"/>
          <w:caps w:val="0"/>
          <w:noProof/>
          <w:sz w:val="22"/>
          <w:szCs w:val="22"/>
        </w:rPr>
      </w:pPr>
      <w:hyperlink w:anchor="_Toc491787245" w:history="1">
        <w:r w:rsidR="00723FCA" w:rsidRPr="005E275A">
          <w:rPr>
            <w:rStyle w:val="Hyperlink"/>
            <w:rFonts w:ascii="Times New Roman" w:hAnsi="Times New Roman" w:cs="Times New Roman"/>
            <w:noProof/>
            <w:sz w:val="22"/>
            <w:szCs w:val="22"/>
          </w:rPr>
          <w:t>11.</w:t>
        </w:r>
        <w:r w:rsidR="00723FCA" w:rsidRPr="005E275A">
          <w:rPr>
            <w:rFonts w:ascii="Times New Roman" w:eastAsiaTheme="minorEastAsia" w:hAnsi="Times New Roman" w:cs="Times New Roman"/>
            <w:b w:val="0"/>
            <w:bCs w:val="0"/>
            <w:caps w:val="0"/>
            <w:noProof/>
            <w:sz w:val="22"/>
            <w:szCs w:val="22"/>
          </w:rPr>
          <w:tab/>
        </w:r>
        <w:r w:rsidR="00723FCA" w:rsidRPr="005E275A">
          <w:rPr>
            <w:rStyle w:val="Hyperlink"/>
            <w:rFonts w:ascii="Times New Roman" w:hAnsi="Times New Roman" w:cs="Times New Roman"/>
            <w:noProof/>
            <w:sz w:val="22"/>
            <w:szCs w:val="22"/>
          </w:rPr>
          <w:t>Iepirkuma līguma slēgšana</w:t>
        </w:r>
        <w:r w:rsidR="00723FCA" w:rsidRPr="005E275A">
          <w:rPr>
            <w:rFonts w:ascii="Times New Roman" w:hAnsi="Times New Roman" w:cs="Times New Roman"/>
            <w:noProof/>
            <w:webHidden/>
            <w:sz w:val="22"/>
            <w:szCs w:val="22"/>
          </w:rPr>
          <w:tab/>
        </w:r>
        <w:r w:rsidR="00723FCA" w:rsidRPr="005E275A">
          <w:rPr>
            <w:rFonts w:ascii="Times New Roman" w:hAnsi="Times New Roman" w:cs="Times New Roman"/>
            <w:noProof/>
            <w:webHidden/>
            <w:sz w:val="22"/>
            <w:szCs w:val="22"/>
          </w:rPr>
          <w:fldChar w:fldCharType="begin"/>
        </w:r>
        <w:r w:rsidR="00723FCA" w:rsidRPr="005E275A">
          <w:rPr>
            <w:rFonts w:ascii="Times New Roman" w:hAnsi="Times New Roman" w:cs="Times New Roman"/>
            <w:noProof/>
            <w:webHidden/>
            <w:sz w:val="22"/>
            <w:szCs w:val="22"/>
          </w:rPr>
          <w:instrText xml:space="preserve"> PAGEREF _Toc491787245 \h </w:instrText>
        </w:r>
        <w:r w:rsidR="00723FCA" w:rsidRPr="005E275A">
          <w:rPr>
            <w:rFonts w:ascii="Times New Roman" w:hAnsi="Times New Roman" w:cs="Times New Roman"/>
            <w:noProof/>
            <w:webHidden/>
            <w:sz w:val="22"/>
            <w:szCs w:val="22"/>
          </w:rPr>
        </w:r>
        <w:r w:rsidR="00723FCA" w:rsidRPr="005E275A">
          <w:rPr>
            <w:rFonts w:ascii="Times New Roman" w:hAnsi="Times New Roman" w:cs="Times New Roman"/>
            <w:noProof/>
            <w:webHidden/>
            <w:sz w:val="22"/>
            <w:szCs w:val="22"/>
          </w:rPr>
          <w:fldChar w:fldCharType="separate"/>
        </w:r>
        <w:r w:rsidR="00C02342">
          <w:rPr>
            <w:rFonts w:ascii="Times New Roman" w:hAnsi="Times New Roman" w:cs="Times New Roman"/>
            <w:noProof/>
            <w:webHidden/>
            <w:sz w:val="22"/>
            <w:szCs w:val="22"/>
          </w:rPr>
          <w:t>14</w:t>
        </w:r>
        <w:r w:rsidR="00723FCA" w:rsidRPr="005E275A">
          <w:rPr>
            <w:rFonts w:ascii="Times New Roman" w:hAnsi="Times New Roman" w:cs="Times New Roman"/>
            <w:noProof/>
            <w:webHidden/>
            <w:sz w:val="22"/>
            <w:szCs w:val="22"/>
          </w:rPr>
          <w:fldChar w:fldCharType="end"/>
        </w:r>
      </w:hyperlink>
    </w:p>
    <w:p w14:paraId="54C74FFA" w14:textId="3D0293B6" w:rsidR="00723FCA" w:rsidRPr="005E275A" w:rsidRDefault="00C40834" w:rsidP="005E275A">
      <w:pPr>
        <w:pStyle w:val="TOC2"/>
        <w:rPr>
          <w:rFonts w:eastAsiaTheme="minorEastAsia"/>
          <w:noProof/>
        </w:rPr>
      </w:pPr>
      <w:hyperlink w:anchor="_Toc491787246" w:history="1">
        <w:r w:rsidR="00723FCA" w:rsidRPr="005E275A">
          <w:rPr>
            <w:rStyle w:val="Hyperlink"/>
            <w:rFonts w:ascii="Times New Roman" w:hAnsi="Times New Roman" w:cs="Times New Roman"/>
            <w:noProof/>
            <w:sz w:val="22"/>
            <w:szCs w:val="22"/>
          </w:rPr>
          <w:t>A pielikums: PROJEKTĒŠANAS UZDEVUMS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_Toc491787246 \h </w:instrText>
        </w:r>
        <w:r w:rsidR="00723FCA" w:rsidRPr="005E275A">
          <w:rPr>
            <w:noProof/>
            <w:webHidden/>
          </w:rPr>
        </w:r>
        <w:r w:rsidR="00723FCA" w:rsidRPr="005E275A">
          <w:rPr>
            <w:noProof/>
            <w:webHidden/>
          </w:rPr>
          <w:fldChar w:fldCharType="separate"/>
        </w:r>
        <w:r w:rsidR="00C02342">
          <w:rPr>
            <w:noProof/>
            <w:webHidden/>
          </w:rPr>
          <w:t>17</w:t>
        </w:r>
        <w:r w:rsidR="00723FCA" w:rsidRPr="005E275A">
          <w:rPr>
            <w:noProof/>
            <w:webHidden/>
          </w:rPr>
          <w:fldChar w:fldCharType="end"/>
        </w:r>
      </w:hyperlink>
    </w:p>
    <w:p w14:paraId="7D5409CD" w14:textId="415327AF" w:rsidR="00723FCA" w:rsidRPr="005E275A" w:rsidRDefault="00C40834" w:rsidP="005E275A">
      <w:pPr>
        <w:pStyle w:val="TOC2"/>
        <w:rPr>
          <w:rFonts w:eastAsiaTheme="minorEastAsia"/>
          <w:noProof/>
        </w:rPr>
      </w:pPr>
      <w:hyperlink w:anchor="_Toc491787247" w:history="1">
        <w:r w:rsidR="00723FCA" w:rsidRPr="005E275A">
          <w:rPr>
            <w:rStyle w:val="Hyperlink"/>
            <w:rFonts w:ascii="Times New Roman" w:hAnsi="Times New Roman" w:cs="Times New Roman"/>
            <w:noProof/>
            <w:sz w:val="22"/>
            <w:szCs w:val="22"/>
          </w:rPr>
          <w:t>B pielikums: BŪVPROJEKTS MINIMĀLĀ SASTĀVĀ</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_Toc491787247 \h </w:instrText>
        </w:r>
        <w:r w:rsidR="00723FCA" w:rsidRPr="005E275A">
          <w:rPr>
            <w:noProof/>
            <w:webHidden/>
          </w:rPr>
        </w:r>
        <w:r w:rsidR="00723FCA" w:rsidRPr="005E275A">
          <w:rPr>
            <w:noProof/>
            <w:webHidden/>
          </w:rPr>
          <w:fldChar w:fldCharType="separate"/>
        </w:r>
        <w:r w:rsidR="00C02342">
          <w:rPr>
            <w:noProof/>
            <w:webHidden/>
          </w:rPr>
          <w:t>23</w:t>
        </w:r>
        <w:r w:rsidR="00723FCA" w:rsidRPr="005E275A">
          <w:rPr>
            <w:noProof/>
            <w:webHidden/>
          </w:rPr>
          <w:fldChar w:fldCharType="end"/>
        </w:r>
      </w:hyperlink>
    </w:p>
    <w:p w14:paraId="1C08F177" w14:textId="7D48F43A" w:rsidR="00723FCA" w:rsidRPr="005E275A" w:rsidRDefault="00C40834" w:rsidP="005E275A">
      <w:pPr>
        <w:pStyle w:val="TOC2"/>
        <w:rPr>
          <w:rFonts w:eastAsiaTheme="minorEastAsia"/>
          <w:noProof/>
        </w:rPr>
      </w:pPr>
      <w:hyperlink w:anchor="_Toc491787248" w:history="1">
        <w:r w:rsidR="00723FCA" w:rsidRPr="005E275A">
          <w:rPr>
            <w:rStyle w:val="Hyperlink"/>
            <w:rFonts w:ascii="Times New Roman" w:hAnsi="Times New Roman" w:cs="Times New Roman"/>
            <w:noProof/>
            <w:sz w:val="22"/>
            <w:szCs w:val="22"/>
          </w:rPr>
          <w:t>C pielikums. BŪVPROJEKTĒŠANAS UN AUTORUZRAUDZĪBAS LĪGUMA PROJEKTS.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_Toc491787248 \h </w:instrText>
        </w:r>
        <w:r w:rsidR="00723FCA" w:rsidRPr="005E275A">
          <w:rPr>
            <w:noProof/>
            <w:webHidden/>
          </w:rPr>
        </w:r>
        <w:r w:rsidR="00723FCA" w:rsidRPr="005E275A">
          <w:rPr>
            <w:noProof/>
            <w:webHidden/>
          </w:rPr>
          <w:fldChar w:fldCharType="separate"/>
        </w:r>
        <w:r w:rsidR="00C02342">
          <w:rPr>
            <w:noProof/>
            <w:webHidden/>
          </w:rPr>
          <w:t>24</w:t>
        </w:r>
        <w:r w:rsidR="00723FCA" w:rsidRPr="005E275A">
          <w:rPr>
            <w:noProof/>
            <w:webHidden/>
          </w:rPr>
          <w:fldChar w:fldCharType="end"/>
        </w:r>
      </w:hyperlink>
    </w:p>
    <w:p w14:paraId="1E241C9A" w14:textId="6B2FFE71" w:rsidR="00723FCA" w:rsidRPr="005E275A" w:rsidRDefault="00C40834" w:rsidP="005E275A">
      <w:pPr>
        <w:pStyle w:val="TOC2"/>
        <w:rPr>
          <w:rFonts w:eastAsiaTheme="minorEastAsia"/>
          <w:noProof/>
        </w:rPr>
      </w:pPr>
      <w:hyperlink w:anchor="_Toc491787249" w:history="1">
        <w:r w:rsidR="00723FCA" w:rsidRPr="005E275A">
          <w:rPr>
            <w:rStyle w:val="Hyperlink"/>
            <w:rFonts w:ascii="Times New Roman" w:hAnsi="Times New Roman" w:cs="Times New Roman"/>
            <w:noProof/>
            <w:sz w:val="22"/>
            <w:szCs w:val="22"/>
          </w:rPr>
          <w:t>D1 pielikums: Pieteikuma dalībai iepirkuma procedūrā veidnes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_Toc491787249 \h </w:instrText>
        </w:r>
        <w:r w:rsidR="00723FCA" w:rsidRPr="005E275A">
          <w:rPr>
            <w:noProof/>
            <w:webHidden/>
          </w:rPr>
        </w:r>
        <w:r w:rsidR="00723FCA" w:rsidRPr="005E275A">
          <w:rPr>
            <w:noProof/>
            <w:webHidden/>
          </w:rPr>
          <w:fldChar w:fldCharType="separate"/>
        </w:r>
        <w:r w:rsidR="00C02342">
          <w:rPr>
            <w:noProof/>
            <w:webHidden/>
          </w:rPr>
          <w:t>34</w:t>
        </w:r>
        <w:r w:rsidR="00723FCA" w:rsidRPr="005E275A">
          <w:rPr>
            <w:noProof/>
            <w:webHidden/>
          </w:rPr>
          <w:fldChar w:fldCharType="end"/>
        </w:r>
      </w:hyperlink>
    </w:p>
    <w:p w14:paraId="6A6A0687" w14:textId="7B175CBD" w:rsidR="00723FCA" w:rsidRPr="005E275A" w:rsidRDefault="00C40834" w:rsidP="005E275A">
      <w:pPr>
        <w:pStyle w:val="TOC2"/>
        <w:rPr>
          <w:rFonts w:eastAsiaTheme="minorEastAsia"/>
          <w:noProof/>
        </w:rPr>
      </w:pPr>
      <w:hyperlink w:anchor="_Toc491787250" w:history="1">
        <w:r w:rsidR="00723FCA" w:rsidRPr="005E275A">
          <w:rPr>
            <w:rStyle w:val="Hyperlink"/>
            <w:rFonts w:ascii="Times New Roman" w:hAnsi="Times New Roman" w:cs="Times New Roman"/>
            <w:noProof/>
            <w:sz w:val="22"/>
            <w:szCs w:val="22"/>
          </w:rPr>
          <w:t>D2 pielikums: Veikto būvprojektēšanas darbu saraksta veidnes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_Toc491787250 \h </w:instrText>
        </w:r>
        <w:r w:rsidR="00723FCA" w:rsidRPr="005E275A">
          <w:rPr>
            <w:noProof/>
            <w:webHidden/>
          </w:rPr>
        </w:r>
        <w:r w:rsidR="00723FCA" w:rsidRPr="005E275A">
          <w:rPr>
            <w:noProof/>
            <w:webHidden/>
          </w:rPr>
          <w:fldChar w:fldCharType="separate"/>
        </w:r>
        <w:r w:rsidR="00C02342">
          <w:rPr>
            <w:noProof/>
            <w:webHidden/>
          </w:rPr>
          <w:t>36</w:t>
        </w:r>
        <w:r w:rsidR="00723FCA" w:rsidRPr="005E275A">
          <w:rPr>
            <w:noProof/>
            <w:webHidden/>
          </w:rPr>
          <w:fldChar w:fldCharType="end"/>
        </w:r>
      </w:hyperlink>
    </w:p>
    <w:p w14:paraId="008946EF" w14:textId="21C4D312" w:rsidR="00723FCA" w:rsidRPr="005E275A" w:rsidRDefault="00C40834" w:rsidP="005E275A">
      <w:pPr>
        <w:pStyle w:val="TOC2"/>
        <w:rPr>
          <w:rFonts w:eastAsiaTheme="minorEastAsia"/>
          <w:noProof/>
        </w:rPr>
      </w:pPr>
      <w:hyperlink w:anchor="_Toc491787251" w:history="1">
        <w:r w:rsidR="00723FCA" w:rsidRPr="005E275A">
          <w:rPr>
            <w:rStyle w:val="Hyperlink"/>
            <w:rFonts w:ascii="Times New Roman" w:hAnsi="Times New Roman" w:cs="Times New Roman"/>
            <w:noProof/>
            <w:sz w:val="22"/>
            <w:szCs w:val="22"/>
          </w:rPr>
          <w:t>D3 pielikums: Būvprojekta vadītāja CV, kvalifikācijas, pieredzes un pieejamības apliecinājuma veidnes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_Toc491787251 \h </w:instrText>
        </w:r>
        <w:r w:rsidR="00723FCA" w:rsidRPr="005E275A">
          <w:rPr>
            <w:noProof/>
            <w:webHidden/>
          </w:rPr>
        </w:r>
        <w:r w:rsidR="00723FCA" w:rsidRPr="005E275A">
          <w:rPr>
            <w:noProof/>
            <w:webHidden/>
          </w:rPr>
          <w:fldChar w:fldCharType="separate"/>
        </w:r>
        <w:r w:rsidR="00C02342">
          <w:rPr>
            <w:noProof/>
            <w:webHidden/>
          </w:rPr>
          <w:t>37</w:t>
        </w:r>
        <w:r w:rsidR="00723FCA" w:rsidRPr="005E275A">
          <w:rPr>
            <w:noProof/>
            <w:webHidden/>
          </w:rPr>
          <w:fldChar w:fldCharType="end"/>
        </w:r>
      </w:hyperlink>
    </w:p>
    <w:p w14:paraId="2D72E2CB" w14:textId="5F111D0D" w:rsidR="00723FCA" w:rsidRPr="005E275A" w:rsidRDefault="00C40834" w:rsidP="005E275A">
      <w:pPr>
        <w:pStyle w:val="TOC2"/>
        <w:rPr>
          <w:rFonts w:eastAsiaTheme="minorEastAsia"/>
          <w:noProof/>
        </w:rPr>
      </w:pPr>
      <w:hyperlink w:anchor="_Toc491787252" w:history="1">
        <w:r w:rsidR="00723FCA" w:rsidRPr="005E275A">
          <w:rPr>
            <w:rStyle w:val="Hyperlink"/>
            <w:rFonts w:ascii="Times New Roman" w:hAnsi="Times New Roman" w:cs="Times New Roman"/>
            <w:noProof/>
            <w:sz w:val="22"/>
            <w:szCs w:val="22"/>
          </w:rPr>
          <w:t>D4 pielikums: Iesaistīto būvspeciālistu saraksta  piedāvājuma sagatavošanas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_Toc491787252 \h </w:instrText>
        </w:r>
        <w:r w:rsidR="00723FCA" w:rsidRPr="005E275A">
          <w:rPr>
            <w:noProof/>
            <w:webHidden/>
          </w:rPr>
        </w:r>
        <w:r w:rsidR="00723FCA" w:rsidRPr="005E275A">
          <w:rPr>
            <w:noProof/>
            <w:webHidden/>
          </w:rPr>
          <w:fldChar w:fldCharType="separate"/>
        </w:r>
        <w:r w:rsidR="00C02342">
          <w:rPr>
            <w:noProof/>
            <w:webHidden/>
          </w:rPr>
          <w:t>39</w:t>
        </w:r>
        <w:r w:rsidR="00723FCA" w:rsidRPr="005E275A">
          <w:rPr>
            <w:noProof/>
            <w:webHidden/>
          </w:rPr>
          <w:fldChar w:fldCharType="end"/>
        </w:r>
      </w:hyperlink>
    </w:p>
    <w:p w14:paraId="2B73406B" w14:textId="3AAF7464" w:rsidR="00723FCA" w:rsidRPr="005E275A" w:rsidRDefault="00C40834" w:rsidP="005E275A">
      <w:pPr>
        <w:pStyle w:val="TOC2"/>
        <w:rPr>
          <w:rFonts w:eastAsiaTheme="minorEastAsia"/>
          <w:noProof/>
        </w:rPr>
      </w:pPr>
      <w:hyperlink w:anchor="_Toc491787253" w:history="1">
        <w:r w:rsidR="00723FCA" w:rsidRPr="005E275A">
          <w:rPr>
            <w:rStyle w:val="Hyperlink"/>
            <w:rFonts w:ascii="Times New Roman" w:hAnsi="Times New Roman" w:cs="Times New Roman"/>
            <w:noProof/>
            <w:sz w:val="22"/>
            <w:szCs w:val="22"/>
          </w:rPr>
          <w:t>D5 pielikums: Būvspeciālistu pieejamības veidnes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_Toc491787253 \h </w:instrText>
        </w:r>
        <w:r w:rsidR="00723FCA" w:rsidRPr="005E275A">
          <w:rPr>
            <w:noProof/>
            <w:webHidden/>
          </w:rPr>
        </w:r>
        <w:r w:rsidR="00723FCA" w:rsidRPr="005E275A">
          <w:rPr>
            <w:noProof/>
            <w:webHidden/>
          </w:rPr>
          <w:fldChar w:fldCharType="separate"/>
        </w:r>
        <w:r w:rsidR="00C02342">
          <w:rPr>
            <w:noProof/>
            <w:webHidden/>
          </w:rPr>
          <w:t>40</w:t>
        </w:r>
        <w:r w:rsidR="00723FCA" w:rsidRPr="005E275A">
          <w:rPr>
            <w:noProof/>
            <w:webHidden/>
          </w:rPr>
          <w:fldChar w:fldCharType="end"/>
        </w:r>
      </w:hyperlink>
    </w:p>
    <w:p w14:paraId="7F7B1076" w14:textId="36D46D58" w:rsidR="00723FCA" w:rsidRPr="005E275A" w:rsidRDefault="00C40834" w:rsidP="005E275A">
      <w:pPr>
        <w:pStyle w:val="TOC2"/>
        <w:rPr>
          <w:rFonts w:eastAsiaTheme="minorEastAsia"/>
          <w:noProof/>
        </w:rPr>
      </w:pPr>
      <w:hyperlink w:anchor="_Toc491787254" w:history="1">
        <w:r w:rsidR="00723FCA" w:rsidRPr="005E275A">
          <w:rPr>
            <w:rStyle w:val="Hyperlink"/>
            <w:rFonts w:ascii="Times New Roman" w:hAnsi="Times New Roman" w:cs="Times New Roman"/>
            <w:noProof/>
            <w:sz w:val="22"/>
            <w:szCs w:val="22"/>
          </w:rPr>
          <w:t>D6 pielikums: Apakšuzņēmējiem nododamo būvprojektēšanas darbu saraksta veidnes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_Toc491787254 \h </w:instrText>
        </w:r>
        <w:r w:rsidR="00723FCA" w:rsidRPr="005E275A">
          <w:rPr>
            <w:noProof/>
            <w:webHidden/>
          </w:rPr>
        </w:r>
        <w:r w:rsidR="00723FCA" w:rsidRPr="005E275A">
          <w:rPr>
            <w:noProof/>
            <w:webHidden/>
          </w:rPr>
          <w:fldChar w:fldCharType="separate"/>
        </w:r>
        <w:r w:rsidR="00C02342">
          <w:rPr>
            <w:noProof/>
            <w:webHidden/>
          </w:rPr>
          <w:t>41</w:t>
        </w:r>
        <w:r w:rsidR="00723FCA" w:rsidRPr="005E275A">
          <w:rPr>
            <w:noProof/>
            <w:webHidden/>
          </w:rPr>
          <w:fldChar w:fldCharType="end"/>
        </w:r>
      </w:hyperlink>
    </w:p>
    <w:p w14:paraId="2F338148" w14:textId="66155AD1" w:rsidR="00723FCA" w:rsidRPr="005E275A" w:rsidRDefault="00C40834" w:rsidP="005E275A">
      <w:pPr>
        <w:pStyle w:val="TOC2"/>
        <w:rPr>
          <w:rFonts w:eastAsiaTheme="minorEastAsia"/>
          <w:noProof/>
        </w:rPr>
      </w:pPr>
      <w:hyperlink w:anchor="_Toc491787255" w:history="1">
        <w:r w:rsidR="00723FCA" w:rsidRPr="005E275A">
          <w:rPr>
            <w:rStyle w:val="Hyperlink"/>
            <w:rFonts w:ascii="Times New Roman" w:hAnsi="Times New Roman" w:cs="Times New Roman"/>
            <w:noProof/>
            <w:sz w:val="22"/>
            <w:szCs w:val="22"/>
          </w:rPr>
          <w:t>D7 pielikums: Apakšuzņēmēja/personas, uz kuras iespējām pretendents balstās, apliecinājuma veidnes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_Toc491787255 \h </w:instrText>
        </w:r>
        <w:r w:rsidR="00723FCA" w:rsidRPr="005E275A">
          <w:rPr>
            <w:noProof/>
            <w:webHidden/>
          </w:rPr>
        </w:r>
        <w:r w:rsidR="00723FCA" w:rsidRPr="005E275A">
          <w:rPr>
            <w:noProof/>
            <w:webHidden/>
          </w:rPr>
          <w:fldChar w:fldCharType="separate"/>
        </w:r>
        <w:r w:rsidR="00C02342">
          <w:rPr>
            <w:noProof/>
            <w:webHidden/>
          </w:rPr>
          <w:t>42</w:t>
        </w:r>
        <w:r w:rsidR="00723FCA" w:rsidRPr="005E275A">
          <w:rPr>
            <w:noProof/>
            <w:webHidden/>
          </w:rPr>
          <w:fldChar w:fldCharType="end"/>
        </w:r>
      </w:hyperlink>
    </w:p>
    <w:p w14:paraId="65F37382" w14:textId="1AE992D9" w:rsidR="00723FCA" w:rsidRPr="005E275A" w:rsidRDefault="00C40834" w:rsidP="005E275A">
      <w:pPr>
        <w:pStyle w:val="TOC2"/>
        <w:rPr>
          <w:rFonts w:eastAsiaTheme="minorEastAsia"/>
          <w:noProof/>
        </w:rPr>
      </w:pPr>
      <w:hyperlink w:anchor="_Toc491787256" w:history="1">
        <w:r w:rsidR="00723FCA" w:rsidRPr="005E275A">
          <w:rPr>
            <w:rStyle w:val="Hyperlink"/>
            <w:rFonts w:ascii="Times New Roman" w:hAnsi="Times New Roman" w:cs="Times New Roman"/>
            <w:noProof/>
            <w:sz w:val="22"/>
            <w:szCs w:val="22"/>
          </w:rPr>
          <w:t>D8 pielikums. Pakalpojumu kalkulācija būvobjektam veidne</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_Toc491787256 \h </w:instrText>
        </w:r>
        <w:r w:rsidR="00723FCA" w:rsidRPr="005E275A">
          <w:rPr>
            <w:noProof/>
            <w:webHidden/>
          </w:rPr>
        </w:r>
        <w:r w:rsidR="00723FCA" w:rsidRPr="005E275A">
          <w:rPr>
            <w:noProof/>
            <w:webHidden/>
          </w:rPr>
          <w:fldChar w:fldCharType="separate"/>
        </w:r>
        <w:r w:rsidR="00C02342">
          <w:rPr>
            <w:noProof/>
            <w:webHidden/>
          </w:rPr>
          <w:t>43</w:t>
        </w:r>
        <w:r w:rsidR="00723FCA" w:rsidRPr="005E275A">
          <w:rPr>
            <w:noProof/>
            <w:webHidden/>
          </w:rPr>
          <w:fldChar w:fldCharType="end"/>
        </w:r>
      </w:hyperlink>
    </w:p>
    <w:p w14:paraId="47A31F96" w14:textId="6D28B22C" w:rsidR="00723FCA" w:rsidRPr="005E275A" w:rsidRDefault="00C40834" w:rsidP="005E275A">
      <w:pPr>
        <w:pStyle w:val="TOC2"/>
        <w:rPr>
          <w:rFonts w:eastAsiaTheme="minorEastAsia"/>
          <w:noProof/>
        </w:rPr>
      </w:pPr>
      <w:hyperlink w:anchor="_Toc491787257" w:history="1">
        <w:r w:rsidR="00723FCA" w:rsidRPr="005E275A">
          <w:rPr>
            <w:rStyle w:val="Hyperlink"/>
            <w:rFonts w:ascii="Times New Roman" w:hAnsi="Times New Roman" w:cs="Times New Roman"/>
            <w:noProof/>
            <w:sz w:val="22"/>
            <w:szCs w:val="22"/>
          </w:rPr>
          <w:t>D9 pielikums: Tehniskā piedāvājuma sagatavošanas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_Toc491787257 \h </w:instrText>
        </w:r>
        <w:r w:rsidR="00723FCA" w:rsidRPr="005E275A">
          <w:rPr>
            <w:noProof/>
            <w:webHidden/>
          </w:rPr>
        </w:r>
        <w:r w:rsidR="00723FCA" w:rsidRPr="005E275A">
          <w:rPr>
            <w:noProof/>
            <w:webHidden/>
          </w:rPr>
          <w:fldChar w:fldCharType="separate"/>
        </w:r>
        <w:r w:rsidR="00C02342">
          <w:rPr>
            <w:noProof/>
            <w:webHidden/>
          </w:rPr>
          <w:t>45</w:t>
        </w:r>
        <w:r w:rsidR="00723FCA" w:rsidRPr="005E275A">
          <w:rPr>
            <w:noProof/>
            <w:webHidden/>
          </w:rPr>
          <w:fldChar w:fldCharType="end"/>
        </w:r>
      </w:hyperlink>
    </w:p>
    <w:p w14:paraId="57FFA3C5" w14:textId="3065F2B6" w:rsidR="00723FCA" w:rsidRPr="005E275A" w:rsidRDefault="00C40834" w:rsidP="005E275A">
      <w:pPr>
        <w:pStyle w:val="TOC2"/>
        <w:rPr>
          <w:rFonts w:eastAsiaTheme="minorEastAsia"/>
          <w:noProof/>
        </w:rPr>
      </w:pPr>
      <w:hyperlink w:anchor="_Toc491787258" w:history="1">
        <w:r w:rsidR="00723FCA" w:rsidRPr="005E275A">
          <w:rPr>
            <w:rStyle w:val="Hyperlink"/>
            <w:rFonts w:ascii="Times New Roman" w:hAnsi="Times New Roman" w:cs="Times New Roman"/>
            <w:noProof/>
            <w:sz w:val="22"/>
            <w:szCs w:val="22"/>
          </w:rPr>
          <w:t>E pielikums: Ieinteresētā piegādātāja kontaktinformācijas veidlapas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_Toc491787258 \h </w:instrText>
        </w:r>
        <w:r w:rsidR="00723FCA" w:rsidRPr="005E275A">
          <w:rPr>
            <w:noProof/>
            <w:webHidden/>
          </w:rPr>
        </w:r>
        <w:r w:rsidR="00723FCA" w:rsidRPr="005E275A">
          <w:rPr>
            <w:noProof/>
            <w:webHidden/>
          </w:rPr>
          <w:fldChar w:fldCharType="separate"/>
        </w:r>
        <w:r w:rsidR="00C02342">
          <w:rPr>
            <w:noProof/>
            <w:webHidden/>
          </w:rPr>
          <w:t>46</w:t>
        </w:r>
        <w:r w:rsidR="00723FCA" w:rsidRPr="005E275A">
          <w:rPr>
            <w:noProof/>
            <w:webHidden/>
          </w:rPr>
          <w:fldChar w:fldCharType="end"/>
        </w:r>
      </w:hyperlink>
    </w:p>
    <w:p w14:paraId="053A9416" w14:textId="1790C19C" w:rsidR="00723FCA" w:rsidRPr="005E275A" w:rsidRDefault="00C40834" w:rsidP="005E275A">
      <w:pPr>
        <w:pStyle w:val="TOC2"/>
        <w:rPr>
          <w:rFonts w:eastAsiaTheme="minorEastAsia"/>
          <w:noProof/>
        </w:rPr>
      </w:pPr>
      <w:hyperlink w:anchor="_Toc491787259" w:history="1">
        <w:r w:rsidR="00723FCA" w:rsidRPr="005E275A">
          <w:rPr>
            <w:rStyle w:val="Hyperlink"/>
            <w:rFonts w:ascii="Times New Roman" w:hAnsi="Times New Roman" w:cs="Times New Roman"/>
            <w:noProof/>
            <w:sz w:val="22"/>
            <w:szCs w:val="22"/>
          </w:rPr>
          <w:t>F pielikums: Apliecinājuma par plānotā projektējamā ēkas vietas apsekošanu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_Toc491787259 \h </w:instrText>
        </w:r>
        <w:r w:rsidR="00723FCA" w:rsidRPr="005E275A">
          <w:rPr>
            <w:noProof/>
            <w:webHidden/>
          </w:rPr>
        </w:r>
        <w:r w:rsidR="00723FCA" w:rsidRPr="005E275A">
          <w:rPr>
            <w:noProof/>
            <w:webHidden/>
          </w:rPr>
          <w:fldChar w:fldCharType="separate"/>
        </w:r>
        <w:r w:rsidR="00C02342">
          <w:rPr>
            <w:noProof/>
            <w:webHidden/>
          </w:rPr>
          <w:t>47</w:t>
        </w:r>
        <w:r w:rsidR="00723FCA" w:rsidRPr="005E275A">
          <w:rPr>
            <w:noProof/>
            <w:webHidden/>
          </w:rPr>
          <w:fldChar w:fldCharType="end"/>
        </w:r>
      </w:hyperlink>
    </w:p>
    <w:p w14:paraId="334FC977" w14:textId="6B6AF738" w:rsidR="00723FCA" w:rsidRPr="005E275A" w:rsidRDefault="00C40834" w:rsidP="005E275A">
      <w:pPr>
        <w:pStyle w:val="TOC2"/>
        <w:rPr>
          <w:rFonts w:eastAsiaTheme="minorEastAsia"/>
          <w:noProof/>
        </w:rPr>
      </w:pPr>
      <w:hyperlink w:anchor="_Toc491787260" w:history="1">
        <w:r w:rsidR="00723FCA" w:rsidRPr="005E275A">
          <w:rPr>
            <w:rStyle w:val="Hyperlink"/>
            <w:rFonts w:ascii="Times New Roman" w:hAnsi="Times New Roman" w:cs="Times New Roman"/>
            <w:noProof/>
            <w:sz w:val="22"/>
            <w:szCs w:val="22"/>
          </w:rPr>
          <w:t>G pielikums. Piedāvājuma nodrošinājuma veidnes paraugs</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_Toc491787260 \h </w:instrText>
        </w:r>
        <w:r w:rsidR="00723FCA" w:rsidRPr="005E275A">
          <w:rPr>
            <w:noProof/>
            <w:webHidden/>
          </w:rPr>
        </w:r>
        <w:r w:rsidR="00723FCA" w:rsidRPr="005E275A">
          <w:rPr>
            <w:noProof/>
            <w:webHidden/>
          </w:rPr>
          <w:fldChar w:fldCharType="separate"/>
        </w:r>
        <w:r w:rsidR="00C02342">
          <w:rPr>
            <w:noProof/>
            <w:webHidden/>
          </w:rPr>
          <w:t>48</w:t>
        </w:r>
        <w:r w:rsidR="00723FCA" w:rsidRPr="005E275A">
          <w:rPr>
            <w:noProof/>
            <w:webHidden/>
          </w:rPr>
          <w:fldChar w:fldCharType="end"/>
        </w:r>
      </w:hyperlink>
    </w:p>
    <w:p w14:paraId="16F099EC" w14:textId="6E3E796F" w:rsidR="00723FCA" w:rsidRPr="005E275A" w:rsidRDefault="00C40834" w:rsidP="005E275A">
      <w:pPr>
        <w:pStyle w:val="TOC2"/>
        <w:rPr>
          <w:rFonts w:eastAsiaTheme="minorEastAsia"/>
          <w:noProof/>
        </w:rPr>
      </w:pPr>
      <w:hyperlink w:anchor="_Toc491787261" w:history="1">
        <w:r w:rsidR="00723FCA" w:rsidRPr="005E275A">
          <w:rPr>
            <w:rStyle w:val="Hyperlink"/>
            <w:rFonts w:ascii="Times New Roman" w:hAnsi="Times New Roman" w:cs="Times New Roman"/>
            <w:noProof/>
            <w:sz w:val="22"/>
            <w:szCs w:val="22"/>
          </w:rPr>
          <w:t>H pielikums. Garantijas noteikumi</w:t>
        </w:r>
        <w:r w:rsidR="00723FCA" w:rsidRPr="005E275A">
          <w:rPr>
            <w:noProof/>
            <w:webHidden/>
          </w:rPr>
          <w:tab/>
        </w:r>
        <w:r w:rsidR="00723FCA" w:rsidRPr="005E275A">
          <w:rPr>
            <w:noProof/>
            <w:webHidden/>
          </w:rPr>
          <w:fldChar w:fldCharType="begin"/>
        </w:r>
        <w:r w:rsidR="00723FCA" w:rsidRPr="005E275A">
          <w:rPr>
            <w:noProof/>
            <w:webHidden/>
          </w:rPr>
          <w:instrText xml:space="preserve"> PAGEREF _Toc491787261 \h </w:instrText>
        </w:r>
        <w:r w:rsidR="00723FCA" w:rsidRPr="005E275A">
          <w:rPr>
            <w:noProof/>
            <w:webHidden/>
          </w:rPr>
        </w:r>
        <w:r w:rsidR="00723FCA" w:rsidRPr="005E275A">
          <w:rPr>
            <w:noProof/>
            <w:webHidden/>
          </w:rPr>
          <w:fldChar w:fldCharType="separate"/>
        </w:r>
        <w:r w:rsidR="00C02342">
          <w:rPr>
            <w:noProof/>
            <w:webHidden/>
          </w:rPr>
          <w:t>52</w:t>
        </w:r>
        <w:r w:rsidR="00723FCA" w:rsidRPr="005E275A">
          <w:rPr>
            <w:noProof/>
            <w:webHidden/>
          </w:rPr>
          <w:fldChar w:fldCharType="end"/>
        </w:r>
      </w:hyperlink>
    </w:p>
    <w:p w14:paraId="665521D7" w14:textId="418BD44F" w:rsidR="001D2CB4" w:rsidRPr="001D2CB4" w:rsidRDefault="005C043C" w:rsidP="005C043C">
      <w:pPr>
        <w:pStyle w:val="Rindkopa"/>
        <w:ind w:left="0" w:firstLine="0"/>
      </w:pPr>
      <w:r w:rsidRPr="005E275A">
        <w:rPr>
          <w:rFonts w:ascii="Times New Roman" w:hAnsi="Times New Roman"/>
          <w:sz w:val="22"/>
          <w:szCs w:val="22"/>
        </w:rPr>
        <w:fldChar w:fldCharType="end"/>
      </w:r>
      <w:r w:rsidR="00AD641D" w:rsidRPr="008B1421">
        <w:br w:type="page"/>
      </w:r>
    </w:p>
    <w:p w14:paraId="6B0019CF" w14:textId="247AD70E" w:rsidR="00050191" w:rsidRPr="000D7371" w:rsidRDefault="00050191" w:rsidP="008C30E5">
      <w:pPr>
        <w:pStyle w:val="Heading1"/>
        <w:spacing w:before="120" w:after="120"/>
        <w:ind w:left="357" w:hanging="357"/>
        <w:rPr>
          <w:szCs w:val="22"/>
        </w:rPr>
      </w:pPr>
      <w:bookmarkStart w:id="1" w:name="_Toc59334719"/>
      <w:bookmarkStart w:id="2" w:name="_Toc61422122"/>
      <w:bookmarkStart w:id="3" w:name="_Toc134628671"/>
      <w:bookmarkStart w:id="4" w:name="_Toc451871838"/>
      <w:bookmarkStart w:id="5" w:name="_Toc454809703"/>
      <w:bookmarkStart w:id="6" w:name="_Toc491787235"/>
      <w:bookmarkStart w:id="7" w:name="_Toc134628672"/>
      <w:r w:rsidRPr="000D7371">
        <w:rPr>
          <w:szCs w:val="22"/>
        </w:rPr>
        <w:lastRenderedPageBreak/>
        <w:t>Pasūtītājs</w:t>
      </w:r>
      <w:bookmarkEnd w:id="1"/>
      <w:bookmarkEnd w:id="2"/>
      <w:r w:rsidRPr="000D7371">
        <w:rPr>
          <w:szCs w:val="22"/>
        </w:rPr>
        <w:t xml:space="preserve"> un Pasūtītāja kontaktpersona</w:t>
      </w:r>
      <w:bookmarkEnd w:id="3"/>
      <w:r w:rsidRPr="000D7371">
        <w:rPr>
          <w:szCs w:val="22"/>
        </w:rPr>
        <w:t>.</w:t>
      </w:r>
      <w:bookmarkEnd w:id="4"/>
      <w:bookmarkEnd w:id="5"/>
      <w:bookmarkEnd w:id="6"/>
    </w:p>
    <w:p w14:paraId="7DEAF8D5" w14:textId="77777777" w:rsidR="00050191" w:rsidRPr="000D7371" w:rsidRDefault="00050191"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Pasūtītājs:</w:t>
      </w:r>
    </w:p>
    <w:p w14:paraId="3A58ED1A" w14:textId="77777777" w:rsidR="00050191" w:rsidRPr="000D7371" w:rsidRDefault="00050191" w:rsidP="003D21E8">
      <w:pPr>
        <w:pStyle w:val="Apakpunkts"/>
        <w:numPr>
          <w:ilvl w:val="0"/>
          <w:numId w:val="0"/>
        </w:numPr>
        <w:ind w:left="567"/>
        <w:rPr>
          <w:rFonts w:ascii="Times New Roman" w:hAnsi="Times New Roman"/>
          <w:b w:val="0"/>
          <w:sz w:val="22"/>
          <w:szCs w:val="22"/>
        </w:rPr>
      </w:pPr>
      <w:r w:rsidRPr="000D7371">
        <w:rPr>
          <w:rFonts w:ascii="Times New Roman" w:hAnsi="Times New Roman"/>
          <w:b w:val="0"/>
          <w:sz w:val="22"/>
          <w:szCs w:val="22"/>
        </w:rPr>
        <w:t>Salacgrīvas ostas pārvalde</w:t>
      </w:r>
    </w:p>
    <w:p w14:paraId="008CE3AD" w14:textId="77777777" w:rsidR="00050191" w:rsidRPr="000D7371" w:rsidRDefault="00050191" w:rsidP="003D21E8">
      <w:pPr>
        <w:pStyle w:val="Apakpunkts"/>
        <w:numPr>
          <w:ilvl w:val="0"/>
          <w:numId w:val="0"/>
        </w:numPr>
        <w:ind w:left="567"/>
        <w:rPr>
          <w:rFonts w:ascii="Times New Roman" w:hAnsi="Times New Roman"/>
          <w:b w:val="0"/>
          <w:sz w:val="22"/>
          <w:szCs w:val="22"/>
        </w:rPr>
      </w:pPr>
      <w:r w:rsidRPr="000D7371">
        <w:rPr>
          <w:rFonts w:ascii="Times New Roman" w:hAnsi="Times New Roman"/>
          <w:b w:val="0"/>
          <w:sz w:val="22"/>
          <w:szCs w:val="22"/>
        </w:rPr>
        <w:t>Nodokļu maksātāja reģistrācijas Nr.: 90000462446</w:t>
      </w:r>
    </w:p>
    <w:p w14:paraId="38072689" w14:textId="77777777" w:rsidR="00050191" w:rsidRPr="000D7371" w:rsidRDefault="00050191" w:rsidP="003D21E8">
      <w:pPr>
        <w:pStyle w:val="Apakpunkts"/>
        <w:numPr>
          <w:ilvl w:val="0"/>
          <w:numId w:val="0"/>
        </w:numPr>
        <w:ind w:left="567"/>
        <w:rPr>
          <w:rFonts w:ascii="Times New Roman" w:hAnsi="Times New Roman"/>
          <w:b w:val="0"/>
          <w:sz w:val="22"/>
          <w:szCs w:val="22"/>
        </w:rPr>
      </w:pPr>
      <w:r w:rsidRPr="000D7371">
        <w:rPr>
          <w:rFonts w:ascii="Times New Roman" w:hAnsi="Times New Roman"/>
          <w:b w:val="0"/>
          <w:sz w:val="22"/>
          <w:szCs w:val="22"/>
        </w:rPr>
        <w:t>adrese: Pērnavas iela 3, Salacgrīva, Salacgrīvas nov., LV-4033</w:t>
      </w:r>
    </w:p>
    <w:p w14:paraId="055E2293" w14:textId="77777777" w:rsidR="00050191" w:rsidRPr="000D7371" w:rsidRDefault="00050191" w:rsidP="003D21E8">
      <w:pPr>
        <w:pStyle w:val="Apakpunkts"/>
        <w:numPr>
          <w:ilvl w:val="0"/>
          <w:numId w:val="0"/>
        </w:numPr>
        <w:ind w:left="567"/>
        <w:rPr>
          <w:rFonts w:ascii="Times New Roman" w:hAnsi="Times New Roman"/>
          <w:b w:val="0"/>
          <w:sz w:val="22"/>
          <w:szCs w:val="22"/>
        </w:rPr>
      </w:pPr>
      <w:r w:rsidRPr="000D7371">
        <w:rPr>
          <w:rFonts w:ascii="Times New Roman" w:hAnsi="Times New Roman"/>
          <w:b w:val="0"/>
          <w:sz w:val="22"/>
          <w:szCs w:val="22"/>
        </w:rPr>
        <w:t xml:space="preserve">Interneta vietne : </w:t>
      </w:r>
      <w:hyperlink r:id="rId8" w:history="1">
        <w:r w:rsidRPr="000D7371">
          <w:rPr>
            <w:rStyle w:val="Hyperlink"/>
            <w:rFonts w:ascii="Times New Roman" w:hAnsi="Times New Roman"/>
            <w:b w:val="0"/>
            <w:sz w:val="22"/>
            <w:szCs w:val="22"/>
          </w:rPr>
          <w:t>www.salacgrivaport.lv</w:t>
        </w:r>
      </w:hyperlink>
      <w:r w:rsidRPr="000D7371">
        <w:rPr>
          <w:rFonts w:ascii="Times New Roman" w:hAnsi="Times New Roman"/>
          <w:b w:val="0"/>
          <w:sz w:val="22"/>
          <w:szCs w:val="22"/>
        </w:rPr>
        <w:t xml:space="preserve">  </w:t>
      </w:r>
    </w:p>
    <w:p w14:paraId="07612750" w14:textId="77777777" w:rsidR="00050191" w:rsidRPr="000D7371" w:rsidRDefault="00050191" w:rsidP="003D21E8">
      <w:pPr>
        <w:pStyle w:val="Apakpunkts"/>
        <w:numPr>
          <w:ilvl w:val="0"/>
          <w:numId w:val="0"/>
        </w:numPr>
        <w:ind w:left="567"/>
        <w:rPr>
          <w:rFonts w:ascii="Times New Roman" w:hAnsi="Times New Roman"/>
          <w:b w:val="0"/>
          <w:sz w:val="22"/>
          <w:szCs w:val="22"/>
        </w:rPr>
      </w:pPr>
      <w:r w:rsidRPr="000D7371">
        <w:rPr>
          <w:rFonts w:ascii="Times New Roman" w:hAnsi="Times New Roman"/>
          <w:b w:val="0"/>
          <w:sz w:val="22"/>
          <w:szCs w:val="22"/>
        </w:rPr>
        <w:t xml:space="preserve">E-pasta adrese: </w:t>
      </w:r>
      <w:hyperlink r:id="rId9" w:history="1">
        <w:r w:rsidRPr="000D7371">
          <w:rPr>
            <w:rStyle w:val="Hyperlink"/>
            <w:rFonts w:ascii="Times New Roman" w:hAnsi="Times New Roman"/>
            <w:b w:val="0"/>
            <w:sz w:val="22"/>
            <w:szCs w:val="22"/>
          </w:rPr>
          <w:t>port@salacgrivaport.lv</w:t>
        </w:r>
      </w:hyperlink>
    </w:p>
    <w:p w14:paraId="352DED99" w14:textId="03E5FB4C" w:rsidR="007274F3" w:rsidRPr="000D7371" w:rsidRDefault="00C42E7E" w:rsidP="003D21E8">
      <w:pPr>
        <w:pStyle w:val="Apakpunkts"/>
        <w:numPr>
          <w:ilvl w:val="0"/>
          <w:numId w:val="0"/>
        </w:numPr>
        <w:ind w:left="567"/>
        <w:rPr>
          <w:rFonts w:ascii="Times New Roman" w:hAnsi="Times New Roman"/>
          <w:b w:val="0"/>
          <w:sz w:val="22"/>
          <w:szCs w:val="22"/>
        </w:rPr>
      </w:pPr>
      <w:r w:rsidRPr="000D7371">
        <w:rPr>
          <w:rFonts w:ascii="Times New Roman" w:hAnsi="Times New Roman"/>
          <w:b w:val="0"/>
          <w:sz w:val="22"/>
          <w:szCs w:val="22"/>
        </w:rPr>
        <w:t>Banka: Swedbanka</w:t>
      </w:r>
      <w:r w:rsidR="007274F3" w:rsidRPr="000D7371">
        <w:rPr>
          <w:rFonts w:ascii="Times New Roman" w:hAnsi="Times New Roman"/>
          <w:b w:val="0"/>
          <w:sz w:val="22"/>
          <w:szCs w:val="22"/>
        </w:rPr>
        <w:t xml:space="preserve">, IBAN </w:t>
      </w:r>
      <w:r w:rsidRPr="000D7371">
        <w:rPr>
          <w:rFonts w:ascii="Times New Roman" w:hAnsi="Times New Roman"/>
          <w:b w:val="0"/>
          <w:sz w:val="22"/>
          <w:szCs w:val="22"/>
        </w:rPr>
        <w:t>HABAL</w:t>
      </w:r>
      <w:r w:rsidR="007274F3" w:rsidRPr="000D7371">
        <w:rPr>
          <w:rFonts w:ascii="Times New Roman" w:hAnsi="Times New Roman"/>
          <w:b w:val="0"/>
          <w:sz w:val="22"/>
          <w:szCs w:val="22"/>
        </w:rPr>
        <w:t>V2</w:t>
      </w:r>
      <w:r w:rsidRPr="000D7371">
        <w:rPr>
          <w:rFonts w:ascii="Times New Roman" w:hAnsi="Times New Roman"/>
          <w:b w:val="0"/>
          <w:sz w:val="22"/>
          <w:szCs w:val="22"/>
        </w:rPr>
        <w:t>2</w:t>
      </w:r>
    </w:p>
    <w:p w14:paraId="3E00CFA3" w14:textId="3081C95E" w:rsidR="007274F3" w:rsidRPr="000D7371" w:rsidRDefault="007274F3" w:rsidP="003D21E8">
      <w:pPr>
        <w:pStyle w:val="Apakpunkts"/>
        <w:numPr>
          <w:ilvl w:val="0"/>
          <w:numId w:val="0"/>
        </w:numPr>
        <w:ind w:left="567"/>
        <w:rPr>
          <w:rFonts w:ascii="Times New Roman" w:hAnsi="Times New Roman"/>
          <w:b w:val="0"/>
          <w:color w:val="00B050"/>
          <w:sz w:val="22"/>
          <w:szCs w:val="22"/>
        </w:rPr>
      </w:pPr>
      <w:r w:rsidRPr="000D7371">
        <w:rPr>
          <w:rFonts w:ascii="Times New Roman" w:hAnsi="Times New Roman"/>
          <w:b w:val="0"/>
          <w:sz w:val="22"/>
          <w:szCs w:val="22"/>
        </w:rPr>
        <w:t xml:space="preserve">Bankas konts: </w:t>
      </w:r>
      <w:r w:rsidR="00C42E7E" w:rsidRPr="000D7371">
        <w:rPr>
          <w:rFonts w:ascii="Times New Roman" w:hAnsi="Times New Roman"/>
          <w:b w:val="0"/>
          <w:sz w:val="22"/>
          <w:szCs w:val="22"/>
        </w:rPr>
        <w:t>LV02HABA0551034650030</w:t>
      </w:r>
    </w:p>
    <w:p w14:paraId="402A7DE0" w14:textId="77777777" w:rsidR="00752507" w:rsidRPr="000D7371" w:rsidRDefault="00752507" w:rsidP="00050191">
      <w:pPr>
        <w:pStyle w:val="Apakpunkts"/>
        <w:numPr>
          <w:ilvl w:val="0"/>
          <w:numId w:val="0"/>
        </w:numPr>
        <w:ind w:left="851"/>
        <w:rPr>
          <w:rFonts w:ascii="Times New Roman" w:hAnsi="Times New Roman"/>
          <w:b w:val="0"/>
          <w:sz w:val="22"/>
          <w:szCs w:val="22"/>
        </w:rPr>
      </w:pPr>
    </w:p>
    <w:p w14:paraId="392BD62A" w14:textId="77777777" w:rsidR="00050191" w:rsidRPr="000D7371" w:rsidRDefault="00050191"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Pasūtītāja kontaktpersona:</w:t>
      </w:r>
    </w:p>
    <w:p w14:paraId="61C3D04A" w14:textId="77777777" w:rsidR="00050191" w:rsidRPr="000D7371" w:rsidRDefault="008767CB" w:rsidP="003D21E8">
      <w:pPr>
        <w:ind w:left="567" w:firstLine="0"/>
        <w:rPr>
          <w:sz w:val="22"/>
          <w:szCs w:val="22"/>
        </w:rPr>
      </w:pPr>
      <w:r w:rsidRPr="000D7371">
        <w:rPr>
          <w:sz w:val="22"/>
          <w:szCs w:val="22"/>
        </w:rPr>
        <w:t>S</w:t>
      </w:r>
      <w:r w:rsidR="00050191" w:rsidRPr="000D7371">
        <w:rPr>
          <w:sz w:val="22"/>
          <w:szCs w:val="22"/>
        </w:rPr>
        <w:t>alacgrīvas ostas pārvaldnieks</w:t>
      </w:r>
    </w:p>
    <w:p w14:paraId="301A8837" w14:textId="77777777" w:rsidR="00050191" w:rsidRPr="000D7371" w:rsidRDefault="00050191" w:rsidP="003D21E8">
      <w:pPr>
        <w:ind w:left="567" w:firstLine="0"/>
        <w:rPr>
          <w:sz w:val="22"/>
          <w:szCs w:val="22"/>
        </w:rPr>
      </w:pPr>
      <w:r w:rsidRPr="000D7371">
        <w:rPr>
          <w:sz w:val="22"/>
          <w:szCs w:val="22"/>
        </w:rPr>
        <w:t>Ivo Īstenais,</w:t>
      </w:r>
    </w:p>
    <w:p w14:paraId="04E87DF3" w14:textId="77777777" w:rsidR="00050191" w:rsidRPr="000D7371" w:rsidRDefault="00050191" w:rsidP="003D21E8">
      <w:pPr>
        <w:pStyle w:val="Apakpunkts"/>
        <w:numPr>
          <w:ilvl w:val="0"/>
          <w:numId w:val="0"/>
        </w:numPr>
        <w:ind w:left="567"/>
        <w:rPr>
          <w:rFonts w:ascii="Times New Roman" w:hAnsi="Times New Roman"/>
          <w:b w:val="0"/>
          <w:sz w:val="22"/>
          <w:szCs w:val="22"/>
        </w:rPr>
      </w:pPr>
      <w:r w:rsidRPr="000D7371">
        <w:rPr>
          <w:rFonts w:ascii="Times New Roman" w:hAnsi="Times New Roman"/>
          <w:b w:val="0"/>
          <w:sz w:val="22"/>
          <w:szCs w:val="22"/>
        </w:rPr>
        <w:t>Tel.nr.: +371 29262429,</w:t>
      </w:r>
    </w:p>
    <w:p w14:paraId="66349031" w14:textId="77777777" w:rsidR="00050191" w:rsidRPr="000D7371" w:rsidRDefault="00050191" w:rsidP="003D21E8">
      <w:pPr>
        <w:ind w:left="567" w:firstLine="0"/>
        <w:rPr>
          <w:sz w:val="22"/>
          <w:szCs w:val="22"/>
        </w:rPr>
      </w:pPr>
      <w:r w:rsidRPr="000D7371">
        <w:rPr>
          <w:sz w:val="22"/>
          <w:szCs w:val="22"/>
        </w:rPr>
        <w:t>Faksa Nr.: +371 64071110</w:t>
      </w:r>
    </w:p>
    <w:p w14:paraId="098C9B7E" w14:textId="77777777" w:rsidR="00050191" w:rsidRPr="000D7371" w:rsidRDefault="00050191" w:rsidP="003D21E8">
      <w:pPr>
        <w:ind w:left="567" w:firstLine="0"/>
        <w:rPr>
          <w:sz w:val="22"/>
          <w:szCs w:val="22"/>
        </w:rPr>
      </w:pPr>
      <w:r w:rsidRPr="000D7371">
        <w:rPr>
          <w:sz w:val="22"/>
          <w:szCs w:val="22"/>
        </w:rPr>
        <w:t xml:space="preserve">E-pasta adrese: </w:t>
      </w:r>
      <w:hyperlink r:id="rId10" w:history="1">
        <w:r w:rsidRPr="000D7371">
          <w:rPr>
            <w:rStyle w:val="Hyperlink"/>
            <w:sz w:val="22"/>
            <w:szCs w:val="22"/>
          </w:rPr>
          <w:t>port@salacgrivaport.lv</w:t>
        </w:r>
      </w:hyperlink>
    </w:p>
    <w:p w14:paraId="1B1D1EEC" w14:textId="4FE1CD4F" w:rsidR="00050191" w:rsidRPr="000D7371" w:rsidRDefault="00050191" w:rsidP="003D21E8">
      <w:pPr>
        <w:pStyle w:val="Apakpunkts"/>
        <w:numPr>
          <w:ilvl w:val="0"/>
          <w:numId w:val="0"/>
        </w:numPr>
        <w:ind w:left="567"/>
        <w:rPr>
          <w:rFonts w:ascii="Times New Roman" w:hAnsi="Times New Roman"/>
          <w:b w:val="0"/>
          <w:sz w:val="22"/>
          <w:szCs w:val="22"/>
        </w:rPr>
      </w:pPr>
      <w:r w:rsidRPr="000D7371">
        <w:rPr>
          <w:rFonts w:ascii="Times New Roman" w:hAnsi="Times New Roman"/>
          <w:b w:val="0"/>
          <w:sz w:val="22"/>
          <w:szCs w:val="22"/>
        </w:rPr>
        <w:t>Darba laiks: darba dienās no 08:</w:t>
      </w:r>
      <w:r w:rsidR="00F853E7" w:rsidRPr="000D7371">
        <w:rPr>
          <w:rFonts w:ascii="Times New Roman" w:hAnsi="Times New Roman"/>
          <w:b w:val="0"/>
          <w:sz w:val="22"/>
          <w:szCs w:val="22"/>
        </w:rPr>
        <w:t xml:space="preserve">30 </w:t>
      </w:r>
      <w:r w:rsidRPr="000D7371">
        <w:rPr>
          <w:rFonts w:ascii="Times New Roman" w:hAnsi="Times New Roman"/>
          <w:b w:val="0"/>
          <w:sz w:val="22"/>
          <w:szCs w:val="22"/>
        </w:rPr>
        <w:t>līdz 17:00; pirmssvētku darba dienās no 08:</w:t>
      </w:r>
      <w:r w:rsidR="00F853E7" w:rsidRPr="000D7371">
        <w:rPr>
          <w:rFonts w:ascii="Times New Roman" w:hAnsi="Times New Roman"/>
          <w:b w:val="0"/>
          <w:sz w:val="22"/>
          <w:szCs w:val="22"/>
        </w:rPr>
        <w:t xml:space="preserve">30 </w:t>
      </w:r>
      <w:r w:rsidRPr="000D7371">
        <w:rPr>
          <w:rFonts w:ascii="Times New Roman" w:hAnsi="Times New Roman"/>
          <w:b w:val="0"/>
          <w:sz w:val="22"/>
          <w:szCs w:val="22"/>
        </w:rPr>
        <w:t>līdz 16:00.</w:t>
      </w:r>
    </w:p>
    <w:p w14:paraId="4737F9E8" w14:textId="60F8901A" w:rsidR="00050191" w:rsidRPr="000D7371" w:rsidRDefault="00050191" w:rsidP="008C30E5">
      <w:pPr>
        <w:pStyle w:val="Heading1"/>
        <w:spacing w:before="120" w:after="120"/>
        <w:ind w:left="357" w:hanging="357"/>
        <w:rPr>
          <w:szCs w:val="22"/>
        </w:rPr>
      </w:pPr>
      <w:bookmarkStart w:id="8" w:name="_Toc451871840"/>
      <w:bookmarkStart w:id="9" w:name="_Toc454809705"/>
      <w:bookmarkStart w:id="10" w:name="_Toc489394499"/>
      <w:bookmarkStart w:id="11" w:name="_Toc491787236"/>
      <w:r w:rsidRPr="000D7371">
        <w:rPr>
          <w:szCs w:val="22"/>
        </w:rPr>
        <w:t>Saziņa.</w:t>
      </w:r>
      <w:bookmarkEnd w:id="8"/>
      <w:bookmarkEnd w:id="9"/>
      <w:bookmarkEnd w:id="10"/>
      <w:bookmarkEnd w:id="11"/>
    </w:p>
    <w:p w14:paraId="524DC830" w14:textId="77777777" w:rsidR="007D6794" w:rsidRPr="000D7371" w:rsidRDefault="007D6794" w:rsidP="000A1221">
      <w:pPr>
        <w:pStyle w:val="ListParagraph"/>
        <w:numPr>
          <w:ilvl w:val="0"/>
          <w:numId w:val="3"/>
        </w:numPr>
        <w:rPr>
          <w:rFonts w:ascii="Arial" w:hAnsi="Arial"/>
          <w:b/>
          <w:vanish/>
          <w:sz w:val="22"/>
          <w:szCs w:val="22"/>
        </w:rPr>
      </w:pPr>
    </w:p>
    <w:p w14:paraId="497B1FA2" w14:textId="106D75D3" w:rsidR="00050191" w:rsidRPr="000D7371" w:rsidRDefault="00050191"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Informācijas apmaiņa starp Pasūtītāju (Komisiju), ieinteresētajiem piegādātājiem un pretendentiem notiek rakstveidā pa pastu</w:t>
      </w:r>
      <w:r w:rsidR="00C94C09" w:rsidRPr="000D7371">
        <w:rPr>
          <w:rFonts w:ascii="Times New Roman" w:hAnsi="Times New Roman"/>
          <w:b w:val="0"/>
          <w:sz w:val="22"/>
          <w:szCs w:val="22"/>
        </w:rPr>
        <w:t>, elektronisko pastu</w:t>
      </w:r>
      <w:r w:rsidRPr="000D7371">
        <w:rPr>
          <w:rFonts w:ascii="Times New Roman" w:hAnsi="Times New Roman"/>
          <w:b w:val="0"/>
          <w:sz w:val="22"/>
          <w:szCs w:val="22"/>
        </w:rPr>
        <w:t xml:space="preserve"> vai nododot personīgi. Lai informācija, kas nosūtīta pa e</w:t>
      </w:r>
      <w:r w:rsidR="00C94C09" w:rsidRPr="000D7371">
        <w:rPr>
          <w:rFonts w:ascii="Times New Roman" w:hAnsi="Times New Roman"/>
          <w:b w:val="0"/>
          <w:sz w:val="22"/>
          <w:szCs w:val="22"/>
        </w:rPr>
        <w:t xml:space="preserve">lektronisko </w:t>
      </w:r>
      <w:r w:rsidRPr="000D7371">
        <w:rPr>
          <w:rFonts w:ascii="Times New Roman" w:hAnsi="Times New Roman"/>
          <w:b w:val="0"/>
          <w:sz w:val="22"/>
          <w:szCs w:val="22"/>
        </w:rPr>
        <w:t>pastu bez elektroniski droša paraksta, iegūtu likumīgu spēku, tā parakstītā veidā vienlaikus jānosūta arī pa pastu.</w:t>
      </w:r>
    </w:p>
    <w:p w14:paraId="13796857" w14:textId="77777777" w:rsidR="00050191" w:rsidRPr="000D7371" w:rsidRDefault="00050191"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Saziņas dokumentā ietver iepirkuma procedūras nosaukumu un identifikācijas numuru.</w:t>
      </w:r>
    </w:p>
    <w:p w14:paraId="33A486F5" w14:textId="77777777" w:rsidR="00050191" w:rsidRPr="000D7371" w:rsidRDefault="00050191"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Informācijas pieprasījumi ir jānosūta pa pastu uz adresi Salacgrīvas ostas pārvade, Pērnavas ielā 3, Salacgrīva</w:t>
      </w:r>
      <w:r w:rsidRPr="000D7371">
        <w:rPr>
          <w:rFonts w:ascii="Times New Roman" w:hAnsi="Times New Roman"/>
          <w:b w:val="0"/>
          <w:bCs/>
          <w:color w:val="000000"/>
          <w:sz w:val="22"/>
          <w:szCs w:val="22"/>
        </w:rPr>
        <w:t>, LV-4033</w:t>
      </w:r>
      <w:r w:rsidRPr="000D7371">
        <w:rPr>
          <w:rFonts w:ascii="Times New Roman" w:hAnsi="Times New Roman"/>
          <w:b w:val="0"/>
          <w:sz w:val="22"/>
          <w:szCs w:val="22"/>
        </w:rPr>
        <w:t>, vai uz e</w:t>
      </w:r>
      <w:r w:rsidR="00C94C09" w:rsidRPr="000D7371">
        <w:rPr>
          <w:rFonts w:ascii="Times New Roman" w:hAnsi="Times New Roman"/>
          <w:b w:val="0"/>
          <w:sz w:val="22"/>
          <w:szCs w:val="22"/>
        </w:rPr>
        <w:t xml:space="preserve">lektronisko </w:t>
      </w:r>
      <w:r w:rsidRPr="000D7371">
        <w:rPr>
          <w:rFonts w:ascii="Times New Roman" w:hAnsi="Times New Roman"/>
          <w:b w:val="0"/>
          <w:sz w:val="22"/>
          <w:szCs w:val="22"/>
        </w:rPr>
        <w:t xml:space="preserve">pastu: </w:t>
      </w:r>
      <w:hyperlink r:id="rId11" w:history="1">
        <w:r w:rsidRPr="000D7371">
          <w:rPr>
            <w:rStyle w:val="Hyperlink"/>
            <w:rFonts w:ascii="Times New Roman" w:eastAsia="Calibri" w:hAnsi="Times New Roman"/>
            <w:b w:val="0"/>
            <w:sz w:val="22"/>
            <w:szCs w:val="22"/>
          </w:rPr>
          <w:t>port@salacgrivaport.lv</w:t>
        </w:r>
      </w:hyperlink>
      <w:r w:rsidRPr="000D7371">
        <w:rPr>
          <w:rFonts w:ascii="Times New Roman" w:hAnsi="Times New Roman"/>
          <w:b w:val="0"/>
          <w:sz w:val="22"/>
          <w:szCs w:val="22"/>
        </w:rPr>
        <w:t xml:space="preserve"> .</w:t>
      </w:r>
    </w:p>
    <w:p w14:paraId="49DA2511" w14:textId="77777777" w:rsidR="00050191" w:rsidRPr="000D7371" w:rsidRDefault="00050191"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Pasūtītājs saziņas dokumentu nosūta pa pastu vai elektronisko pastu uz Ieinteresētā piegādātāja pasta adresi vai elektronisko pastu, ko Ieinteresētais piegādātājs, saņemot Nolikumu</w:t>
      </w:r>
      <w:r w:rsidR="008767CB" w:rsidRPr="000D7371">
        <w:rPr>
          <w:rFonts w:ascii="Times New Roman" w:hAnsi="Times New Roman"/>
          <w:b w:val="0"/>
          <w:sz w:val="22"/>
          <w:szCs w:val="22"/>
        </w:rPr>
        <w:t xml:space="preserve"> klātienē</w:t>
      </w:r>
      <w:r w:rsidRPr="000D7371">
        <w:rPr>
          <w:rFonts w:ascii="Times New Roman" w:hAnsi="Times New Roman"/>
          <w:b w:val="0"/>
          <w:sz w:val="22"/>
          <w:szCs w:val="22"/>
        </w:rPr>
        <w:t>, norādījis Ieinteresētā piegādātāja kontaktinformācijas veidlapā (E pielikums).</w:t>
      </w:r>
    </w:p>
    <w:p w14:paraId="50CCE2A1" w14:textId="3FCE52AA" w:rsidR="00050191" w:rsidRPr="000D7371" w:rsidRDefault="00050191"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 xml:space="preserve">Ja ieinteresētais piegādātājs </w:t>
      </w:r>
      <w:r w:rsidR="00C94C09" w:rsidRPr="000D7371">
        <w:rPr>
          <w:rFonts w:ascii="Times New Roman" w:hAnsi="Times New Roman"/>
          <w:b w:val="0"/>
          <w:sz w:val="22"/>
          <w:szCs w:val="22"/>
        </w:rPr>
        <w:t xml:space="preserve">ne vēlāk kā Iepirkuma procedūras dokumentos noteiktajā termiņā ir pieprasījis papildu informāciju par Iepirkuma procedūru, </w:t>
      </w:r>
      <w:r w:rsidR="00B42B47" w:rsidRPr="000D7371">
        <w:rPr>
          <w:rFonts w:ascii="Times New Roman" w:hAnsi="Times New Roman"/>
          <w:b w:val="0"/>
          <w:sz w:val="22"/>
          <w:szCs w:val="22"/>
        </w:rPr>
        <w:t>Pasūtītājs</w:t>
      </w:r>
      <w:r w:rsidR="00C94C09" w:rsidRPr="000D7371">
        <w:rPr>
          <w:rFonts w:ascii="Times New Roman" w:hAnsi="Times New Roman"/>
          <w:b w:val="0"/>
          <w:sz w:val="22"/>
          <w:szCs w:val="22"/>
        </w:rPr>
        <w:t xml:space="preserve"> to sniedz piecu darbdienu laikā, bet ne vēlāk kā sešas dienas pirms piedāvājumu iesniegšanas termiņa beigām</w:t>
      </w:r>
      <w:r w:rsidRPr="000D7371">
        <w:rPr>
          <w:rFonts w:ascii="Times New Roman" w:hAnsi="Times New Roman"/>
          <w:b w:val="0"/>
          <w:sz w:val="22"/>
          <w:szCs w:val="22"/>
        </w:rPr>
        <w:t>, kā</w:t>
      </w:r>
      <w:r w:rsidR="00AE6405" w:rsidRPr="000D7371">
        <w:rPr>
          <w:rFonts w:ascii="Times New Roman" w:hAnsi="Times New Roman"/>
          <w:b w:val="0"/>
          <w:sz w:val="22"/>
          <w:szCs w:val="22"/>
        </w:rPr>
        <w:t xml:space="preserve"> arī ievieto informāciju Pasūtītāja tīmekļ</w:t>
      </w:r>
      <w:r w:rsidRPr="000D7371">
        <w:rPr>
          <w:rFonts w:ascii="Times New Roman" w:hAnsi="Times New Roman"/>
          <w:b w:val="0"/>
          <w:sz w:val="22"/>
          <w:szCs w:val="22"/>
        </w:rPr>
        <w:t xml:space="preserve">vietnē </w:t>
      </w:r>
      <w:bookmarkStart w:id="12" w:name="_Hlk486347342"/>
      <w:r w:rsidRPr="000D7371">
        <w:rPr>
          <w:rFonts w:ascii="Times New Roman" w:hAnsi="Times New Roman"/>
          <w:b w:val="0"/>
          <w:sz w:val="22"/>
          <w:szCs w:val="22"/>
        </w:rPr>
        <w:t>(</w:t>
      </w:r>
      <w:hyperlink r:id="rId12" w:history="1">
        <w:r w:rsidRPr="000D7371">
          <w:rPr>
            <w:rStyle w:val="Hyperlink"/>
            <w:rFonts w:ascii="Times New Roman" w:eastAsia="Calibri" w:hAnsi="Times New Roman"/>
            <w:b w:val="0"/>
            <w:sz w:val="22"/>
            <w:szCs w:val="22"/>
          </w:rPr>
          <w:t>www.salacgrivaport.lv</w:t>
        </w:r>
      </w:hyperlink>
      <w:r w:rsidRPr="000D7371">
        <w:rPr>
          <w:rFonts w:ascii="Times New Roman" w:hAnsi="Times New Roman"/>
          <w:b w:val="0"/>
          <w:sz w:val="22"/>
          <w:szCs w:val="22"/>
        </w:rPr>
        <w:t xml:space="preserve">) </w:t>
      </w:r>
      <w:bookmarkEnd w:id="12"/>
      <w:r w:rsidRPr="000D7371">
        <w:rPr>
          <w:rFonts w:ascii="Times New Roman" w:hAnsi="Times New Roman"/>
          <w:b w:val="0"/>
          <w:sz w:val="22"/>
          <w:szCs w:val="22"/>
        </w:rPr>
        <w:t>sadaļā „Iepirkumi”</w:t>
      </w:r>
      <w:r w:rsidR="00AE6405" w:rsidRPr="000D7371">
        <w:rPr>
          <w:rFonts w:ascii="Times New Roman" w:hAnsi="Times New Roman"/>
          <w:b w:val="0"/>
          <w:sz w:val="22"/>
          <w:szCs w:val="22"/>
        </w:rPr>
        <w:t>, kurā ir pieejami Iepirkuma procedūras dokumenti un visi papildus nepieciešamie dokumenti, norādot arī uzdoto jautājumu, kā arī nosūtot atbildi piegādātājam, kas uzdevis jautājumu.</w:t>
      </w:r>
    </w:p>
    <w:p w14:paraId="46057011" w14:textId="3845628A" w:rsidR="006C6203" w:rsidRPr="000D7371" w:rsidRDefault="00050191" w:rsidP="003D21E8">
      <w:pPr>
        <w:pStyle w:val="Apakpunkts"/>
        <w:tabs>
          <w:tab w:val="clear" w:pos="851"/>
        </w:tabs>
        <w:ind w:left="567" w:hanging="567"/>
        <w:jc w:val="both"/>
        <w:rPr>
          <w:rFonts w:ascii="Times New Roman" w:hAnsi="Times New Roman"/>
          <w:b w:val="0"/>
          <w:sz w:val="22"/>
          <w:szCs w:val="22"/>
        </w:rPr>
      </w:pPr>
      <w:bookmarkStart w:id="13" w:name="_Toc197834077"/>
      <w:bookmarkEnd w:id="13"/>
      <w:r w:rsidRPr="000D7371">
        <w:rPr>
          <w:rFonts w:ascii="Times New Roman" w:hAnsi="Times New Roman"/>
          <w:b w:val="0"/>
          <w:sz w:val="22"/>
          <w:szCs w:val="22"/>
        </w:rPr>
        <w:t xml:space="preserve">Ja minētos dokumentus un ziņas Pasūtītājs ir ievietojis </w:t>
      </w:r>
      <w:r w:rsidR="00F84D9C" w:rsidRPr="000D7371">
        <w:rPr>
          <w:rFonts w:ascii="Times New Roman" w:hAnsi="Times New Roman"/>
          <w:b w:val="0"/>
          <w:sz w:val="22"/>
          <w:szCs w:val="22"/>
        </w:rPr>
        <w:t>tīmekļvietnē (</w:t>
      </w:r>
      <w:hyperlink r:id="rId13" w:history="1">
        <w:r w:rsidR="00F84D9C" w:rsidRPr="000D7371">
          <w:rPr>
            <w:rStyle w:val="Hyperlink"/>
            <w:rFonts w:ascii="Times New Roman" w:hAnsi="Times New Roman"/>
            <w:b w:val="0"/>
            <w:sz w:val="22"/>
            <w:szCs w:val="22"/>
          </w:rPr>
          <w:t>www.salacgrivaport.lv</w:t>
        </w:r>
      </w:hyperlink>
      <w:r w:rsidR="00F84D9C" w:rsidRPr="000D7371">
        <w:rPr>
          <w:rFonts w:ascii="Times New Roman" w:hAnsi="Times New Roman"/>
          <w:b w:val="0"/>
          <w:sz w:val="22"/>
          <w:szCs w:val="22"/>
        </w:rPr>
        <w:t>)</w:t>
      </w:r>
      <w:r w:rsidRPr="000D7371">
        <w:rPr>
          <w:rFonts w:ascii="Times New Roman" w:hAnsi="Times New Roman"/>
          <w:b w:val="0"/>
          <w:sz w:val="22"/>
          <w:szCs w:val="22"/>
        </w:rPr>
        <w:t>, tiek uzskatīts, ka ieinteresētais piegādātājs tos ir saņēmis. Pasūtītājs neuzņemas atbildību par to, ka kāds no ieinteresētajiem piegādātājiem nebūs iepazinies ar Pasūtītāja publikācijām iepirkuma procedūras gaitā.</w:t>
      </w:r>
    </w:p>
    <w:p w14:paraId="59A91E1B" w14:textId="6B6D197E" w:rsidR="00050191" w:rsidRPr="000D7371" w:rsidRDefault="00050191" w:rsidP="008C30E5">
      <w:pPr>
        <w:pStyle w:val="Heading1"/>
        <w:spacing w:before="120" w:after="120"/>
        <w:ind w:left="357" w:hanging="357"/>
        <w:rPr>
          <w:szCs w:val="22"/>
        </w:rPr>
      </w:pPr>
      <w:bookmarkStart w:id="14" w:name="_Toc451871841"/>
      <w:bookmarkStart w:id="15" w:name="_Toc454809706"/>
      <w:bookmarkStart w:id="16" w:name="_Toc491787237"/>
      <w:r w:rsidRPr="000D7371">
        <w:rPr>
          <w:szCs w:val="22"/>
        </w:rPr>
        <w:t>Informācija par iepirkuma priekšmetu.</w:t>
      </w:r>
      <w:bookmarkEnd w:id="14"/>
      <w:bookmarkEnd w:id="15"/>
      <w:bookmarkEnd w:id="16"/>
    </w:p>
    <w:p w14:paraId="1F3D9ACF" w14:textId="77777777" w:rsidR="00D02D1B" w:rsidRPr="000D7371" w:rsidRDefault="00D02D1B" w:rsidP="000A1221">
      <w:pPr>
        <w:pStyle w:val="ListParagraph"/>
        <w:numPr>
          <w:ilvl w:val="0"/>
          <w:numId w:val="3"/>
        </w:numPr>
        <w:rPr>
          <w:rFonts w:ascii="Arial" w:hAnsi="Arial"/>
          <w:b/>
          <w:vanish/>
          <w:sz w:val="22"/>
          <w:szCs w:val="22"/>
        </w:rPr>
      </w:pPr>
    </w:p>
    <w:p w14:paraId="47F4DB28" w14:textId="022D4F08" w:rsidR="00050191" w:rsidRPr="000D7371" w:rsidRDefault="00050191"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 xml:space="preserve">Iepirkuma procedūru </w:t>
      </w:r>
      <w:bookmarkStart w:id="17" w:name="_Hlk487009458"/>
      <w:bookmarkStart w:id="18" w:name="_Hlk488954613"/>
      <w:r w:rsidR="006468E7" w:rsidRPr="000D7371">
        <w:rPr>
          <w:rFonts w:ascii="Times New Roman" w:hAnsi="Times New Roman"/>
          <w:b w:val="0"/>
          <w:iCs/>
          <w:sz w:val="22"/>
          <w:szCs w:val="22"/>
        </w:rPr>
        <w:t>„</w:t>
      </w:r>
      <w:r w:rsidR="00643157" w:rsidRPr="000D7371">
        <w:rPr>
          <w:rFonts w:ascii="Times New Roman" w:hAnsi="Times New Roman"/>
          <w:b w:val="0"/>
          <w:iCs/>
          <w:sz w:val="22"/>
          <w:szCs w:val="22"/>
        </w:rPr>
        <w:t>Jahtotāju servisa ēkas b</w:t>
      </w:r>
      <w:r w:rsidR="006248D8" w:rsidRPr="000D7371">
        <w:rPr>
          <w:rFonts w:ascii="Times New Roman" w:hAnsi="Times New Roman"/>
          <w:b w:val="0"/>
          <w:iCs/>
          <w:sz w:val="22"/>
          <w:szCs w:val="22"/>
        </w:rPr>
        <w:t>ūvprojekt</w:t>
      </w:r>
      <w:r w:rsidR="00643157" w:rsidRPr="000D7371">
        <w:rPr>
          <w:rFonts w:ascii="Times New Roman" w:hAnsi="Times New Roman"/>
          <w:b w:val="0"/>
          <w:iCs/>
          <w:sz w:val="22"/>
          <w:szCs w:val="22"/>
        </w:rPr>
        <w:t xml:space="preserve">a izstrāde </w:t>
      </w:r>
      <w:r w:rsidR="006248D8" w:rsidRPr="000D7371">
        <w:rPr>
          <w:rFonts w:ascii="Times New Roman" w:hAnsi="Times New Roman"/>
          <w:b w:val="0"/>
          <w:iCs/>
          <w:sz w:val="22"/>
          <w:szCs w:val="22"/>
        </w:rPr>
        <w:t>un autoruzraudzība</w:t>
      </w:r>
      <w:r w:rsidR="00286DF3" w:rsidRPr="000D7371">
        <w:rPr>
          <w:rFonts w:ascii="Times New Roman" w:hAnsi="Times New Roman"/>
          <w:b w:val="0"/>
          <w:iCs/>
          <w:sz w:val="22"/>
          <w:szCs w:val="22"/>
        </w:rPr>
        <w:t>”</w:t>
      </w:r>
      <w:bookmarkEnd w:id="17"/>
      <w:r w:rsidR="00286DF3" w:rsidRPr="000D7371">
        <w:rPr>
          <w:rFonts w:ascii="Times New Roman" w:hAnsi="Times New Roman"/>
          <w:b w:val="0"/>
          <w:iCs/>
          <w:sz w:val="22"/>
          <w:szCs w:val="22"/>
        </w:rPr>
        <w:t xml:space="preserve"> ID Nr.: SOP </w:t>
      </w:r>
      <w:r w:rsidR="00643157" w:rsidRPr="000D7371">
        <w:rPr>
          <w:rFonts w:ascii="Times New Roman" w:hAnsi="Times New Roman"/>
          <w:b w:val="0"/>
          <w:iCs/>
          <w:sz w:val="22"/>
          <w:szCs w:val="22"/>
        </w:rPr>
        <w:t>2017/03</w:t>
      </w:r>
      <w:r w:rsidR="00286DF3" w:rsidRPr="000D7371">
        <w:rPr>
          <w:rFonts w:ascii="Times New Roman" w:hAnsi="Times New Roman"/>
          <w:b w:val="0"/>
          <w:iCs/>
          <w:sz w:val="22"/>
          <w:szCs w:val="22"/>
        </w:rPr>
        <w:t xml:space="preserve"> </w:t>
      </w:r>
      <w:r w:rsidR="00754525" w:rsidRPr="000D7371">
        <w:rPr>
          <w:rFonts w:ascii="Times New Roman" w:hAnsi="Times New Roman"/>
          <w:b w:val="0"/>
          <w:iCs/>
          <w:sz w:val="22"/>
          <w:szCs w:val="22"/>
        </w:rPr>
        <w:t>INTERREG/EST-LAT55</w:t>
      </w:r>
      <w:bookmarkEnd w:id="18"/>
      <w:r w:rsidR="00F853E7" w:rsidRPr="000D7371">
        <w:rPr>
          <w:rFonts w:ascii="Times New Roman" w:hAnsi="Times New Roman"/>
          <w:b w:val="0"/>
          <w:color w:val="00B050"/>
          <w:sz w:val="22"/>
          <w:szCs w:val="22"/>
        </w:rPr>
        <w:t xml:space="preserve"> </w:t>
      </w:r>
      <w:r w:rsidRPr="000D7371">
        <w:rPr>
          <w:rFonts w:ascii="Times New Roman" w:hAnsi="Times New Roman"/>
          <w:b w:val="0"/>
          <w:sz w:val="22"/>
          <w:szCs w:val="22"/>
        </w:rPr>
        <w:t>(turpmāk – Iepirkuma procedūra) organizē un realizē Salacgrīvas ostas pārvaldes (turpmāk – SOP) iepirkumu komisija (turpmāk – Komisija).</w:t>
      </w:r>
    </w:p>
    <w:p w14:paraId="17887635" w14:textId="0B24E109" w:rsidR="006358A0" w:rsidRPr="000D7371" w:rsidRDefault="008E60DA"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lastRenderedPageBreak/>
        <w:t>Projekts</w:t>
      </w:r>
      <w:r w:rsidR="00050191" w:rsidRPr="000D7371">
        <w:rPr>
          <w:rFonts w:ascii="Times New Roman" w:hAnsi="Times New Roman"/>
          <w:b w:val="0"/>
          <w:sz w:val="22"/>
          <w:szCs w:val="22"/>
        </w:rPr>
        <w:t xml:space="preserve"> tiek īstenot</w:t>
      </w:r>
      <w:r w:rsidRPr="000D7371">
        <w:rPr>
          <w:rFonts w:ascii="Times New Roman" w:hAnsi="Times New Roman"/>
          <w:b w:val="0"/>
          <w:sz w:val="22"/>
          <w:szCs w:val="22"/>
        </w:rPr>
        <w:t>s</w:t>
      </w:r>
      <w:r w:rsidR="00050191" w:rsidRPr="000D7371">
        <w:rPr>
          <w:rFonts w:ascii="Times New Roman" w:hAnsi="Times New Roman"/>
          <w:b w:val="0"/>
          <w:sz w:val="22"/>
          <w:szCs w:val="22"/>
        </w:rPr>
        <w:t xml:space="preserve"> </w:t>
      </w:r>
      <w:r w:rsidR="009B3149" w:rsidRPr="000D7371">
        <w:rPr>
          <w:rFonts w:ascii="Times New Roman" w:eastAsia="Calibri" w:hAnsi="Times New Roman"/>
          <w:b w:val="0"/>
          <w:sz w:val="22"/>
          <w:szCs w:val="22"/>
          <w:lang w:eastAsia="en-US"/>
        </w:rPr>
        <w:t>Eiropas savienības reģionālās attīstības fonda (ERAF) Interreg Igaunijas – Latvijas projekta “</w:t>
      </w:r>
      <w:r w:rsidR="00A93D13" w:rsidRPr="000D7371">
        <w:rPr>
          <w:rFonts w:ascii="Times New Roman" w:eastAsia="Calibri" w:hAnsi="Times New Roman"/>
          <w:b w:val="0"/>
          <w:sz w:val="22"/>
          <w:szCs w:val="22"/>
          <w:lang w:eastAsia="en-US"/>
        </w:rPr>
        <w:t>Uzlabota jahtu ostu infrastruktūra un ostu tīkla attīstība Igaunijā un Latvijā</w:t>
      </w:r>
      <w:r w:rsidR="009B3149" w:rsidRPr="000D7371">
        <w:rPr>
          <w:rFonts w:ascii="Times New Roman" w:eastAsia="Calibri" w:hAnsi="Times New Roman"/>
          <w:b w:val="0"/>
          <w:sz w:val="22"/>
          <w:szCs w:val="22"/>
          <w:lang w:eastAsia="en-US"/>
        </w:rPr>
        <w:t xml:space="preserve">” </w:t>
      </w:r>
      <w:r w:rsidR="00643157" w:rsidRPr="000D7371">
        <w:rPr>
          <w:rFonts w:ascii="Times New Roman" w:eastAsia="Calibri" w:hAnsi="Times New Roman"/>
          <w:b w:val="0"/>
          <w:sz w:val="22"/>
          <w:szCs w:val="22"/>
          <w:lang w:eastAsia="en-US"/>
        </w:rPr>
        <w:t>, projekta Nr. EST-LAT55</w:t>
      </w:r>
    </w:p>
    <w:p w14:paraId="1BFE8DB9" w14:textId="77777777" w:rsidR="00A93D13" w:rsidRPr="000D7371" w:rsidRDefault="00050191" w:rsidP="003D21E8">
      <w:pPr>
        <w:pStyle w:val="Apakpunkts"/>
        <w:tabs>
          <w:tab w:val="clear" w:pos="851"/>
        </w:tabs>
        <w:ind w:left="567" w:hanging="567"/>
        <w:jc w:val="both"/>
        <w:rPr>
          <w:rFonts w:ascii="Times New Roman" w:hAnsi="Times New Roman"/>
          <w:b w:val="0"/>
          <w:color w:val="00B050"/>
          <w:sz w:val="22"/>
          <w:szCs w:val="22"/>
        </w:rPr>
      </w:pPr>
      <w:r w:rsidRPr="000D7371">
        <w:rPr>
          <w:rFonts w:ascii="Times New Roman" w:hAnsi="Times New Roman"/>
          <w:b w:val="0"/>
          <w:sz w:val="22"/>
          <w:szCs w:val="22"/>
        </w:rPr>
        <w:t>Iepirkuma priekšmets</w:t>
      </w:r>
      <w:r w:rsidR="00A93D13" w:rsidRPr="000D7371">
        <w:rPr>
          <w:rFonts w:ascii="Times New Roman" w:hAnsi="Times New Roman"/>
          <w:b w:val="0"/>
          <w:sz w:val="22"/>
          <w:szCs w:val="22"/>
        </w:rPr>
        <w:t xml:space="preserve"> ir:</w:t>
      </w:r>
    </w:p>
    <w:p w14:paraId="7E5BE98E" w14:textId="39479250" w:rsidR="00A93D13" w:rsidRPr="000D7371" w:rsidRDefault="00A93D13" w:rsidP="003D21E8">
      <w:pPr>
        <w:pStyle w:val="Paragrfs"/>
        <w:tabs>
          <w:tab w:val="clear" w:pos="993"/>
        </w:tabs>
        <w:ind w:left="851" w:hanging="709"/>
        <w:rPr>
          <w:rFonts w:ascii="Times New Roman" w:hAnsi="Times New Roman"/>
          <w:sz w:val="22"/>
          <w:szCs w:val="22"/>
        </w:rPr>
      </w:pPr>
      <w:r w:rsidRPr="000D7371">
        <w:rPr>
          <w:rFonts w:ascii="Times New Roman" w:hAnsi="Times New Roman"/>
          <w:b/>
          <w:sz w:val="22"/>
          <w:szCs w:val="22"/>
        </w:rPr>
        <w:t>Jahtotāju servisa ēkas</w:t>
      </w:r>
      <w:r w:rsidRPr="000D7371">
        <w:rPr>
          <w:rFonts w:ascii="Times New Roman" w:hAnsi="Times New Roman"/>
          <w:sz w:val="22"/>
          <w:szCs w:val="22"/>
        </w:rPr>
        <w:t xml:space="preserve"> b</w:t>
      </w:r>
      <w:r w:rsidR="004F5D76" w:rsidRPr="000D7371">
        <w:rPr>
          <w:rFonts w:ascii="Times New Roman" w:hAnsi="Times New Roman"/>
          <w:sz w:val="22"/>
          <w:szCs w:val="22"/>
        </w:rPr>
        <w:t>ūvprojekt</w:t>
      </w:r>
      <w:r w:rsidR="001869C2" w:rsidRPr="000D7371">
        <w:rPr>
          <w:rFonts w:ascii="Times New Roman" w:hAnsi="Times New Roman"/>
          <w:sz w:val="22"/>
          <w:szCs w:val="22"/>
        </w:rPr>
        <w:t>ēšana</w:t>
      </w:r>
      <w:r w:rsidRPr="000D7371">
        <w:rPr>
          <w:rFonts w:ascii="Times New Roman" w:hAnsi="Times New Roman"/>
          <w:sz w:val="22"/>
          <w:szCs w:val="22"/>
        </w:rPr>
        <w:t>, tai skaitā:</w:t>
      </w:r>
    </w:p>
    <w:p w14:paraId="77013FFC" w14:textId="77777777" w:rsidR="00A93D13" w:rsidRPr="000D7371" w:rsidRDefault="00A93D13" w:rsidP="00737F3C">
      <w:pPr>
        <w:pStyle w:val="Rindkopa"/>
        <w:numPr>
          <w:ilvl w:val="0"/>
          <w:numId w:val="1"/>
        </w:numPr>
        <w:tabs>
          <w:tab w:val="clear" w:pos="1211"/>
          <w:tab w:val="num" w:pos="1134"/>
        </w:tabs>
        <w:ind w:left="1134" w:hanging="283"/>
        <w:rPr>
          <w:rFonts w:ascii="Times New Roman" w:hAnsi="Times New Roman"/>
          <w:sz w:val="22"/>
          <w:szCs w:val="22"/>
        </w:rPr>
      </w:pPr>
      <w:r w:rsidRPr="000D7371">
        <w:rPr>
          <w:rFonts w:ascii="Times New Roman" w:hAnsi="Times New Roman"/>
          <w:sz w:val="22"/>
          <w:szCs w:val="22"/>
        </w:rPr>
        <w:t>būvprojektēšanas sagatavošanas darbus;</w:t>
      </w:r>
    </w:p>
    <w:p w14:paraId="0600B12B" w14:textId="5E6FE2D4" w:rsidR="00A93D13" w:rsidRPr="000D7371" w:rsidRDefault="00A93D13" w:rsidP="00737F3C">
      <w:pPr>
        <w:pStyle w:val="Rindkopa"/>
        <w:numPr>
          <w:ilvl w:val="0"/>
          <w:numId w:val="1"/>
        </w:numPr>
        <w:tabs>
          <w:tab w:val="clear" w:pos="1211"/>
          <w:tab w:val="num" w:pos="1134"/>
        </w:tabs>
        <w:ind w:left="1134" w:hanging="283"/>
        <w:rPr>
          <w:rFonts w:ascii="Times New Roman" w:hAnsi="Times New Roman"/>
          <w:sz w:val="22"/>
          <w:szCs w:val="22"/>
        </w:rPr>
      </w:pPr>
      <w:r w:rsidRPr="000D7371">
        <w:rPr>
          <w:rFonts w:ascii="Times New Roman" w:hAnsi="Times New Roman"/>
          <w:sz w:val="22"/>
          <w:szCs w:val="22"/>
        </w:rPr>
        <w:t>būvprojekta izstrādi;</w:t>
      </w:r>
    </w:p>
    <w:p w14:paraId="63997398" w14:textId="77777777" w:rsidR="00A93D13" w:rsidRPr="000D7371" w:rsidRDefault="00A93D13" w:rsidP="00737F3C">
      <w:pPr>
        <w:pStyle w:val="Rindkopa"/>
        <w:numPr>
          <w:ilvl w:val="0"/>
          <w:numId w:val="1"/>
        </w:numPr>
        <w:tabs>
          <w:tab w:val="clear" w:pos="1211"/>
          <w:tab w:val="num" w:pos="1134"/>
        </w:tabs>
        <w:ind w:left="1134" w:hanging="283"/>
        <w:rPr>
          <w:rFonts w:ascii="Times New Roman" w:hAnsi="Times New Roman"/>
          <w:sz w:val="22"/>
          <w:szCs w:val="22"/>
        </w:rPr>
      </w:pPr>
      <w:r w:rsidRPr="000D7371">
        <w:rPr>
          <w:rFonts w:ascii="Times New Roman" w:hAnsi="Times New Roman"/>
          <w:sz w:val="22"/>
          <w:szCs w:val="22"/>
        </w:rPr>
        <w:t>būvprojekta projekta realizācijai nepieciešamo būvdarbu apjomu, darbu un materiālu izmaksu aprēķinu (tāmju) sagatavošanu;</w:t>
      </w:r>
    </w:p>
    <w:p w14:paraId="10F4782C" w14:textId="77777777" w:rsidR="00A93D13" w:rsidRPr="000D7371" w:rsidRDefault="00A93D13" w:rsidP="00737F3C">
      <w:pPr>
        <w:pStyle w:val="Rindkopa"/>
        <w:numPr>
          <w:ilvl w:val="0"/>
          <w:numId w:val="1"/>
        </w:numPr>
        <w:tabs>
          <w:tab w:val="clear" w:pos="1211"/>
          <w:tab w:val="num" w:pos="1134"/>
        </w:tabs>
        <w:ind w:left="1134" w:hanging="283"/>
        <w:rPr>
          <w:rFonts w:ascii="Times New Roman" w:hAnsi="Times New Roman"/>
          <w:sz w:val="22"/>
          <w:szCs w:val="22"/>
        </w:rPr>
      </w:pPr>
      <w:r w:rsidRPr="000D7371">
        <w:rPr>
          <w:rFonts w:ascii="Times New Roman" w:hAnsi="Times New Roman"/>
          <w:sz w:val="22"/>
          <w:szCs w:val="22"/>
        </w:rPr>
        <w:t>izstrādātā būvprojekta saskaņošanu ar atbildīgajām institūcijām saskaņā ar LR normatīvajos aktos noteiktajām prasībām un akceptēšanu būvvaldē;</w:t>
      </w:r>
    </w:p>
    <w:p w14:paraId="0DB2DD52" w14:textId="77777777" w:rsidR="00A93D13" w:rsidRPr="000D7371" w:rsidRDefault="00A93D13" w:rsidP="00737F3C">
      <w:pPr>
        <w:pStyle w:val="Rindkopa"/>
        <w:numPr>
          <w:ilvl w:val="0"/>
          <w:numId w:val="1"/>
        </w:numPr>
        <w:tabs>
          <w:tab w:val="clear" w:pos="1211"/>
          <w:tab w:val="num" w:pos="1134"/>
        </w:tabs>
        <w:ind w:left="1134" w:hanging="283"/>
        <w:rPr>
          <w:rFonts w:ascii="Times New Roman" w:hAnsi="Times New Roman"/>
          <w:sz w:val="22"/>
          <w:szCs w:val="22"/>
        </w:rPr>
      </w:pPr>
      <w:r w:rsidRPr="000D7371">
        <w:rPr>
          <w:rFonts w:ascii="Times New Roman" w:hAnsi="Times New Roman"/>
          <w:sz w:val="22"/>
          <w:szCs w:val="22"/>
        </w:rPr>
        <w:t>būvprojekta ekonomiskās daļas aktualizēšanu (pēc pasūtītāja pieprasījuma, ja nepieciešams).</w:t>
      </w:r>
    </w:p>
    <w:p w14:paraId="3EA9D959" w14:textId="383C53E5" w:rsidR="00A93D13" w:rsidRPr="000D7371" w:rsidRDefault="001869C2"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 xml:space="preserve"> </w:t>
      </w:r>
      <w:r w:rsidR="00A93D13" w:rsidRPr="000D7371">
        <w:rPr>
          <w:rFonts w:ascii="Times New Roman" w:hAnsi="Times New Roman"/>
          <w:sz w:val="22"/>
          <w:szCs w:val="22"/>
        </w:rPr>
        <w:t>A</w:t>
      </w:r>
      <w:r w:rsidR="004F5D76" w:rsidRPr="000D7371">
        <w:rPr>
          <w:rFonts w:ascii="Times New Roman" w:hAnsi="Times New Roman"/>
          <w:sz w:val="22"/>
          <w:szCs w:val="22"/>
        </w:rPr>
        <w:t>utoruzraudzība</w:t>
      </w:r>
      <w:r w:rsidR="00EA31E1" w:rsidRPr="000D7371">
        <w:rPr>
          <w:rFonts w:ascii="Times New Roman" w:hAnsi="Times New Roman"/>
          <w:sz w:val="22"/>
          <w:szCs w:val="22"/>
        </w:rPr>
        <w:t xml:space="preserve"> </w:t>
      </w:r>
      <w:r w:rsidR="00A93D13" w:rsidRPr="000D7371">
        <w:rPr>
          <w:rFonts w:ascii="Times New Roman" w:hAnsi="Times New Roman"/>
          <w:b/>
          <w:sz w:val="22"/>
          <w:szCs w:val="22"/>
        </w:rPr>
        <w:t>Jahtotāju servisa ēkas</w:t>
      </w:r>
      <w:r w:rsidR="00A93D13" w:rsidRPr="000D7371">
        <w:rPr>
          <w:rFonts w:ascii="Times New Roman" w:hAnsi="Times New Roman"/>
          <w:sz w:val="22"/>
          <w:szCs w:val="22"/>
        </w:rPr>
        <w:t xml:space="preserve"> būvniecības laikā</w:t>
      </w:r>
      <w:r w:rsidR="0066152E" w:rsidRPr="000D7371">
        <w:rPr>
          <w:rFonts w:ascii="Times New Roman" w:hAnsi="Times New Roman"/>
          <w:sz w:val="22"/>
          <w:szCs w:val="22"/>
        </w:rPr>
        <w:t>.</w:t>
      </w:r>
      <w:r w:rsidR="00B42B47" w:rsidRPr="000D7371">
        <w:rPr>
          <w:rFonts w:ascii="Times New Roman" w:hAnsi="Times New Roman"/>
          <w:sz w:val="22"/>
          <w:szCs w:val="22"/>
        </w:rPr>
        <w:t xml:space="preserve"> </w:t>
      </w:r>
    </w:p>
    <w:p w14:paraId="692B9F93" w14:textId="15041104" w:rsidR="00050191" w:rsidRPr="000D7371" w:rsidRDefault="00B42B47"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 xml:space="preserve">Iepirkuma CPV kods: 71200000-0 (Arhitektūras un saistītie pakalpojumi).  </w:t>
      </w:r>
    </w:p>
    <w:p w14:paraId="00F39516" w14:textId="7B422EF4" w:rsidR="00DB72CE" w:rsidRPr="000D7371" w:rsidRDefault="00DB72CE"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Iepirkums</w:t>
      </w:r>
      <w:r w:rsidR="00B42B47" w:rsidRPr="000D7371">
        <w:rPr>
          <w:rFonts w:ascii="Times New Roman" w:hAnsi="Times New Roman"/>
          <w:b w:val="0"/>
          <w:sz w:val="22"/>
          <w:szCs w:val="22"/>
        </w:rPr>
        <w:t>,</w:t>
      </w:r>
      <w:r w:rsidRPr="000D7371">
        <w:rPr>
          <w:rFonts w:ascii="Times New Roman" w:hAnsi="Times New Roman"/>
          <w:b w:val="0"/>
          <w:sz w:val="22"/>
          <w:szCs w:val="22"/>
        </w:rPr>
        <w:t xml:space="preserve"> </w:t>
      </w:r>
      <w:r w:rsidR="00B42B47" w:rsidRPr="000D7371">
        <w:rPr>
          <w:rFonts w:ascii="Times New Roman" w:hAnsi="Times New Roman"/>
          <w:b w:val="0"/>
          <w:sz w:val="22"/>
          <w:szCs w:val="22"/>
        </w:rPr>
        <w:t xml:space="preserve">ņemot vērā to, ka paredzamā iepirkuma summa ir mazākā par Ministru kabineta noteiktajām līgumcenu robežām, </w:t>
      </w:r>
      <w:r w:rsidRPr="000D7371">
        <w:rPr>
          <w:rFonts w:ascii="Times New Roman" w:hAnsi="Times New Roman"/>
          <w:b w:val="0"/>
          <w:sz w:val="22"/>
          <w:szCs w:val="22"/>
        </w:rPr>
        <w:t>tiek organizēts pamatojoties uz Iepirkuma uzraudzības biroja 08.05.2017. sagatavotajām Iepirkuma vadlīnijām Sabiedrisko pakalpojumu sniedzējiem</w:t>
      </w:r>
      <w:r w:rsidR="004E1D08" w:rsidRPr="000D7371">
        <w:rPr>
          <w:rFonts w:ascii="Times New Roman" w:hAnsi="Times New Roman"/>
          <w:b w:val="0"/>
          <w:sz w:val="22"/>
          <w:szCs w:val="22"/>
        </w:rPr>
        <w:t xml:space="preserve"> (turpmāk tekstā Vadlīnijas)</w:t>
      </w:r>
      <w:r w:rsidRPr="000D7371">
        <w:rPr>
          <w:rFonts w:ascii="Times New Roman" w:hAnsi="Times New Roman"/>
          <w:b w:val="0"/>
          <w:sz w:val="22"/>
          <w:szCs w:val="22"/>
        </w:rPr>
        <w:t>.</w:t>
      </w:r>
    </w:p>
    <w:p w14:paraId="4995BFD1" w14:textId="0760DD24" w:rsidR="00050191" w:rsidRPr="000D7371" w:rsidRDefault="00050191"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 xml:space="preserve">Iepirkuma līgumu izpildes termiņš </w:t>
      </w:r>
      <w:r w:rsidR="00C71368" w:rsidRPr="000D7371">
        <w:rPr>
          <w:rFonts w:ascii="Times New Roman" w:hAnsi="Times New Roman"/>
          <w:b w:val="0"/>
          <w:sz w:val="22"/>
          <w:szCs w:val="22"/>
        </w:rPr>
        <w:t>būvprojekta izstrādei</w:t>
      </w:r>
      <w:r w:rsidRPr="000D7371">
        <w:rPr>
          <w:rFonts w:ascii="Times New Roman" w:hAnsi="Times New Roman"/>
          <w:b w:val="0"/>
          <w:sz w:val="22"/>
          <w:szCs w:val="22"/>
        </w:rPr>
        <w:t xml:space="preserve"> </w:t>
      </w:r>
      <w:r w:rsidR="00C71368" w:rsidRPr="000D7371">
        <w:rPr>
          <w:rFonts w:ascii="Times New Roman" w:hAnsi="Times New Roman"/>
          <w:b w:val="0"/>
          <w:sz w:val="22"/>
          <w:szCs w:val="22"/>
        </w:rPr>
        <w:t xml:space="preserve">ir </w:t>
      </w:r>
      <w:r w:rsidR="00754525" w:rsidRPr="000D7371">
        <w:rPr>
          <w:rFonts w:ascii="Times New Roman" w:hAnsi="Times New Roman"/>
          <w:b w:val="0"/>
          <w:sz w:val="22"/>
          <w:szCs w:val="22"/>
        </w:rPr>
        <w:t>1</w:t>
      </w:r>
      <w:r w:rsidR="00CD52FF" w:rsidRPr="000D7371">
        <w:rPr>
          <w:rFonts w:ascii="Times New Roman" w:hAnsi="Times New Roman"/>
          <w:b w:val="0"/>
          <w:sz w:val="22"/>
          <w:szCs w:val="22"/>
        </w:rPr>
        <w:t>80</w:t>
      </w:r>
      <w:r w:rsidR="00754525" w:rsidRPr="000D7371">
        <w:rPr>
          <w:rFonts w:ascii="Times New Roman" w:hAnsi="Times New Roman"/>
          <w:b w:val="0"/>
          <w:sz w:val="22"/>
          <w:szCs w:val="22"/>
        </w:rPr>
        <w:t xml:space="preserve"> dienas</w:t>
      </w:r>
      <w:r w:rsidR="00643157" w:rsidRPr="000D7371">
        <w:rPr>
          <w:rFonts w:ascii="Times New Roman" w:hAnsi="Times New Roman"/>
          <w:b w:val="0"/>
          <w:sz w:val="22"/>
          <w:szCs w:val="22"/>
        </w:rPr>
        <w:t xml:space="preserve"> no līguma noslēgšanas dienas</w:t>
      </w:r>
      <w:r w:rsidR="00C71368" w:rsidRPr="000D7371">
        <w:rPr>
          <w:rFonts w:ascii="Times New Roman" w:hAnsi="Times New Roman"/>
          <w:b w:val="0"/>
          <w:sz w:val="22"/>
          <w:szCs w:val="22"/>
        </w:rPr>
        <w:t xml:space="preserve">, autoruzraudzībai </w:t>
      </w:r>
      <w:r w:rsidR="00EA31E1" w:rsidRPr="000D7371">
        <w:rPr>
          <w:rFonts w:ascii="Times New Roman" w:hAnsi="Times New Roman"/>
          <w:b w:val="0"/>
          <w:sz w:val="22"/>
          <w:szCs w:val="22"/>
        </w:rPr>
        <w:t>viss būvdarbu veikšanas periods līdz būv</w:t>
      </w:r>
      <w:r w:rsidR="00643157" w:rsidRPr="000D7371">
        <w:rPr>
          <w:rFonts w:ascii="Times New Roman" w:hAnsi="Times New Roman"/>
          <w:b w:val="0"/>
          <w:sz w:val="22"/>
          <w:szCs w:val="22"/>
        </w:rPr>
        <w:t>objekta nodošanai ekspluatācijā.</w:t>
      </w:r>
      <w:r w:rsidR="00EA31E1" w:rsidRPr="000D7371">
        <w:rPr>
          <w:rFonts w:ascii="Times New Roman" w:hAnsi="Times New Roman"/>
          <w:b w:val="0"/>
          <w:sz w:val="22"/>
          <w:szCs w:val="22"/>
        </w:rPr>
        <w:t xml:space="preserve"> </w:t>
      </w:r>
      <w:r w:rsidR="00643157" w:rsidRPr="000D7371">
        <w:rPr>
          <w:rFonts w:ascii="Times New Roman" w:hAnsi="Times New Roman"/>
          <w:b w:val="0"/>
          <w:sz w:val="22"/>
          <w:szCs w:val="22"/>
        </w:rPr>
        <w:t>P</w:t>
      </w:r>
      <w:r w:rsidR="00EA31E1" w:rsidRPr="000D7371">
        <w:rPr>
          <w:rFonts w:ascii="Times New Roman" w:hAnsi="Times New Roman"/>
          <w:b w:val="0"/>
          <w:sz w:val="22"/>
          <w:szCs w:val="22"/>
        </w:rPr>
        <w:t xml:space="preserve">lānotais būvdarbu periods ir </w:t>
      </w:r>
      <w:r w:rsidR="00F65620" w:rsidRPr="000D7371">
        <w:rPr>
          <w:rFonts w:ascii="Times New Roman" w:hAnsi="Times New Roman"/>
          <w:b w:val="0"/>
          <w:sz w:val="22"/>
          <w:szCs w:val="22"/>
        </w:rPr>
        <w:t>12</w:t>
      </w:r>
      <w:r w:rsidR="00EA31E1" w:rsidRPr="000D7371">
        <w:rPr>
          <w:rFonts w:ascii="Times New Roman" w:hAnsi="Times New Roman"/>
          <w:b w:val="0"/>
          <w:sz w:val="22"/>
          <w:szCs w:val="22"/>
        </w:rPr>
        <w:t xml:space="preserve"> (</w:t>
      </w:r>
      <w:r w:rsidR="00F65620" w:rsidRPr="000D7371">
        <w:rPr>
          <w:rFonts w:ascii="Times New Roman" w:hAnsi="Times New Roman"/>
          <w:b w:val="0"/>
          <w:sz w:val="22"/>
          <w:szCs w:val="22"/>
        </w:rPr>
        <w:t>divpadsmit)</w:t>
      </w:r>
      <w:r w:rsidR="00EA31E1" w:rsidRPr="000D7371">
        <w:rPr>
          <w:rFonts w:ascii="Times New Roman" w:hAnsi="Times New Roman"/>
          <w:b w:val="0"/>
          <w:sz w:val="22"/>
          <w:szCs w:val="22"/>
        </w:rPr>
        <w:t xml:space="preserve"> mēneši</w:t>
      </w:r>
      <w:r w:rsidR="00B42B47" w:rsidRPr="000D7371">
        <w:rPr>
          <w:rFonts w:ascii="Times New Roman" w:hAnsi="Times New Roman"/>
          <w:b w:val="0"/>
          <w:sz w:val="22"/>
          <w:szCs w:val="22"/>
        </w:rPr>
        <w:t>.</w:t>
      </w:r>
      <w:r w:rsidRPr="000D7371">
        <w:rPr>
          <w:rFonts w:ascii="Times New Roman" w:hAnsi="Times New Roman"/>
          <w:b w:val="0"/>
          <w:sz w:val="22"/>
          <w:szCs w:val="22"/>
        </w:rPr>
        <w:t xml:space="preserve"> </w:t>
      </w:r>
      <w:r w:rsidR="00EA31E1" w:rsidRPr="000D7371">
        <w:rPr>
          <w:rFonts w:ascii="Times New Roman" w:hAnsi="Times New Roman"/>
          <w:b w:val="0"/>
          <w:sz w:val="22"/>
          <w:szCs w:val="22"/>
        </w:rPr>
        <w:t>Būvd</w:t>
      </w:r>
      <w:r w:rsidRPr="000D7371">
        <w:rPr>
          <w:rFonts w:ascii="Times New Roman" w:hAnsi="Times New Roman"/>
          <w:b w:val="0"/>
          <w:sz w:val="22"/>
          <w:szCs w:val="22"/>
        </w:rPr>
        <w:t xml:space="preserve">arbu </w:t>
      </w:r>
      <w:r w:rsidR="00544A30" w:rsidRPr="000D7371">
        <w:rPr>
          <w:rFonts w:ascii="Times New Roman" w:hAnsi="Times New Roman"/>
          <w:b w:val="0"/>
          <w:sz w:val="22"/>
          <w:szCs w:val="22"/>
        </w:rPr>
        <w:t xml:space="preserve">un </w:t>
      </w:r>
      <w:r w:rsidR="009E3FC1" w:rsidRPr="000D7371">
        <w:rPr>
          <w:rFonts w:ascii="Times New Roman" w:hAnsi="Times New Roman"/>
          <w:b w:val="0"/>
          <w:sz w:val="22"/>
          <w:szCs w:val="22"/>
        </w:rPr>
        <w:t>autor</w:t>
      </w:r>
      <w:r w:rsidR="00544A30" w:rsidRPr="000D7371">
        <w:rPr>
          <w:rFonts w:ascii="Times New Roman" w:hAnsi="Times New Roman"/>
          <w:b w:val="0"/>
          <w:sz w:val="22"/>
          <w:szCs w:val="22"/>
        </w:rPr>
        <w:t>uzraudzība</w:t>
      </w:r>
      <w:r w:rsidR="009E3FC1" w:rsidRPr="000D7371">
        <w:rPr>
          <w:rFonts w:ascii="Times New Roman" w:hAnsi="Times New Roman"/>
          <w:b w:val="0"/>
          <w:sz w:val="22"/>
          <w:szCs w:val="22"/>
        </w:rPr>
        <w:t>s</w:t>
      </w:r>
      <w:r w:rsidR="00544A30" w:rsidRPr="000D7371">
        <w:rPr>
          <w:rFonts w:ascii="Times New Roman" w:hAnsi="Times New Roman"/>
          <w:b w:val="0"/>
          <w:sz w:val="22"/>
          <w:szCs w:val="22"/>
        </w:rPr>
        <w:t xml:space="preserve"> </w:t>
      </w:r>
      <w:r w:rsidR="00B42B47" w:rsidRPr="000D7371">
        <w:rPr>
          <w:rFonts w:ascii="Times New Roman" w:hAnsi="Times New Roman"/>
          <w:b w:val="0"/>
          <w:sz w:val="22"/>
          <w:szCs w:val="22"/>
        </w:rPr>
        <w:t xml:space="preserve">darbu </w:t>
      </w:r>
      <w:r w:rsidRPr="000D7371">
        <w:rPr>
          <w:rFonts w:ascii="Times New Roman" w:hAnsi="Times New Roman"/>
          <w:b w:val="0"/>
          <w:sz w:val="22"/>
          <w:szCs w:val="22"/>
        </w:rPr>
        <w:t>uzsākšana plānota 201</w:t>
      </w:r>
      <w:r w:rsidR="00C111EF" w:rsidRPr="000D7371">
        <w:rPr>
          <w:rFonts w:ascii="Times New Roman" w:hAnsi="Times New Roman"/>
          <w:b w:val="0"/>
          <w:sz w:val="22"/>
          <w:szCs w:val="22"/>
        </w:rPr>
        <w:t>8</w:t>
      </w:r>
      <w:r w:rsidRPr="000D7371">
        <w:rPr>
          <w:rFonts w:ascii="Times New Roman" w:hAnsi="Times New Roman"/>
          <w:b w:val="0"/>
          <w:sz w:val="22"/>
          <w:szCs w:val="22"/>
        </w:rPr>
        <w:t>.gada</w:t>
      </w:r>
      <w:r w:rsidR="00F65620" w:rsidRPr="000D7371">
        <w:rPr>
          <w:rFonts w:ascii="Times New Roman" w:hAnsi="Times New Roman"/>
          <w:b w:val="0"/>
          <w:sz w:val="22"/>
          <w:szCs w:val="22"/>
        </w:rPr>
        <w:t xml:space="preserve"> </w:t>
      </w:r>
      <w:r w:rsidR="00C111EF" w:rsidRPr="000D7371">
        <w:rPr>
          <w:rFonts w:ascii="Times New Roman" w:hAnsi="Times New Roman"/>
          <w:b w:val="0"/>
          <w:sz w:val="22"/>
          <w:szCs w:val="22"/>
        </w:rPr>
        <w:t>3 ceturksnī</w:t>
      </w:r>
      <w:r w:rsidR="00F853E7" w:rsidRPr="000D7371">
        <w:rPr>
          <w:rFonts w:ascii="Times New Roman" w:hAnsi="Times New Roman"/>
          <w:b w:val="0"/>
          <w:sz w:val="22"/>
          <w:szCs w:val="22"/>
        </w:rPr>
        <w:t>.</w:t>
      </w:r>
      <w:r w:rsidR="00B42B47" w:rsidRPr="000D7371">
        <w:rPr>
          <w:rStyle w:val="FootnoteReference"/>
          <w:rFonts w:ascii="Times New Roman" w:hAnsi="Times New Roman"/>
          <w:b w:val="0"/>
          <w:sz w:val="22"/>
          <w:szCs w:val="22"/>
        </w:rPr>
        <w:footnoteReference w:id="1"/>
      </w:r>
      <w:r w:rsidRPr="000D7371">
        <w:rPr>
          <w:rFonts w:ascii="Times New Roman" w:hAnsi="Times New Roman"/>
          <w:b w:val="0"/>
          <w:sz w:val="22"/>
          <w:szCs w:val="22"/>
        </w:rPr>
        <w:t xml:space="preserve">  </w:t>
      </w:r>
    </w:p>
    <w:p w14:paraId="17F58565" w14:textId="7F53EC0F" w:rsidR="00B42B47" w:rsidRPr="000D7371" w:rsidRDefault="00B42B47"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 xml:space="preserve">Iepirkuma priekšmets nav sadalīts daļās, piedāvājumu var iesniegt tikai par pilnu apjomu, nedrīkst iesniegt piedāvājuma variantus. </w:t>
      </w:r>
    </w:p>
    <w:p w14:paraId="39D3B2A1" w14:textId="2B8AA5F0" w:rsidR="004926F0" w:rsidRPr="000D7371" w:rsidRDefault="004F1E8C" w:rsidP="008C30E5">
      <w:pPr>
        <w:pStyle w:val="Heading1"/>
        <w:spacing w:before="120" w:after="120"/>
        <w:ind w:left="357" w:hanging="357"/>
        <w:rPr>
          <w:szCs w:val="22"/>
        </w:rPr>
      </w:pPr>
      <w:bookmarkStart w:id="19" w:name="_Toc452545727"/>
      <w:bookmarkStart w:id="20" w:name="_Toc491787238"/>
      <w:r>
        <w:rPr>
          <w:szCs w:val="22"/>
        </w:rPr>
        <w:t>Projektējamās ēkas plānotās atrašanās vietas</w:t>
      </w:r>
      <w:r w:rsidR="004926F0" w:rsidRPr="000D7371">
        <w:rPr>
          <w:szCs w:val="22"/>
        </w:rPr>
        <w:t xml:space="preserve"> apskate.</w:t>
      </w:r>
      <w:bookmarkEnd w:id="19"/>
      <w:bookmarkEnd w:id="20"/>
    </w:p>
    <w:p w14:paraId="4C52F5C9" w14:textId="77777777" w:rsidR="00DD6DDB" w:rsidRPr="000D7371" w:rsidRDefault="00DD6DDB" w:rsidP="000A1221">
      <w:pPr>
        <w:pStyle w:val="ListParagraph"/>
        <w:numPr>
          <w:ilvl w:val="0"/>
          <w:numId w:val="3"/>
        </w:numPr>
        <w:rPr>
          <w:rFonts w:ascii="Arial" w:hAnsi="Arial"/>
          <w:b/>
          <w:vanish/>
          <w:sz w:val="22"/>
          <w:szCs w:val="22"/>
        </w:rPr>
      </w:pPr>
    </w:p>
    <w:p w14:paraId="3BB45EE0" w14:textId="7FD3A03D" w:rsidR="004926F0" w:rsidRPr="000D7371" w:rsidRDefault="004926F0"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Pirmā iepazīšanās ar projektējamās ēkas plānoto atrašanās vietu notiek visiem ieinteresētajiem piegādātājiem vienlaicīgi</w:t>
      </w:r>
      <w:r w:rsidRPr="00BC3FA5">
        <w:rPr>
          <w:rFonts w:ascii="Times New Roman" w:hAnsi="Times New Roman"/>
          <w:b w:val="0"/>
          <w:sz w:val="22"/>
          <w:szCs w:val="22"/>
        </w:rPr>
        <w:t xml:space="preserve">: 2017.gada </w:t>
      </w:r>
      <w:r w:rsidR="00652E20" w:rsidRPr="00BC3FA5">
        <w:rPr>
          <w:rFonts w:ascii="Times New Roman" w:hAnsi="Times New Roman"/>
          <w:b w:val="0"/>
          <w:sz w:val="22"/>
          <w:szCs w:val="22"/>
        </w:rPr>
        <w:t>15</w:t>
      </w:r>
      <w:r w:rsidRPr="00BC3FA5">
        <w:rPr>
          <w:rFonts w:ascii="Times New Roman" w:hAnsi="Times New Roman"/>
          <w:b w:val="0"/>
          <w:sz w:val="22"/>
          <w:szCs w:val="22"/>
        </w:rPr>
        <w:t>.septembrī plkst. 10.00. Salacgrīvas</w:t>
      </w:r>
      <w:r w:rsidRPr="000D7371">
        <w:rPr>
          <w:rFonts w:ascii="Times New Roman" w:hAnsi="Times New Roman"/>
          <w:b w:val="0"/>
          <w:sz w:val="22"/>
          <w:szCs w:val="22"/>
        </w:rPr>
        <w:t xml:space="preserve"> ostas pārvaldē, Pērnavas ielā 3, Salacgrīvā. </w:t>
      </w:r>
    </w:p>
    <w:p w14:paraId="11A890EB" w14:textId="06F9C389" w:rsidR="004926F0" w:rsidRPr="000D7371" w:rsidRDefault="004926F0" w:rsidP="003D21E8">
      <w:pPr>
        <w:pStyle w:val="Apakpunkts"/>
        <w:tabs>
          <w:tab w:val="clear" w:pos="851"/>
        </w:tabs>
        <w:ind w:left="567" w:hanging="567"/>
        <w:jc w:val="both"/>
        <w:rPr>
          <w:rFonts w:ascii="Times New Roman" w:hAnsi="Times New Roman"/>
          <w:sz w:val="22"/>
          <w:szCs w:val="22"/>
        </w:rPr>
      </w:pPr>
      <w:r w:rsidRPr="000D7371">
        <w:rPr>
          <w:rFonts w:ascii="Times New Roman" w:hAnsi="Times New Roman"/>
          <w:b w:val="0"/>
          <w:sz w:val="22"/>
          <w:szCs w:val="22"/>
        </w:rPr>
        <w:t>Gadījumā, ja Ieinteresētais piegādātājs nevar ierasties uz projektējamās ēkas plānotās atrašanās vietas apsekošanu, tas var vienoties ar Pasūtītāja kontaktpersonu par vietas apsekošanu citā laikā.</w:t>
      </w:r>
    </w:p>
    <w:p w14:paraId="0ACC3D2C" w14:textId="55CE0960" w:rsidR="004926F0" w:rsidRPr="000D7371" w:rsidRDefault="004926F0" w:rsidP="003D21E8">
      <w:pPr>
        <w:pStyle w:val="Apakpunkts"/>
        <w:tabs>
          <w:tab w:val="clear" w:pos="851"/>
        </w:tabs>
        <w:ind w:left="567" w:hanging="567"/>
        <w:jc w:val="both"/>
        <w:rPr>
          <w:rFonts w:ascii="Times New Roman" w:hAnsi="Times New Roman"/>
          <w:sz w:val="22"/>
          <w:szCs w:val="22"/>
        </w:rPr>
      </w:pPr>
      <w:r w:rsidRPr="000D7371">
        <w:rPr>
          <w:rFonts w:ascii="Times New Roman" w:hAnsi="Times New Roman"/>
          <w:b w:val="0"/>
          <w:sz w:val="22"/>
          <w:szCs w:val="22"/>
        </w:rPr>
        <w:t xml:space="preserve">Apmeklēšanas laikā notiks tikai vietas apskate. Papildu informācija saistībā ar iepirkuma priekšmetu vai iepirkuma nolikumu netiks sniegta. Jebkura papildus informācija (atbildes uz uzdotajiem jautājumiem) tiks nosūtīta visiem ieinteresētajiem piegādātājiem, un vienlaikus ievietota interneta vietnē </w:t>
      </w:r>
      <w:hyperlink r:id="rId14" w:history="1">
        <w:r w:rsidRPr="000D7371">
          <w:rPr>
            <w:rStyle w:val="Hyperlink"/>
            <w:rFonts w:ascii="Times New Roman" w:hAnsi="Times New Roman"/>
            <w:b w:val="0"/>
            <w:sz w:val="22"/>
            <w:szCs w:val="22"/>
          </w:rPr>
          <w:t>www.salacgrivaport.lv</w:t>
        </w:r>
      </w:hyperlink>
      <w:r w:rsidRPr="000D7371">
        <w:rPr>
          <w:rFonts w:ascii="Times New Roman" w:hAnsi="Times New Roman"/>
          <w:b w:val="0"/>
          <w:sz w:val="22"/>
          <w:szCs w:val="22"/>
        </w:rPr>
        <w:t xml:space="preserve"> sadaļā “Iepirkumi”</w:t>
      </w:r>
      <w:r w:rsidRPr="000D7371">
        <w:rPr>
          <w:rStyle w:val="apple-style-span"/>
          <w:rFonts w:ascii="Times New Roman" w:hAnsi="Times New Roman"/>
          <w:b w:val="0"/>
          <w:color w:val="000000"/>
          <w:sz w:val="22"/>
          <w:szCs w:val="22"/>
          <w:shd w:val="clear" w:color="auto" w:fill="FFFFFF"/>
        </w:rPr>
        <w:t>,</w:t>
      </w:r>
      <w:r w:rsidRPr="000D7371">
        <w:rPr>
          <w:rFonts w:ascii="Times New Roman" w:hAnsi="Times New Roman"/>
          <w:b w:val="0"/>
          <w:sz w:val="22"/>
          <w:szCs w:val="22"/>
        </w:rPr>
        <w:t xml:space="preserve"> iespējami īsā laikā no jautājumu saņemšanas brīža, bet ne vēlāk kā Nolikuma </w:t>
      </w:r>
      <w:r w:rsidR="005E675E" w:rsidRPr="000D7371">
        <w:rPr>
          <w:rFonts w:ascii="Times New Roman" w:hAnsi="Times New Roman"/>
          <w:b w:val="0"/>
          <w:sz w:val="22"/>
          <w:szCs w:val="22"/>
        </w:rPr>
        <w:t>2</w:t>
      </w:r>
      <w:r w:rsidRPr="000D7371">
        <w:rPr>
          <w:rFonts w:ascii="Times New Roman" w:hAnsi="Times New Roman"/>
          <w:b w:val="0"/>
          <w:sz w:val="22"/>
          <w:szCs w:val="22"/>
        </w:rPr>
        <w:t>.5.punktā noteiktajā termiņā.</w:t>
      </w:r>
    </w:p>
    <w:p w14:paraId="10EC809B" w14:textId="7DFD6C25" w:rsidR="003E68AF" w:rsidRPr="000D7371" w:rsidRDefault="00A50D39"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 xml:space="preserve">Projektējamās ēkas plānotās vietas </w:t>
      </w:r>
      <w:r w:rsidR="004926F0" w:rsidRPr="000D7371">
        <w:rPr>
          <w:rFonts w:ascii="Times New Roman" w:hAnsi="Times New Roman"/>
          <w:b w:val="0"/>
          <w:sz w:val="22"/>
          <w:szCs w:val="22"/>
        </w:rPr>
        <w:t xml:space="preserve">apskate Ieinteresētajiem piegādātājiem, kuri plāno iesniegt piedāvājumu, </w:t>
      </w:r>
      <w:r w:rsidR="004926F0" w:rsidRPr="000D7371">
        <w:rPr>
          <w:rFonts w:ascii="Times New Roman" w:hAnsi="Times New Roman"/>
          <w:sz w:val="22"/>
          <w:szCs w:val="22"/>
        </w:rPr>
        <w:t>ir obligāta.</w:t>
      </w:r>
      <w:r w:rsidR="004926F0" w:rsidRPr="000D7371">
        <w:rPr>
          <w:rFonts w:ascii="Times New Roman" w:hAnsi="Times New Roman"/>
          <w:b w:val="0"/>
          <w:sz w:val="22"/>
          <w:szCs w:val="22"/>
        </w:rPr>
        <w:t xml:space="preserve"> Apliecinājums par </w:t>
      </w:r>
      <w:r w:rsidRPr="000D7371">
        <w:rPr>
          <w:rFonts w:ascii="Times New Roman" w:hAnsi="Times New Roman"/>
          <w:b w:val="0"/>
          <w:sz w:val="22"/>
          <w:szCs w:val="22"/>
        </w:rPr>
        <w:t>vietas</w:t>
      </w:r>
      <w:r w:rsidR="004926F0" w:rsidRPr="000D7371">
        <w:rPr>
          <w:rFonts w:ascii="Times New Roman" w:hAnsi="Times New Roman"/>
          <w:b w:val="0"/>
          <w:sz w:val="22"/>
          <w:szCs w:val="22"/>
        </w:rPr>
        <w:t xml:space="preserve"> apsekošanu (F pielikums „</w:t>
      </w:r>
      <w:r w:rsidRPr="000D7371">
        <w:rPr>
          <w:rFonts w:ascii="Times New Roman" w:hAnsi="Times New Roman"/>
          <w:b w:val="0"/>
          <w:sz w:val="22"/>
          <w:szCs w:val="22"/>
        </w:rPr>
        <w:t>Projektējamās ēkas plānotās vietas</w:t>
      </w:r>
      <w:r w:rsidR="004926F0" w:rsidRPr="000D7371">
        <w:rPr>
          <w:rFonts w:ascii="Times New Roman" w:hAnsi="Times New Roman"/>
          <w:b w:val="0"/>
          <w:sz w:val="22"/>
          <w:szCs w:val="22"/>
        </w:rPr>
        <w:t xml:space="preserve"> apsekošanas veidne”) jāsagatavo pašam Ieinteresētajam piegādātājam, aizpildot veidnē nepieciešamo informāciju par Ieinteresēto piegādātāju un apsekojamo iepirkumu, un pēc apsekošanas jāsaņem Pasūtītāja paraksts, kā arī </w:t>
      </w:r>
      <w:r w:rsidRPr="000D7371">
        <w:rPr>
          <w:rFonts w:ascii="Times New Roman" w:hAnsi="Times New Roman"/>
          <w:b w:val="0"/>
          <w:sz w:val="22"/>
          <w:szCs w:val="22"/>
        </w:rPr>
        <w:t>vietas</w:t>
      </w:r>
      <w:r w:rsidR="004926F0" w:rsidRPr="000D7371">
        <w:rPr>
          <w:rFonts w:ascii="Times New Roman" w:hAnsi="Times New Roman"/>
          <w:b w:val="0"/>
          <w:sz w:val="22"/>
          <w:szCs w:val="22"/>
        </w:rPr>
        <w:t xml:space="preserve"> apskati apliecina Ieinteresētā piegādātāja paraksttiesīga persona vai pilnvarota persona, parakstot apliecinājumu par </w:t>
      </w:r>
      <w:r w:rsidRPr="000D7371">
        <w:rPr>
          <w:rFonts w:ascii="Times New Roman" w:hAnsi="Times New Roman"/>
          <w:b w:val="0"/>
          <w:sz w:val="22"/>
          <w:szCs w:val="22"/>
        </w:rPr>
        <w:t>vietas</w:t>
      </w:r>
      <w:r w:rsidR="004926F0" w:rsidRPr="000D7371">
        <w:rPr>
          <w:rFonts w:ascii="Times New Roman" w:hAnsi="Times New Roman"/>
          <w:b w:val="0"/>
          <w:sz w:val="22"/>
          <w:szCs w:val="22"/>
        </w:rPr>
        <w:t xml:space="preserve"> apskati. </w:t>
      </w:r>
      <w:r w:rsidR="004926F0" w:rsidRPr="000D7371">
        <w:rPr>
          <w:rFonts w:ascii="Times New Roman" w:hAnsi="Times New Roman"/>
          <w:sz w:val="22"/>
          <w:szCs w:val="22"/>
        </w:rPr>
        <w:t xml:space="preserve">Iesniedzot piedāvājumu, tam jāpievieno parakstīts apliecinājums par </w:t>
      </w:r>
      <w:r w:rsidRPr="000D7371">
        <w:rPr>
          <w:rFonts w:ascii="Times New Roman" w:hAnsi="Times New Roman"/>
          <w:sz w:val="22"/>
          <w:szCs w:val="22"/>
        </w:rPr>
        <w:t>projektējamās ēkas plānotās vietas</w:t>
      </w:r>
      <w:r w:rsidR="004926F0" w:rsidRPr="000D7371">
        <w:rPr>
          <w:rFonts w:ascii="Times New Roman" w:hAnsi="Times New Roman"/>
          <w:sz w:val="22"/>
          <w:szCs w:val="22"/>
        </w:rPr>
        <w:t xml:space="preserve"> apsekošanu.</w:t>
      </w:r>
    </w:p>
    <w:p w14:paraId="5C0E7F51" w14:textId="6559E642" w:rsidR="00DB5D8C" w:rsidRPr="000D7371" w:rsidRDefault="00DB5D8C" w:rsidP="008C30E5">
      <w:pPr>
        <w:pStyle w:val="Heading1"/>
        <w:spacing w:before="120" w:after="120"/>
        <w:ind w:left="357" w:hanging="357"/>
        <w:rPr>
          <w:szCs w:val="22"/>
        </w:rPr>
      </w:pPr>
      <w:bookmarkStart w:id="21" w:name="_Toc134628677"/>
      <w:bookmarkStart w:id="22" w:name="_Toc454809707"/>
      <w:bookmarkStart w:id="23" w:name="_Toc491787239"/>
      <w:bookmarkEnd w:id="7"/>
      <w:r w:rsidRPr="000D7371">
        <w:rPr>
          <w:szCs w:val="22"/>
        </w:rPr>
        <w:lastRenderedPageBreak/>
        <w:t>Piedāvājums</w:t>
      </w:r>
      <w:bookmarkEnd w:id="21"/>
      <w:bookmarkEnd w:id="22"/>
      <w:bookmarkEnd w:id="23"/>
    </w:p>
    <w:p w14:paraId="088297FE" w14:textId="77777777" w:rsidR="00DD6DDB" w:rsidRPr="000D7371" w:rsidRDefault="00DD6DDB" w:rsidP="000A1221">
      <w:pPr>
        <w:pStyle w:val="ListParagraph"/>
        <w:numPr>
          <w:ilvl w:val="0"/>
          <w:numId w:val="3"/>
        </w:numPr>
        <w:rPr>
          <w:rFonts w:ascii="Arial" w:hAnsi="Arial"/>
          <w:b/>
          <w:vanish/>
          <w:sz w:val="22"/>
          <w:szCs w:val="22"/>
        </w:rPr>
      </w:pPr>
      <w:bookmarkStart w:id="24" w:name="_Toc59334727"/>
      <w:bookmarkStart w:id="25" w:name="_Toc61422130"/>
      <w:bookmarkStart w:id="26" w:name="_Toc134628680"/>
    </w:p>
    <w:p w14:paraId="33372B6E" w14:textId="259CB96F" w:rsidR="00410729" w:rsidRPr="000D7371" w:rsidRDefault="00CE3BAE" w:rsidP="003D21E8">
      <w:pPr>
        <w:pStyle w:val="Apakpunkts"/>
        <w:tabs>
          <w:tab w:val="clear" w:pos="851"/>
        </w:tabs>
        <w:ind w:left="567" w:hanging="567"/>
        <w:rPr>
          <w:rFonts w:ascii="Times New Roman" w:hAnsi="Times New Roman"/>
          <w:sz w:val="22"/>
          <w:szCs w:val="22"/>
        </w:rPr>
      </w:pPr>
      <w:r w:rsidRPr="000D7371">
        <w:rPr>
          <w:rFonts w:ascii="Times New Roman" w:hAnsi="Times New Roman"/>
          <w:sz w:val="22"/>
          <w:szCs w:val="22"/>
        </w:rPr>
        <w:t>Piedāvājuma iesniegšanas un atvēršanas vieta, laiks un kārtība</w:t>
      </w:r>
    </w:p>
    <w:p w14:paraId="6689EF1A" w14:textId="77777777" w:rsidR="00410729" w:rsidRPr="000D7371" w:rsidRDefault="00410729"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Piegādātājs var iesniegt tikai vienu piedāvājumu.</w:t>
      </w:r>
    </w:p>
    <w:p w14:paraId="54A6B7F9" w14:textId="11B0F14D" w:rsidR="002A1741" w:rsidRDefault="002A1741"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 xml:space="preserve">Piegādātāji piedāvājumus var iesniegt līdz </w:t>
      </w:r>
      <w:r w:rsidRPr="00726618">
        <w:rPr>
          <w:rFonts w:ascii="Times New Roman" w:hAnsi="Times New Roman"/>
          <w:b/>
          <w:sz w:val="22"/>
          <w:szCs w:val="22"/>
        </w:rPr>
        <w:t>201</w:t>
      </w:r>
      <w:r w:rsidR="00130CFD" w:rsidRPr="00726618">
        <w:rPr>
          <w:rFonts w:ascii="Times New Roman" w:hAnsi="Times New Roman"/>
          <w:b/>
          <w:sz w:val="22"/>
          <w:szCs w:val="22"/>
        </w:rPr>
        <w:t>7</w:t>
      </w:r>
      <w:r w:rsidRPr="00726618">
        <w:rPr>
          <w:rFonts w:ascii="Times New Roman" w:hAnsi="Times New Roman"/>
          <w:b/>
          <w:sz w:val="22"/>
          <w:szCs w:val="22"/>
        </w:rPr>
        <w:t xml:space="preserve">.gada </w:t>
      </w:r>
      <w:bookmarkStart w:id="27" w:name="_Hlk486600923"/>
      <w:r w:rsidR="00726618" w:rsidRPr="00726618">
        <w:rPr>
          <w:rFonts w:ascii="Times New Roman" w:hAnsi="Times New Roman"/>
          <w:b/>
          <w:sz w:val="22"/>
          <w:szCs w:val="22"/>
        </w:rPr>
        <w:t>1</w:t>
      </w:r>
      <w:r w:rsidR="00595925" w:rsidRPr="00726618">
        <w:rPr>
          <w:rFonts w:ascii="Times New Roman" w:hAnsi="Times New Roman"/>
          <w:b/>
          <w:sz w:val="22"/>
          <w:szCs w:val="22"/>
        </w:rPr>
        <w:t>9</w:t>
      </w:r>
      <w:r w:rsidR="003B729A" w:rsidRPr="00726618">
        <w:rPr>
          <w:rFonts w:ascii="Times New Roman" w:hAnsi="Times New Roman"/>
          <w:b/>
          <w:sz w:val="22"/>
          <w:szCs w:val="22"/>
        </w:rPr>
        <w:t>.</w:t>
      </w:r>
      <w:r w:rsidR="00107D5A" w:rsidRPr="00726618">
        <w:rPr>
          <w:rFonts w:ascii="Times New Roman" w:hAnsi="Times New Roman"/>
          <w:b/>
          <w:sz w:val="22"/>
          <w:szCs w:val="22"/>
        </w:rPr>
        <w:t>oktobrim</w:t>
      </w:r>
      <w:r w:rsidRPr="00726618">
        <w:rPr>
          <w:rFonts w:ascii="Times New Roman" w:hAnsi="Times New Roman"/>
          <w:b/>
          <w:sz w:val="22"/>
          <w:szCs w:val="22"/>
        </w:rPr>
        <w:t xml:space="preserve"> </w:t>
      </w:r>
      <w:bookmarkEnd w:id="27"/>
      <w:r w:rsidRPr="00726618">
        <w:rPr>
          <w:rFonts w:ascii="Times New Roman" w:hAnsi="Times New Roman"/>
          <w:b/>
          <w:sz w:val="22"/>
          <w:szCs w:val="22"/>
        </w:rPr>
        <w:t>plkst. 10.00</w:t>
      </w:r>
      <w:r w:rsidRPr="00652E20">
        <w:rPr>
          <w:rFonts w:ascii="Times New Roman" w:hAnsi="Times New Roman"/>
          <w:sz w:val="22"/>
          <w:szCs w:val="22"/>
        </w:rPr>
        <w:t xml:space="preserve"> </w:t>
      </w:r>
      <w:r w:rsidRPr="000D7371">
        <w:rPr>
          <w:rFonts w:ascii="Times New Roman" w:hAnsi="Times New Roman"/>
          <w:sz w:val="22"/>
          <w:szCs w:val="22"/>
        </w:rPr>
        <w:t>Salacgrīvas ostas pārvaldē, Pērnavas ielā 3, Salacgrīvā, Salacgrīvas nov., LV-4033, piedāvājumus iesniedzot personīgi vai atsūtot pa pastu. Pasta sūtījumam jābūt saņemtam šajā punktā norādītajā adresē līdz šajā punktā minētajam termiņam, un par to pilnu atbildību uzņemas iesniedzējs. Iesniegtie piedāvājumi ir Pasūtītāja īpašums.</w:t>
      </w:r>
    </w:p>
    <w:p w14:paraId="1F353870" w14:textId="723BEE29" w:rsidR="00726618" w:rsidRPr="00726618" w:rsidRDefault="00726618" w:rsidP="00726618">
      <w:pPr>
        <w:pStyle w:val="Punkts"/>
        <w:numPr>
          <w:ilvl w:val="0"/>
          <w:numId w:val="0"/>
        </w:numPr>
        <w:ind w:left="851"/>
        <w:rPr>
          <w:rFonts w:ascii="Times New Roman" w:hAnsi="Times New Roman"/>
          <w:b w:val="0"/>
          <w:i/>
        </w:rPr>
      </w:pPr>
      <w:r w:rsidRPr="00726618">
        <w:rPr>
          <w:rFonts w:ascii="Times New Roman" w:hAnsi="Times New Roman"/>
          <w:b w:val="0"/>
          <w:i/>
        </w:rPr>
        <w:t xml:space="preserve">(grozījumi, kas izdarīti </w:t>
      </w:r>
      <w:r>
        <w:rPr>
          <w:rFonts w:ascii="Times New Roman" w:hAnsi="Times New Roman"/>
          <w:b w:val="0"/>
          <w:i/>
        </w:rPr>
        <w:t>20</w:t>
      </w:r>
      <w:r w:rsidRPr="00726618">
        <w:rPr>
          <w:rFonts w:ascii="Times New Roman" w:hAnsi="Times New Roman"/>
          <w:b w:val="0"/>
          <w:i/>
        </w:rPr>
        <w:t>.0</w:t>
      </w:r>
      <w:r>
        <w:rPr>
          <w:rFonts w:ascii="Times New Roman" w:hAnsi="Times New Roman"/>
          <w:b w:val="0"/>
          <w:i/>
        </w:rPr>
        <w:t>9</w:t>
      </w:r>
      <w:r w:rsidRPr="00726618">
        <w:rPr>
          <w:rFonts w:ascii="Times New Roman" w:hAnsi="Times New Roman"/>
          <w:b w:val="0"/>
          <w:i/>
        </w:rPr>
        <w:t>.2017., protokols nr.</w:t>
      </w:r>
      <w:r>
        <w:rPr>
          <w:rFonts w:ascii="Times New Roman" w:hAnsi="Times New Roman"/>
          <w:b w:val="0"/>
          <w:i/>
        </w:rPr>
        <w:t>3</w:t>
      </w:r>
      <w:r w:rsidRPr="00726618">
        <w:rPr>
          <w:rFonts w:ascii="Times New Roman" w:hAnsi="Times New Roman"/>
          <w:b w:val="0"/>
          <w:i/>
        </w:rPr>
        <w:t>, lēmums Nr.1)</w:t>
      </w:r>
    </w:p>
    <w:p w14:paraId="13DCF87B" w14:textId="77777777" w:rsidR="00726618" w:rsidRPr="00726618" w:rsidRDefault="00726618" w:rsidP="00726618">
      <w:pPr>
        <w:pStyle w:val="Rindkopa"/>
      </w:pPr>
    </w:p>
    <w:p w14:paraId="1AECAB25" w14:textId="5FF9F947" w:rsidR="002A1741" w:rsidRDefault="002A1741"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 xml:space="preserve">Piedāvājumi tiks atvērti Salacgrīvas ostas pārvaldē,  Pērnavas ielā 3,  Salacgrīvā, Salacgrīvas nov., LV-4033, </w:t>
      </w:r>
      <w:r w:rsidRPr="00726618">
        <w:rPr>
          <w:rFonts w:ascii="Times New Roman" w:hAnsi="Times New Roman"/>
          <w:b/>
          <w:sz w:val="22"/>
          <w:szCs w:val="22"/>
        </w:rPr>
        <w:t>201</w:t>
      </w:r>
      <w:r w:rsidR="00130CFD" w:rsidRPr="00726618">
        <w:rPr>
          <w:rFonts w:ascii="Times New Roman" w:hAnsi="Times New Roman"/>
          <w:b/>
          <w:sz w:val="22"/>
          <w:szCs w:val="22"/>
        </w:rPr>
        <w:t>7</w:t>
      </w:r>
      <w:r w:rsidRPr="00726618">
        <w:rPr>
          <w:rFonts w:ascii="Times New Roman" w:hAnsi="Times New Roman"/>
          <w:b/>
          <w:sz w:val="22"/>
          <w:szCs w:val="22"/>
        </w:rPr>
        <w:t xml:space="preserve">.gada </w:t>
      </w:r>
      <w:r w:rsidR="00726618" w:rsidRPr="00726618">
        <w:rPr>
          <w:rFonts w:ascii="Times New Roman" w:hAnsi="Times New Roman"/>
          <w:b/>
          <w:sz w:val="22"/>
          <w:szCs w:val="22"/>
        </w:rPr>
        <w:t>1</w:t>
      </w:r>
      <w:r w:rsidR="00595925" w:rsidRPr="00726618">
        <w:rPr>
          <w:rFonts w:ascii="Times New Roman" w:hAnsi="Times New Roman"/>
          <w:b/>
          <w:sz w:val="22"/>
          <w:szCs w:val="22"/>
        </w:rPr>
        <w:t>9</w:t>
      </w:r>
      <w:r w:rsidR="00130CFD" w:rsidRPr="00726618">
        <w:rPr>
          <w:rFonts w:ascii="Times New Roman" w:hAnsi="Times New Roman"/>
          <w:b/>
          <w:sz w:val="22"/>
          <w:szCs w:val="22"/>
        </w:rPr>
        <w:t>.</w:t>
      </w:r>
      <w:r w:rsidR="00107D5A" w:rsidRPr="00726618">
        <w:rPr>
          <w:rFonts w:ascii="Times New Roman" w:hAnsi="Times New Roman"/>
          <w:b/>
          <w:sz w:val="22"/>
          <w:szCs w:val="22"/>
        </w:rPr>
        <w:t>oktobrim</w:t>
      </w:r>
      <w:r w:rsidR="00130CFD" w:rsidRPr="00726618">
        <w:rPr>
          <w:rFonts w:ascii="Times New Roman" w:hAnsi="Times New Roman"/>
          <w:b/>
          <w:sz w:val="22"/>
          <w:szCs w:val="22"/>
        </w:rPr>
        <w:t xml:space="preserve"> </w:t>
      </w:r>
      <w:r w:rsidRPr="00726618">
        <w:rPr>
          <w:rFonts w:ascii="Times New Roman" w:hAnsi="Times New Roman"/>
          <w:b/>
          <w:sz w:val="22"/>
          <w:szCs w:val="22"/>
        </w:rPr>
        <w:t>plkst. 10.00</w:t>
      </w:r>
      <w:r w:rsidRPr="00652E20">
        <w:rPr>
          <w:rFonts w:ascii="Times New Roman" w:hAnsi="Times New Roman"/>
          <w:sz w:val="22"/>
          <w:szCs w:val="22"/>
        </w:rPr>
        <w:t>.</w:t>
      </w:r>
      <w:r w:rsidRPr="00652E20">
        <w:rPr>
          <w:rFonts w:ascii="Times New Roman" w:hAnsi="Times New Roman"/>
          <w:sz w:val="22"/>
          <w:szCs w:val="22"/>
          <w:vertAlign w:val="superscript"/>
        </w:rPr>
        <w:t xml:space="preserve"> </w:t>
      </w:r>
      <w:r w:rsidRPr="000D7371">
        <w:rPr>
          <w:rFonts w:ascii="Times New Roman" w:hAnsi="Times New Roman"/>
          <w:sz w:val="22"/>
          <w:szCs w:val="22"/>
        </w:rPr>
        <w:t>Piedāvājumu atvēršana ir atklāta.</w:t>
      </w:r>
    </w:p>
    <w:p w14:paraId="748679D0" w14:textId="77777777" w:rsidR="00726618" w:rsidRPr="00726618" w:rsidRDefault="00726618" w:rsidP="00726618">
      <w:pPr>
        <w:pStyle w:val="Punkts"/>
        <w:numPr>
          <w:ilvl w:val="0"/>
          <w:numId w:val="0"/>
        </w:numPr>
        <w:ind w:left="851"/>
        <w:rPr>
          <w:rFonts w:ascii="Times New Roman" w:hAnsi="Times New Roman"/>
          <w:b w:val="0"/>
          <w:i/>
        </w:rPr>
      </w:pPr>
      <w:r w:rsidRPr="00726618">
        <w:rPr>
          <w:rFonts w:ascii="Times New Roman" w:hAnsi="Times New Roman"/>
          <w:b w:val="0"/>
          <w:i/>
        </w:rPr>
        <w:t>(grozījumi, kas izdarīti 20.09.2017., protokols nr.3, lēmums Nr.1)</w:t>
      </w:r>
    </w:p>
    <w:p w14:paraId="4AF35812" w14:textId="77777777" w:rsidR="00726618" w:rsidRPr="00726618" w:rsidRDefault="00726618" w:rsidP="00726618">
      <w:pPr>
        <w:pStyle w:val="Rindkopa"/>
      </w:pPr>
    </w:p>
    <w:p w14:paraId="046E5C33" w14:textId="512FD866" w:rsidR="002A1741" w:rsidRPr="000D7371" w:rsidRDefault="002A1741" w:rsidP="003D21E8">
      <w:pPr>
        <w:pStyle w:val="Paragrfs"/>
        <w:tabs>
          <w:tab w:val="clear" w:pos="993"/>
        </w:tabs>
        <w:ind w:left="851" w:hanging="709"/>
        <w:rPr>
          <w:rStyle w:val="apple-style-span"/>
          <w:rFonts w:ascii="Times New Roman" w:hAnsi="Times New Roman"/>
          <w:color w:val="000000"/>
          <w:sz w:val="22"/>
          <w:szCs w:val="22"/>
        </w:rPr>
      </w:pPr>
      <w:r w:rsidRPr="000D7371">
        <w:rPr>
          <w:rStyle w:val="apple-style-span"/>
          <w:rFonts w:ascii="Times New Roman" w:hAnsi="Times New Roman"/>
          <w:color w:val="000000"/>
          <w:sz w:val="22"/>
          <w:szCs w:val="22"/>
        </w:rPr>
        <w:t>Piedāvājumus atver to iesniegšanas secībā, nosaucot Pretendentu, piedāvājuma iesniegšanas laiku un piedāvāto cenu.</w:t>
      </w:r>
    </w:p>
    <w:p w14:paraId="18D3B505" w14:textId="77777777" w:rsidR="002A1741" w:rsidRPr="000D7371" w:rsidRDefault="002A1741" w:rsidP="003D21E8">
      <w:pPr>
        <w:pStyle w:val="Paragrfs"/>
        <w:tabs>
          <w:tab w:val="clear" w:pos="993"/>
        </w:tabs>
        <w:ind w:left="851" w:hanging="709"/>
        <w:rPr>
          <w:rFonts w:ascii="Times New Roman" w:hAnsi="Times New Roman"/>
          <w:bCs/>
          <w:sz w:val="22"/>
          <w:szCs w:val="22"/>
        </w:rPr>
      </w:pPr>
      <w:r w:rsidRPr="000D7371">
        <w:rPr>
          <w:rFonts w:ascii="Times New Roman" w:hAnsi="Times New Roman"/>
          <w:bCs/>
          <w:sz w:val="22"/>
          <w:szCs w:val="22"/>
        </w:rPr>
        <w:t>Piedāvājumu, kas iesniegts pēc piedāvājumu iesniegšanas termiņa beigām vai kura ārējais iepakojums nenodrošina to, lai piedāvājumā iekļautā informācija nebūtu pieejama līdz piedāvājumu atvēršanai, Pasūtītājs neizska</w:t>
      </w:r>
      <w:r w:rsidR="00544A30" w:rsidRPr="000D7371">
        <w:rPr>
          <w:rFonts w:ascii="Times New Roman" w:hAnsi="Times New Roman"/>
          <w:bCs/>
          <w:sz w:val="22"/>
          <w:szCs w:val="22"/>
        </w:rPr>
        <w:t>ta</w:t>
      </w:r>
      <w:r w:rsidRPr="000D7371">
        <w:rPr>
          <w:rFonts w:ascii="Times New Roman" w:hAnsi="Times New Roman"/>
          <w:bCs/>
          <w:sz w:val="22"/>
          <w:szCs w:val="22"/>
        </w:rPr>
        <w:t xml:space="preserve"> un atdod atpakaļ Pretendentam.</w:t>
      </w:r>
    </w:p>
    <w:p w14:paraId="0CD445E7" w14:textId="77777777" w:rsidR="00A639EF" w:rsidRPr="000D7371" w:rsidRDefault="00A639EF" w:rsidP="00A639EF">
      <w:pPr>
        <w:pStyle w:val="Rindkopa"/>
        <w:rPr>
          <w:sz w:val="22"/>
          <w:szCs w:val="22"/>
        </w:rPr>
      </w:pPr>
    </w:p>
    <w:bookmarkEnd w:id="24"/>
    <w:bookmarkEnd w:id="25"/>
    <w:bookmarkEnd w:id="26"/>
    <w:p w14:paraId="468A7487" w14:textId="77777777" w:rsidR="009C29B7" w:rsidRPr="000D7371" w:rsidRDefault="009C29B7" w:rsidP="003D21E8">
      <w:pPr>
        <w:pStyle w:val="Apakpunkts"/>
        <w:tabs>
          <w:tab w:val="clear" w:pos="851"/>
        </w:tabs>
        <w:ind w:left="567" w:hanging="567"/>
        <w:jc w:val="both"/>
        <w:rPr>
          <w:rFonts w:ascii="Times New Roman" w:hAnsi="Times New Roman"/>
          <w:sz w:val="22"/>
          <w:szCs w:val="22"/>
        </w:rPr>
      </w:pPr>
      <w:r w:rsidRPr="000D7371">
        <w:rPr>
          <w:rFonts w:ascii="Times New Roman" w:hAnsi="Times New Roman"/>
          <w:sz w:val="22"/>
          <w:szCs w:val="22"/>
        </w:rPr>
        <w:t>Piedāvājuma derīguma termiņš.</w:t>
      </w:r>
    </w:p>
    <w:p w14:paraId="48A52F11" w14:textId="77777777" w:rsidR="009C29B7" w:rsidRPr="000D7371" w:rsidRDefault="009C29B7"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 xml:space="preserve">Pretendenta iesniegtajam piedāvājumam jābūt derīgam, tas ir saistošam Pretendentam, līdz iepirkuma </w:t>
      </w:r>
      <w:smartTag w:uri="schemas-tilde-lv/tildestengine" w:element="veidnes">
        <w:smartTagPr>
          <w:attr w:name="text" w:val="līguma"/>
          <w:attr w:name="id" w:val="-1"/>
          <w:attr w:name="baseform" w:val="līgum|s"/>
        </w:smartTagPr>
        <w:r w:rsidRPr="000D7371">
          <w:rPr>
            <w:rFonts w:ascii="Times New Roman" w:hAnsi="Times New Roman"/>
            <w:sz w:val="22"/>
            <w:szCs w:val="22"/>
          </w:rPr>
          <w:t>līguma</w:t>
        </w:r>
      </w:smartTag>
      <w:r w:rsidRPr="000D7371">
        <w:rPr>
          <w:rFonts w:ascii="Times New Roman" w:hAnsi="Times New Roman"/>
          <w:sz w:val="22"/>
          <w:szCs w:val="22"/>
        </w:rPr>
        <w:t xml:space="preserve"> noslēgšanai, bet ne </w:t>
      </w:r>
      <w:r w:rsidRPr="00652E20">
        <w:rPr>
          <w:rFonts w:ascii="Times New Roman" w:hAnsi="Times New Roman"/>
          <w:sz w:val="22"/>
          <w:szCs w:val="22"/>
        </w:rPr>
        <w:t xml:space="preserve">mazāk kā 120 (viens simts divdesmit) dienas </w:t>
      </w:r>
      <w:r w:rsidRPr="000D7371">
        <w:rPr>
          <w:rFonts w:ascii="Times New Roman" w:hAnsi="Times New Roman"/>
          <w:sz w:val="22"/>
          <w:szCs w:val="22"/>
        </w:rPr>
        <w:t xml:space="preserve">no piedāvājumu iesniegšanas </w:t>
      </w:r>
      <w:r w:rsidR="00544A30" w:rsidRPr="000D7371">
        <w:rPr>
          <w:rFonts w:ascii="Times New Roman" w:hAnsi="Times New Roman"/>
          <w:sz w:val="22"/>
          <w:szCs w:val="22"/>
        </w:rPr>
        <w:t xml:space="preserve">beigu </w:t>
      </w:r>
      <w:r w:rsidRPr="000D7371">
        <w:rPr>
          <w:rFonts w:ascii="Times New Roman" w:hAnsi="Times New Roman"/>
          <w:sz w:val="22"/>
          <w:szCs w:val="22"/>
        </w:rPr>
        <w:t>termiņa.</w:t>
      </w:r>
    </w:p>
    <w:p w14:paraId="040B78B8" w14:textId="77777777" w:rsidR="0046419C" w:rsidRPr="000D7371" w:rsidRDefault="009C29B7"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Ja objektīvu iemeslu dēļ Pasūtītājs nevar noslēgt iepirkuma līgumu piedāvājuma derīguma termiņā, Pasūtītājs var rakstiski lūgt Pretendentus pagarināt sava piedāvājuma derīguma termiņu.</w:t>
      </w:r>
    </w:p>
    <w:p w14:paraId="4722E0A4" w14:textId="648C6A23" w:rsidR="009C29B7" w:rsidRPr="000D7371" w:rsidRDefault="009C29B7"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Ja Pretendents piekrīt pagarināt sava piedāvājuma derīguma termiņu, Pretendents to rakstiski paziņo Pasūtītājam</w:t>
      </w:r>
      <w:r w:rsidR="00385E9C" w:rsidRPr="000D7371">
        <w:rPr>
          <w:rFonts w:ascii="Times New Roman" w:hAnsi="Times New Roman"/>
          <w:sz w:val="22"/>
          <w:szCs w:val="22"/>
        </w:rPr>
        <w:t>.</w:t>
      </w:r>
    </w:p>
    <w:p w14:paraId="2010DD74" w14:textId="77777777" w:rsidR="009C29B7" w:rsidRPr="000D7371" w:rsidRDefault="009C29B7" w:rsidP="009C29B7">
      <w:pPr>
        <w:pStyle w:val="Rindkopa"/>
        <w:rPr>
          <w:sz w:val="22"/>
          <w:szCs w:val="22"/>
        </w:rPr>
      </w:pPr>
    </w:p>
    <w:p w14:paraId="420C77DE" w14:textId="4F00D8CD" w:rsidR="009C29B7" w:rsidRPr="000D7371" w:rsidRDefault="009C29B7" w:rsidP="003D21E8">
      <w:pPr>
        <w:pStyle w:val="Apakpunkts"/>
        <w:tabs>
          <w:tab w:val="clear" w:pos="851"/>
        </w:tabs>
        <w:ind w:left="567" w:hanging="567"/>
        <w:jc w:val="both"/>
        <w:rPr>
          <w:rFonts w:ascii="Times New Roman" w:hAnsi="Times New Roman"/>
          <w:sz w:val="22"/>
          <w:szCs w:val="22"/>
        </w:rPr>
      </w:pPr>
      <w:r w:rsidRPr="000D7371">
        <w:rPr>
          <w:rFonts w:ascii="Times New Roman" w:hAnsi="Times New Roman"/>
          <w:iCs/>
          <w:sz w:val="22"/>
          <w:szCs w:val="22"/>
        </w:rPr>
        <w:t>Piedāvājuma noformējums</w:t>
      </w:r>
      <w:r w:rsidR="004A0992" w:rsidRPr="000D7371">
        <w:rPr>
          <w:rFonts w:ascii="Times New Roman" w:hAnsi="Times New Roman"/>
          <w:iCs/>
          <w:sz w:val="22"/>
          <w:szCs w:val="22"/>
        </w:rPr>
        <w:t>.</w:t>
      </w:r>
    </w:p>
    <w:p w14:paraId="7AA86BD2" w14:textId="54D2C6CF" w:rsidR="005A651C" w:rsidRDefault="00C121A0"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Piedāvājuma doku</w:t>
      </w:r>
      <w:r w:rsidR="005A651C">
        <w:rPr>
          <w:rFonts w:ascii="Times New Roman" w:hAnsi="Times New Roman"/>
          <w:sz w:val="22"/>
          <w:szCs w:val="22"/>
        </w:rPr>
        <w:t>menti jāsastāda latviešu valodā</w:t>
      </w:r>
      <w:r w:rsidRPr="000D7371">
        <w:rPr>
          <w:rFonts w:ascii="Times New Roman" w:hAnsi="Times New Roman"/>
          <w:sz w:val="22"/>
          <w:szCs w:val="22"/>
        </w:rPr>
        <w:t xml:space="preserve"> un jāiesniedz 2 </w:t>
      </w:r>
      <w:r w:rsidR="00064178" w:rsidRPr="000D7371">
        <w:rPr>
          <w:rFonts w:ascii="Times New Roman" w:hAnsi="Times New Roman"/>
          <w:sz w:val="22"/>
          <w:szCs w:val="22"/>
        </w:rPr>
        <w:t xml:space="preserve">(divos) </w:t>
      </w:r>
      <w:r w:rsidRPr="000D7371">
        <w:rPr>
          <w:rFonts w:ascii="Times New Roman" w:hAnsi="Times New Roman"/>
          <w:sz w:val="22"/>
          <w:szCs w:val="22"/>
        </w:rPr>
        <w:t>eksemplāros – 1 (viens) oriģināls un 1 (viena) kopija</w:t>
      </w:r>
      <w:r w:rsidR="00064178" w:rsidRPr="000D7371">
        <w:rPr>
          <w:rFonts w:ascii="Times New Roman" w:hAnsi="Times New Roman"/>
          <w:sz w:val="22"/>
          <w:szCs w:val="22"/>
        </w:rPr>
        <w:t>.</w:t>
      </w:r>
    </w:p>
    <w:p w14:paraId="651684C6" w14:textId="5EB95F8E" w:rsidR="005A651C" w:rsidRPr="005A651C" w:rsidRDefault="005A651C" w:rsidP="003D21E8">
      <w:pPr>
        <w:pStyle w:val="Paragrfs"/>
        <w:tabs>
          <w:tab w:val="clear" w:pos="993"/>
        </w:tabs>
        <w:ind w:left="851" w:hanging="709"/>
        <w:rPr>
          <w:rFonts w:ascii="Times New Roman" w:hAnsi="Times New Roman"/>
          <w:sz w:val="22"/>
          <w:szCs w:val="22"/>
        </w:rPr>
      </w:pPr>
      <w:r w:rsidRPr="005A651C">
        <w:rPr>
          <w:rFonts w:ascii="Times New Roman" w:hAnsi="Times New Roman"/>
          <w:sz w:val="22"/>
          <w:szCs w:val="22"/>
        </w:rPr>
        <w:t xml:space="preserve">Iesniedzot piedāvājumu, tam pievieno Piedāvājuma nodrošinājuma (1 (viens) oriģināls un 1 (viena) kopija). Piedāvājuma oriģināls jāievieto piedāvājumā atsevišķi, </w:t>
      </w:r>
      <w:r w:rsidRPr="005A651C">
        <w:rPr>
          <w:rFonts w:ascii="Times New Roman" w:hAnsi="Times New Roman"/>
          <w:sz w:val="22"/>
          <w:szCs w:val="22"/>
          <w:u w:val="single"/>
        </w:rPr>
        <w:t>nav jācauršauj kopā ar citiem piedāvājuma dokumentiem</w:t>
      </w:r>
      <w:r w:rsidRPr="005A651C">
        <w:rPr>
          <w:rFonts w:ascii="Times New Roman" w:hAnsi="Times New Roman"/>
          <w:sz w:val="22"/>
          <w:szCs w:val="22"/>
        </w:rPr>
        <w:t>, kopā ar citiem dokumentiem jācauršuj piedāvājuma nodrošinājuma dokumenta kopija</w:t>
      </w:r>
    </w:p>
    <w:p w14:paraId="3A0DB30A" w14:textId="005CAB7C" w:rsidR="004A0992" w:rsidRPr="000D7371" w:rsidRDefault="00C121A0"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 xml:space="preserve">Piedāvājums jāiesniedz caurauklots, sanumurētām lapām, uz uzlīmes jābūt norādītam lapu skaitam, uzlīmei jābūt apzīmogotai un to paraksta pretendenta pilnvarota </w:t>
      </w:r>
      <w:r w:rsidR="00064178" w:rsidRPr="000D7371">
        <w:rPr>
          <w:rFonts w:ascii="Times New Roman" w:hAnsi="Times New Roman"/>
          <w:sz w:val="22"/>
          <w:szCs w:val="22"/>
        </w:rPr>
        <w:t xml:space="preserve">vai pārstāvēttiesīga </w:t>
      </w:r>
      <w:r w:rsidRPr="000D7371">
        <w:rPr>
          <w:rFonts w:ascii="Times New Roman" w:hAnsi="Times New Roman"/>
          <w:sz w:val="22"/>
          <w:szCs w:val="22"/>
        </w:rPr>
        <w:t xml:space="preserve">persona. Uz oriģināla jābūt norādei ‘’Oriģināls’’ un uz kopijas norāde ‘’Kopija’’. </w:t>
      </w:r>
    </w:p>
    <w:p w14:paraId="57608126" w14:textId="7D94BB29" w:rsidR="004A0992" w:rsidRPr="000D7371" w:rsidRDefault="004A0992"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Piedāvājumā ietilpst dokumenti, kuri sašūti, numurēti un sakārtoti šādā secībā:</w:t>
      </w:r>
    </w:p>
    <w:p w14:paraId="2C4779CE" w14:textId="77777777" w:rsidR="004A0992" w:rsidRPr="000D7371" w:rsidRDefault="004A0992" w:rsidP="000A1221">
      <w:pPr>
        <w:pStyle w:val="Rindkopa"/>
        <w:numPr>
          <w:ilvl w:val="0"/>
          <w:numId w:val="4"/>
        </w:numPr>
        <w:tabs>
          <w:tab w:val="clear" w:pos="1211"/>
          <w:tab w:val="num" w:pos="1134"/>
        </w:tabs>
        <w:ind w:left="1134" w:hanging="283"/>
        <w:rPr>
          <w:rFonts w:ascii="Times New Roman" w:hAnsi="Times New Roman"/>
          <w:sz w:val="22"/>
          <w:szCs w:val="22"/>
        </w:rPr>
      </w:pPr>
      <w:r w:rsidRPr="000D7371">
        <w:rPr>
          <w:rFonts w:ascii="Times New Roman" w:hAnsi="Times New Roman"/>
          <w:sz w:val="22"/>
          <w:szCs w:val="22"/>
        </w:rPr>
        <w:t>Satura rādītājs;</w:t>
      </w:r>
    </w:p>
    <w:p w14:paraId="4DDD1465" w14:textId="3C6E70E5" w:rsidR="00EA61B3" w:rsidRPr="000D7371" w:rsidRDefault="00EA61B3" w:rsidP="000A1221">
      <w:pPr>
        <w:pStyle w:val="Rindkopa"/>
        <w:numPr>
          <w:ilvl w:val="0"/>
          <w:numId w:val="4"/>
        </w:numPr>
        <w:tabs>
          <w:tab w:val="clear" w:pos="1211"/>
          <w:tab w:val="num" w:pos="1134"/>
        </w:tabs>
        <w:ind w:left="1134" w:hanging="283"/>
        <w:rPr>
          <w:rFonts w:ascii="Times New Roman" w:hAnsi="Times New Roman"/>
          <w:sz w:val="22"/>
          <w:szCs w:val="22"/>
        </w:rPr>
      </w:pPr>
      <w:r w:rsidRPr="000D7371">
        <w:rPr>
          <w:rFonts w:ascii="Times New Roman" w:hAnsi="Times New Roman"/>
          <w:sz w:val="22"/>
          <w:szCs w:val="22"/>
        </w:rPr>
        <w:t xml:space="preserve">Pieteikums dalībai iepirkuma procedūrā, kas sagatavots atbilstoši </w:t>
      </w:r>
      <w:r w:rsidR="00064178" w:rsidRPr="000D7371">
        <w:rPr>
          <w:rFonts w:ascii="Times New Roman" w:hAnsi="Times New Roman"/>
          <w:sz w:val="22"/>
          <w:szCs w:val="22"/>
        </w:rPr>
        <w:t>9.2. punkta prasībām</w:t>
      </w:r>
      <w:r w:rsidRPr="000D7371">
        <w:rPr>
          <w:rFonts w:ascii="Times New Roman" w:hAnsi="Times New Roman"/>
          <w:sz w:val="22"/>
          <w:szCs w:val="22"/>
        </w:rPr>
        <w:t>.</w:t>
      </w:r>
    </w:p>
    <w:p w14:paraId="4D1895FF" w14:textId="1A8A5527" w:rsidR="004A0992" w:rsidRPr="000D7371" w:rsidRDefault="004A0992" w:rsidP="000A1221">
      <w:pPr>
        <w:pStyle w:val="Rindkopa"/>
        <w:numPr>
          <w:ilvl w:val="0"/>
          <w:numId w:val="4"/>
        </w:numPr>
        <w:tabs>
          <w:tab w:val="clear" w:pos="1211"/>
          <w:tab w:val="num" w:pos="1134"/>
        </w:tabs>
        <w:ind w:left="1134" w:hanging="283"/>
        <w:rPr>
          <w:rFonts w:ascii="Times New Roman" w:hAnsi="Times New Roman"/>
          <w:sz w:val="22"/>
          <w:szCs w:val="22"/>
        </w:rPr>
      </w:pPr>
      <w:r w:rsidRPr="000D7371">
        <w:rPr>
          <w:rFonts w:ascii="Times New Roman" w:hAnsi="Times New Roman"/>
          <w:sz w:val="22"/>
          <w:szCs w:val="22"/>
        </w:rPr>
        <w:lastRenderedPageBreak/>
        <w:t>Pretendenta atlases un kvalifikācijas dokumenti</w:t>
      </w:r>
      <w:r w:rsidR="006E12BE">
        <w:rPr>
          <w:rFonts w:ascii="Times New Roman" w:hAnsi="Times New Roman"/>
          <w:sz w:val="22"/>
          <w:szCs w:val="22"/>
        </w:rPr>
        <w:t xml:space="preserve">, kas sagatavoti atbilstoši </w:t>
      </w:r>
      <w:r w:rsidRPr="000D7371">
        <w:rPr>
          <w:rFonts w:ascii="Times New Roman" w:hAnsi="Times New Roman"/>
          <w:sz w:val="22"/>
          <w:szCs w:val="22"/>
        </w:rPr>
        <w:t xml:space="preserve">nolikuma </w:t>
      </w:r>
      <w:r w:rsidR="00064178" w:rsidRPr="000D7371">
        <w:rPr>
          <w:rFonts w:ascii="Times New Roman" w:hAnsi="Times New Roman"/>
          <w:sz w:val="22"/>
          <w:szCs w:val="22"/>
        </w:rPr>
        <w:t>9.3.</w:t>
      </w:r>
      <w:r w:rsidRPr="000D7371">
        <w:rPr>
          <w:rFonts w:ascii="Times New Roman" w:hAnsi="Times New Roman"/>
          <w:sz w:val="22"/>
          <w:szCs w:val="22"/>
        </w:rPr>
        <w:t xml:space="preserve"> punkta </w:t>
      </w:r>
      <w:r w:rsidR="006E12BE">
        <w:rPr>
          <w:rFonts w:ascii="Times New Roman" w:hAnsi="Times New Roman"/>
          <w:sz w:val="22"/>
          <w:szCs w:val="22"/>
        </w:rPr>
        <w:t>un tā apakšpunktu nosacījumiem</w:t>
      </w:r>
      <w:r w:rsidRPr="000D7371">
        <w:rPr>
          <w:rFonts w:ascii="Times New Roman" w:hAnsi="Times New Roman"/>
          <w:sz w:val="22"/>
          <w:szCs w:val="22"/>
        </w:rPr>
        <w:t xml:space="preserve">. </w:t>
      </w:r>
    </w:p>
    <w:p w14:paraId="433F4063" w14:textId="143243FF" w:rsidR="004A0992" w:rsidRPr="000D7371" w:rsidRDefault="004A0992" w:rsidP="000A1221">
      <w:pPr>
        <w:pStyle w:val="Rindkopa"/>
        <w:numPr>
          <w:ilvl w:val="0"/>
          <w:numId w:val="4"/>
        </w:numPr>
        <w:tabs>
          <w:tab w:val="clear" w:pos="1211"/>
          <w:tab w:val="num" w:pos="1134"/>
        </w:tabs>
        <w:ind w:left="1134" w:hanging="283"/>
        <w:rPr>
          <w:rFonts w:ascii="Times New Roman" w:hAnsi="Times New Roman"/>
          <w:sz w:val="22"/>
          <w:szCs w:val="22"/>
        </w:rPr>
      </w:pPr>
      <w:r w:rsidRPr="000D7371">
        <w:rPr>
          <w:rFonts w:ascii="Times New Roman" w:hAnsi="Times New Roman"/>
          <w:sz w:val="22"/>
          <w:szCs w:val="22"/>
        </w:rPr>
        <w:t xml:space="preserve">Pretendenta </w:t>
      </w:r>
      <w:r w:rsidR="00064178" w:rsidRPr="000D7371">
        <w:rPr>
          <w:rFonts w:ascii="Times New Roman" w:hAnsi="Times New Roman"/>
          <w:sz w:val="22"/>
          <w:szCs w:val="22"/>
        </w:rPr>
        <w:t>finanšu</w:t>
      </w:r>
      <w:r w:rsidRPr="000D7371">
        <w:rPr>
          <w:rFonts w:ascii="Times New Roman" w:hAnsi="Times New Roman"/>
          <w:sz w:val="22"/>
          <w:szCs w:val="22"/>
        </w:rPr>
        <w:t xml:space="preserve"> piedāvājuma dokumenti</w:t>
      </w:r>
      <w:r w:rsidR="00064178" w:rsidRPr="000D7371">
        <w:rPr>
          <w:rFonts w:ascii="Times New Roman" w:hAnsi="Times New Roman"/>
          <w:sz w:val="22"/>
          <w:szCs w:val="22"/>
        </w:rPr>
        <w:t>, kas sagatavoti</w:t>
      </w:r>
      <w:r w:rsidRPr="000D7371">
        <w:rPr>
          <w:rFonts w:ascii="Times New Roman" w:hAnsi="Times New Roman"/>
          <w:sz w:val="22"/>
          <w:szCs w:val="22"/>
        </w:rPr>
        <w:t xml:space="preserve"> </w:t>
      </w:r>
      <w:r w:rsidR="00064178" w:rsidRPr="000D7371">
        <w:rPr>
          <w:rFonts w:ascii="Times New Roman" w:hAnsi="Times New Roman"/>
          <w:sz w:val="22"/>
          <w:szCs w:val="22"/>
        </w:rPr>
        <w:t>atbilstoši</w:t>
      </w:r>
      <w:r w:rsidRPr="000D7371">
        <w:rPr>
          <w:rFonts w:ascii="Times New Roman" w:hAnsi="Times New Roman"/>
          <w:sz w:val="22"/>
          <w:szCs w:val="22"/>
        </w:rPr>
        <w:t xml:space="preserve"> nolikuma </w:t>
      </w:r>
      <w:r w:rsidR="00E36433">
        <w:rPr>
          <w:rFonts w:ascii="Times New Roman" w:hAnsi="Times New Roman"/>
          <w:sz w:val="22"/>
          <w:szCs w:val="22"/>
        </w:rPr>
        <w:t>9.</w:t>
      </w:r>
      <w:r w:rsidR="006E12BE">
        <w:rPr>
          <w:rFonts w:ascii="Times New Roman" w:hAnsi="Times New Roman"/>
          <w:sz w:val="22"/>
          <w:szCs w:val="22"/>
        </w:rPr>
        <w:t>4</w:t>
      </w:r>
      <w:r w:rsidR="00064178" w:rsidRPr="000D7371">
        <w:rPr>
          <w:rFonts w:ascii="Times New Roman" w:hAnsi="Times New Roman"/>
          <w:sz w:val="22"/>
          <w:szCs w:val="22"/>
        </w:rPr>
        <w:t>.</w:t>
      </w:r>
      <w:r w:rsidR="00E36433">
        <w:rPr>
          <w:rFonts w:ascii="Times New Roman" w:hAnsi="Times New Roman"/>
          <w:sz w:val="22"/>
          <w:szCs w:val="22"/>
        </w:rPr>
        <w:t xml:space="preserve">punkta un tā </w:t>
      </w:r>
      <w:r w:rsidRPr="000D7371">
        <w:rPr>
          <w:rFonts w:ascii="Times New Roman" w:hAnsi="Times New Roman"/>
          <w:sz w:val="22"/>
          <w:szCs w:val="22"/>
        </w:rPr>
        <w:t>apakšpunkt</w:t>
      </w:r>
      <w:r w:rsidR="006E12BE">
        <w:rPr>
          <w:rFonts w:ascii="Times New Roman" w:hAnsi="Times New Roman"/>
          <w:sz w:val="22"/>
          <w:szCs w:val="22"/>
        </w:rPr>
        <w:t>u</w:t>
      </w:r>
      <w:r w:rsidR="00064178" w:rsidRPr="000D7371">
        <w:rPr>
          <w:rFonts w:ascii="Times New Roman" w:hAnsi="Times New Roman"/>
          <w:sz w:val="22"/>
          <w:szCs w:val="22"/>
        </w:rPr>
        <w:t xml:space="preserve"> nosacījumiem</w:t>
      </w:r>
      <w:r w:rsidRPr="000D7371">
        <w:rPr>
          <w:rFonts w:ascii="Times New Roman" w:hAnsi="Times New Roman"/>
          <w:sz w:val="22"/>
          <w:szCs w:val="22"/>
        </w:rPr>
        <w:t>;</w:t>
      </w:r>
    </w:p>
    <w:p w14:paraId="6C95ED41" w14:textId="7F1D087F" w:rsidR="004A0992" w:rsidRPr="000D7371" w:rsidRDefault="004A0992" w:rsidP="000A1221">
      <w:pPr>
        <w:pStyle w:val="Rindkopa"/>
        <w:numPr>
          <w:ilvl w:val="0"/>
          <w:numId w:val="4"/>
        </w:numPr>
        <w:tabs>
          <w:tab w:val="clear" w:pos="1211"/>
          <w:tab w:val="num" w:pos="1134"/>
        </w:tabs>
        <w:ind w:left="1134" w:hanging="283"/>
        <w:rPr>
          <w:rFonts w:ascii="Times New Roman" w:hAnsi="Times New Roman"/>
          <w:sz w:val="22"/>
          <w:szCs w:val="22"/>
        </w:rPr>
      </w:pPr>
      <w:r w:rsidRPr="000D7371">
        <w:rPr>
          <w:rFonts w:ascii="Times New Roman" w:hAnsi="Times New Roman"/>
          <w:sz w:val="22"/>
          <w:szCs w:val="22"/>
        </w:rPr>
        <w:t xml:space="preserve">Pretendenta </w:t>
      </w:r>
      <w:r w:rsidR="00E36433">
        <w:rPr>
          <w:rFonts w:ascii="Times New Roman" w:hAnsi="Times New Roman"/>
          <w:sz w:val="22"/>
          <w:szCs w:val="22"/>
        </w:rPr>
        <w:t>tehniskā</w:t>
      </w:r>
      <w:r w:rsidRPr="000D7371">
        <w:rPr>
          <w:rFonts w:ascii="Times New Roman" w:hAnsi="Times New Roman"/>
          <w:sz w:val="22"/>
          <w:szCs w:val="22"/>
        </w:rPr>
        <w:t xml:space="preserve"> piedāvājuma dokumenti</w:t>
      </w:r>
      <w:r w:rsidR="00064178" w:rsidRPr="000D7371">
        <w:rPr>
          <w:rFonts w:ascii="Times New Roman" w:hAnsi="Times New Roman"/>
          <w:sz w:val="22"/>
          <w:szCs w:val="22"/>
        </w:rPr>
        <w:t>, kas sagatavoti atbilstoši</w:t>
      </w:r>
      <w:r w:rsidRPr="000D7371">
        <w:rPr>
          <w:rFonts w:ascii="Times New Roman" w:hAnsi="Times New Roman"/>
          <w:sz w:val="22"/>
          <w:szCs w:val="22"/>
        </w:rPr>
        <w:t xml:space="preserve"> nolikuma </w:t>
      </w:r>
      <w:r w:rsidR="00E36433">
        <w:rPr>
          <w:rFonts w:ascii="Times New Roman" w:hAnsi="Times New Roman"/>
          <w:sz w:val="22"/>
          <w:szCs w:val="22"/>
        </w:rPr>
        <w:t>9.</w:t>
      </w:r>
      <w:r w:rsidR="006E12BE">
        <w:rPr>
          <w:rFonts w:ascii="Times New Roman" w:hAnsi="Times New Roman"/>
          <w:sz w:val="22"/>
          <w:szCs w:val="22"/>
        </w:rPr>
        <w:t>5</w:t>
      </w:r>
      <w:r w:rsidR="00E36433">
        <w:rPr>
          <w:rFonts w:ascii="Times New Roman" w:hAnsi="Times New Roman"/>
          <w:sz w:val="22"/>
          <w:szCs w:val="22"/>
        </w:rPr>
        <w:t>.</w:t>
      </w:r>
      <w:r w:rsidRPr="000D7371">
        <w:rPr>
          <w:rFonts w:ascii="Times New Roman" w:hAnsi="Times New Roman"/>
          <w:sz w:val="22"/>
          <w:szCs w:val="22"/>
        </w:rPr>
        <w:t xml:space="preserve"> punkta </w:t>
      </w:r>
      <w:r w:rsidR="00E36433">
        <w:rPr>
          <w:rFonts w:ascii="Times New Roman" w:hAnsi="Times New Roman"/>
          <w:sz w:val="22"/>
          <w:szCs w:val="22"/>
        </w:rPr>
        <w:t xml:space="preserve">un tā </w:t>
      </w:r>
      <w:r w:rsidRPr="000D7371">
        <w:rPr>
          <w:rFonts w:ascii="Times New Roman" w:hAnsi="Times New Roman"/>
          <w:sz w:val="22"/>
          <w:szCs w:val="22"/>
        </w:rPr>
        <w:t>apakšpunkt</w:t>
      </w:r>
      <w:r w:rsidR="006E12BE">
        <w:rPr>
          <w:rFonts w:ascii="Times New Roman" w:hAnsi="Times New Roman"/>
          <w:sz w:val="22"/>
          <w:szCs w:val="22"/>
        </w:rPr>
        <w:t>u</w:t>
      </w:r>
      <w:r w:rsidR="00064178" w:rsidRPr="000D7371">
        <w:rPr>
          <w:rFonts w:ascii="Times New Roman" w:hAnsi="Times New Roman"/>
          <w:sz w:val="22"/>
          <w:szCs w:val="22"/>
        </w:rPr>
        <w:t xml:space="preserve"> nosacījumiem</w:t>
      </w:r>
      <w:r w:rsidRPr="000D7371">
        <w:rPr>
          <w:rFonts w:ascii="Times New Roman" w:hAnsi="Times New Roman"/>
          <w:sz w:val="22"/>
          <w:szCs w:val="22"/>
        </w:rPr>
        <w:t>;</w:t>
      </w:r>
    </w:p>
    <w:p w14:paraId="48E83A22" w14:textId="74CF7DD7" w:rsidR="00B56F21" w:rsidRPr="000D7371" w:rsidRDefault="004A0992" w:rsidP="003D21E8">
      <w:pPr>
        <w:pStyle w:val="Paragrfs"/>
        <w:tabs>
          <w:tab w:val="clear" w:pos="993"/>
        </w:tabs>
        <w:ind w:left="851" w:hanging="709"/>
        <w:rPr>
          <w:rFonts w:ascii="Times New Roman" w:hAnsi="Times New Roman"/>
          <w:bCs/>
          <w:sz w:val="22"/>
          <w:szCs w:val="22"/>
        </w:rPr>
      </w:pPr>
      <w:r w:rsidRPr="000D7371">
        <w:rPr>
          <w:rFonts w:ascii="Times New Roman" w:hAnsi="Times New Roman"/>
          <w:bCs/>
          <w:sz w:val="22"/>
          <w:szCs w:val="22"/>
        </w:rPr>
        <w:t xml:space="preserve">Vienlaicīgi ar </w:t>
      </w:r>
      <w:r w:rsidR="00B56F21" w:rsidRPr="000D7371">
        <w:rPr>
          <w:rFonts w:ascii="Times New Roman" w:hAnsi="Times New Roman"/>
          <w:bCs/>
          <w:sz w:val="22"/>
          <w:szCs w:val="22"/>
        </w:rPr>
        <w:t xml:space="preserve">Piedāvājumu </w:t>
      </w:r>
      <w:r w:rsidRPr="000D7371">
        <w:rPr>
          <w:rFonts w:ascii="Times New Roman" w:hAnsi="Times New Roman"/>
          <w:bCs/>
          <w:sz w:val="22"/>
          <w:szCs w:val="22"/>
        </w:rPr>
        <w:t xml:space="preserve">rakstiskā formā </w:t>
      </w:r>
      <w:r w:rsidR="00B56F21" w:rsidRPr="000D7371">
        <w:rPr>
          <w:rFonts w:ascii="Times New Roman" w:hAnsi="Times New Roman"/>
          <w:bCs/>
          <w:sz w:val="22"/>
          <w:szCs w:val="22"/>
        </w:rPr>
        <w:t xml:space="preserve">iesniedz arī </w:t>
      </w:r>
      <w:r w:rsidRPr="000D7371">
        <w:rPr>
          <w:rFonts w:ascii="Times New Roman" w:hAnsi="Times New Roman"/>
          <w:bCs/>
          <w:sz w:val="22"/>
          <w:szCs w:val="22"/>
        </w:rPr>
        <w:t xml:space="preserve">Piedāvājuma </w:t>
      </w:r>
      <w:r w:rsidR="00B56F21" w:rsidRPr="000D7371">
        <w:rPr>
          <w:rFonts w:ascii="Times New Roman" w:hAnsi="Times New Roman"/>
          <w:bCs/>
          <w:sz w:val="22"/>
          <w:szCs w:val="22"/>
        </w:rPr>
        <w:t>elektroniskā formā</w:t>
      </w:r>
      <w:r w:rsidRPr="000D7371">
        <w:rPr>
          <w:rFonts w:ascii="Times New Roman" w:hAnsi="Times New Roman"/>
          <w:bCs/>
          <w:sz w:val="22"/>
          <w:szCs w:val="22"/>
        </w:rPr>
        <w:t>tā</w:t>
      </w:r>
      <w:r w:rsidR="00B56F21" w:rsidRPr="000D7371">
        <w:rPr>
          <w:rFonts w:ascii="Times New Roman" w:hAnsi="Times New Roman"/>
          <w:bCs/>
          <w:sz w:val="22"/>
          <w:szCs w:val="22"/>
        </w:rPr>
        <w:t xml:space="preserve"> – CD/DVD diskā vai </w:t>
      </w:r>
      <w:r w:rsidR="00FD26FD" w:rsidRPr="000D7371">
        <w:rPr>
          <w:rFonts w:ascii="Times New Roman" w:hAnsi="Times New Roman"/>
          <w:bCs/>
          <w:sz w:val="22"/>
          <w:szCs w:val="22"/>
        </w:rPr>
        <w:t>zibatmiņā</w:t>
      </w:r>
      <w:r w:rsidR="00B56F21" w:rsidRPr="000D7371">
        <w:rPr>
          <w:rFonts w:ascii="Times New Roman" w:hAnsi="Times New Roman"/>
          <w:bCs/>
          <w:sz w:val="22"/>
          <w:szCs w:val="22"/>
        </w:rPr>
        <w:t>, iespējamie dokumentu formāti: .xls; .xlsx; .doc; .docx; .pdf. Dati nedrīkst būt šifrēti, un tiem jābūt lasāmiem.</w:t>
      </w:r>
    </w:p>
    <w:p w14:paraId="100B0432" w14:textId="77777777" w:rsidR="009C29B7" w:rsidRPr="000D7371" w:rsidRDefault="009C29B7" w:rsidP="003D21E8">
      <w:pPr>
        <w:pStyle w:val="Paragrfs"/>
        <w:tabs>
          <w:tab w:val="clear" w:pos="993"/>
        </w:tabs>
        <w:ind w:left="851" w:hanging="709"/>
        <w:rPr>
          <w:rFonts w:ascii="Times New Roman" w:hAnsi="Times New Roman"/>
          <w:bCs/>
          <w:sz w:val="22"/>
          <w:szCs w:val="22"/>
        </w:rPr>
      </w:pPr>
      <w:r w:rsidRPr="000D7371">
        <w:rPr>
          <w:rFonts w:ascii="Times New Roman" w:hAnsi="Times New Roman"/>
          <w:bCs/>
          <w:sz w:val="22"/>
          <w:szCs w:val="22"/>
        </w:rPr>
        <w:t xml:space="preserve">Piedāvājums jāsagatavo latviešu valodā, </w:t>
      </w:r>
      <w:r w:rsidRPr="000D7371">
        <w:rPr>
          <w:rFonts w:ascii="Times New Roman" w:hAnsi="Times New Roman"/>
          <w:sz w:val="22"/>
          <w:szCs w:val="22"/>
        </w:rPr>
        <w:t>datorrakstā,</w:t>
      </w:r>
      <w:r w:rsidRPr="000D7371">
        <w:rPr>
          <w:rFonts w:ascii="Times New Roman" w:hAnsi="Times New Roman"/>
          <w:bCs/>
          <w:sz w:val="22"/>
          <w:szCs w:val="22"/>
        </w:rPr>
        <w:t xml:space="preserve"> tam jābūt skaidri salasāmam, bez labojumiem un dzēsumiem. </w:t>
      </w:r>
    </w:p>
    <w:p w14:paraId="72FBBBAC" w14:textId="368E9C1F" w:rsidR="009C29B7" w:rsidRPr="000D7371" w:rsidRDefault="009C29B7" w:rsidP="003D21E8">
      <w:pPr>
        <w:pStyle w:val="Paragrfs"/>
        <w:tabs>
          <w:tab w:val="clear" w:pos="993"/>
          <w:tab w:val="num" w:pos="1134"/>
        </w:tabs>
        <w:ind w:left="851" w:hanging="709"/>
        <w:rPr>
          <w:rFonts w:ascii="Times New Roman" w:hAnsi="Times New Roman"/>
          <w:bCs/>
          <w:sz w:val="22"/>
          <w:szCs w:val="22"/>
        </w:rPr>
      </w:pPr>
      <w:r w:rsidRPr="000D7371">
        <w:rPr>
          <w:rFonts w:ascii="Times New Roman" w:hAnsi="Times New Roman"/>
          <w:bCs/>
          <w:sz w:val="22"/>
          <w:szCs w:val="22"/>
        </w:rPr>
        <w:t>Atlases dokumentus var iesniegt arī citā valodā, ja tiem ir pievienots Pretendenta apliecināts tulkojums latviešu valodā. Tulkojuma apliecinājums ietver</w:t>
      </w:r>
      <w:r w:rsidR="00FD26FD" w:rsidRPr="000D7371">
        <w:rPr>
          <w:rFonts w:ascii="Times New Roman" w:hAnsi="Times New Roman"/>
          <w:bCs/>
          <w:sz w:val="22"/>
          <w:szCs w:val="22"/>
        </w:rPr>
        <w:t xml:space="preserve"> </w:t>
      </w:r>
      <w:r w:rsidRPr="000D7371">
        <w:rPr>
          <w:rFonts w:ascii="Times New Roman" w:hAnsi="Times New Roman"/>
          <w:bCs/>
          <w:sz w:val="22"/>
          <w:szCs w:val="22"/>
        </w:rPr>
        <w:t>norādi “TULKOJUMS PAREIZS”,</w:t>
      </w:r>
      <w:r w:rsidR="00FD26FD" w:rsidRPr="000D7371">
        <w:rPr>
          <w:rFonts w:ascii="Times New Roman" w:hAnsi="Times New Roman"/>
          <w:bCs/>
          <w:sz w:val="22"/>
          <w:szCs w:val="22"/>
        </w:rPr>
        <w:t xml:space="preserve"> </w:t>
      </w:r>
      <w:r w:rsidRPr="000D7371">
        <w:rPr>
          <w:rFonts w:ascii="Times New Roman" w:hAnsi="Times New Roman"/>
          <w:bCs/>
          <w:sz w:val="22"/>
          <w:szCs w:val="22"/>
        </w:rPr>
        <w:t>Pretendenta vai tā pārstāvja parakstu un paraksta atšifrējumu,</w:t>
      </w:r>
      <w:r w:rsidR="001305D0" w:rsidRPr="000D7371">
        <w:rPr>
          <w:rFonts w:ascii="Times New Roman" w:hAnsi="Times New Roman"/>
          <w:bCs/>
          <w:sz w:val="22"/>
          <w:szCs w:val="22"/>
        </w:rPr>
        <w:t xml:space="preserve"> </w:t>
      </w:r>
      <w:r w:rsidRPr="000D7371">
        <w:rPr>
          <w:rFonts w:ascii="Times New Roman" w:hAnsi="Times New Roman"/>
          <w:bCs/>
          <w:sz w:val="22"/>
          <w:szCs w:val="22"/>
        </w:rPr>
        <w:t>datumu.</w:t>
      </w:r>
    </w:p>
    <w:p w14:paraId="1539A9C9" w14:textId="58C564CE" w:rsidR="009C29B7" w:rsidRPr="000D7371" w:rsidRDefault="009C29B7" w:rsidP="003D21E8">
      <w:pPr>
        <w:pStyle w:val="Paragrfs"/>
        <w:tabs>
          <w:tab w:val="clear" w:pos="993"/>
          <w:tab w:val="num" w:pos="1134"/>
        </w:tabs>
        <w:ind w:left="851" w:hanging="709"/>
        <w:rPr>
          <w:rFonts w:ascii="Times New Roman" w:hAnsi="Times New Roman"/>
          <w:bCs/>
          <w:sz w:val="22"/>
          <w:szCs w:val="22"/>
        </w:rPr>
      </w:pPr>
      <w:r w:rsidRPr="000D7371">
        <w:rPr>
          <w:rFonts w:ascii="Times New Roman" w:hAnsi="Times New Roman"/>
          <w:bCs/>
          <w:sz w:val="22"/>
          <w:szCs w:val="22"/>
        </w:rPr>
        <w:t>Ja Pretendents iesniedz dokumentu kopijas,</w:t>
      </w:r>
      <w:r w:rsidR="00C121A0" w:rsidRPr="000D7371">
        <w:rPr>
          <w:rFonts w:ascii="Times New Roman" w:hAnsi="Times New Roman"/>
          <w:bCs/>
          <w:sz w:val="22"/>
          <w:szCs w:val="22"/>
        </w:rPr>
        <w:t xml:space="preserve"> </w:t>
      </w:r>
      <w:r w:rsidRPr="000D7371">
        <w:rPr>
          <w:rFonts w:ascii="Times New Roman" w:hAnsi="Times New Roman"/>
          <w:bCs/>
          <w:sz w:val="22"/>
          <w:szCs w:val="22"/>
        </w:rPr>
        <w:t>Pretendents tās apliecina. Kopijas apliecinājums ietver</w:t>
      </w:r>
      <w:r w:rsidR="001305D0" w:rsidRPr="000D7371">
        <w:rPr>
          <w:rFonts w:ascii="Times New Roman" w:hAnsi="Times New Roman"/>
          <w:bCs/>
          <w:sz w:val="22"/>
          <w:szCs w:val="22"/>
        </w:rPr>
        <w:t xml:space="preserve"> </w:t>
      </w:r>
      <w:r w:rsidRPr="000D7371">
        <w:rPr>
          <w:rFonts w:ascii="Times New Roman" w:hAnsi="Times New Roman"/>
          <w:bCs/>
          <w:sz w:val="22"/>
          <w:szCs w:val="22"/>
        </w:rPr>
        <w:t>norādi “KOPIJA PAREIZA”,</w:t>
      </w:r>
      <w:r w:rsidR="001305D0" w:rsidRPr="000D7371">
        <w:rPr>
          <w:rFonts w:ascii="Times New Roman" w:hAnsi="Times New Roman"/>
          <w:bCs/>
          <w:sz w:val="22"/>
          <w:szCs w:val="22"/>
        </w:rPr>
        <w:t xml:space="preserve"> </w:t>
      </w:r>
      <w:r w:rsidRPr="000D7371">
        <w:rPr>
          <w:rFonts w:ascii="Times New Roman" w:hAnsi="Times New Roman"/>
          <w:bCs/>
          <w:sz w:val="22"/>
          <w:szCs w:val="22"/>
        </w:rPr>
        <w:t>Pretendenta vai tā pārstāvja parakstu un paraksta atšifrējumu,</w:t>
      </w:r>
      <w:r w:rsidR="001305D0" w:rsidRPr="000D7371">
        <w:rPr>
          <w:rFonts w:ascii="Times New Roman" w:hAnsi="Times New Roman"/>
          <w:bCs/>
          <w:sz w:val="22"/>
          <w:szCs w:val="22"/>
        </w:rPr>
        <w:t xml:space="preserve"> </w:t>
      </w:r>
      <w:r w:rsidRPr="000D7371">
        <w:rPr>
          <w:rFonts w:ascii="Times New Roman" w:hAnsi="Times New Roman"/>
          <w:bCs/>
          <w:sz w:val="22"/>
          <w:szCs w:val="22"/>
        </w:rPr>
        <w:t>datumu.</w:t>
      </w:r>
    </w:p>
    <w:p w14:paraId="60333086" w14:textId="07E0FBF2" w:rsidR="009C29B7" w:rsidRPr="000D7371" w:rsidRDefault="009C29B7"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Pretendenta pieteikumu dalībai iepirkuma procedūrā,</w:t>
      </w:r>
      <w:r w:rsidR="004E1D08" w:rsidRPr="000D7371">
        <w:rPr>
          <w:rFonts w:ascii="Times New Roman" w:hAnsi="Times New Roman"/>
          <w:sz w:val="22"/>
          <w:szCs w:val="22"/>
        </w:rPr>
        <w:t xml:space="preserve"> atlases dokumentus, </w:t>
      </w:r>
      <w:r w:rsidRPr="000D7371">
        <w:rPr>
          <w:rFonts w:ascii="Times New Roman" w:hAnsi="Times New Roman"/>
          <w:sz w:val="22"/>
          <w:szCs w:val="22"/>
        </w:rPr>
        <w:t>tehnisko piedāvājumu</w:t>
      </w:r>
      <w:r w:rsidR="00C121A0" w:rsidRPr="000D7371">
        <w:rPr>
          <w:rFonts w:ascii="Times New Roman" w:hAnsi="Times New Roman"/>
          <w:sz w:val="22"/>
          <w:szCs w:val="22"/>
        </w:rPr>
        <w:t>, finanšu piedāvājumu</w:t>
      </w:r>
      <w:r w:rsidR="004E1D08" w:rsidRPr="000D7371">
        <w:rPr>
          <w:rFonts w:ascii="Times New Roman" w:hAnsi="Times New Roman"/>
          <w:sz w:val="22"/>
          <w:szCs w:val="22"/>
        </w:rPr>
        <w:t xml:space="preserve"> un </w:t>
      </w:r>
      <w:r w:rsidRPr="000D7371">
        <w:rPr>
          <w:rFonts w:ascii="Times New Roman" w:hAnsi="Times New Roman"/>
          <w:sz w:val="22"/>
          <w:szCs w:val="22"/>
        </w:rPr>
        <w:t>citus piedāvājuma dokumentus paraksta, kopijas, tulkojumus un piedāvājuma caurauklojumus apliecina:</w:t>
      </w:r>
    </w:p>
    <w:p w14:paraId="26D980D6" w14:textId="7B90B64C" w:rsidR="009C29B7" w:rsidRPr="000D7371" w:rsidRDefault="009C29B7" w:rsidP="000A1221">
      <w:pPr>
        <w:pStyle w:val="Rindkopa"/>
        <w:numPr>
          <w:ilvl w:val="0"/>
          <w:numId w:val="32"/>
        </w:numPr>
        <w:rPr>
          <w:rFonts w:ascii="Times New Roman" w:hAnsi="Times New Roman"/>
          <w:sz w:val="22"/>
          <w:szCs w:val="22"/>
        </w:rPr>
      </w:pPr>
      <w:r w:rsidRPr="000D7371">
        <w:rPr>
          <w:rFonts w:ascii="Times New Roman" w:hAnsi="Times New Roman"/>
          <w:sz w:val="22"/>
          <w:szCs w:val="22"/>
        </w:rPr>
        <w:t>Pretendenta paraksttiesīga amatpersona (ja Pretendents ir juridiska persona),</w:t>
      </w:r>
      <w:r w:rsidR="001305D0" w:rsidRPr="000D7371">
        <w:rPr>
          <w:rFonts w:ascii="Times New Roman" w:hAnsi="Times New Roman"/>
          <w:sz w:val="22"/>
          <w:szCs w:val="22"/>
        </w:rPr>
        <w:t xml:space="preserve"> vai</w:t>
      </w:r>
    </w:p>
    <w:p w14:paraId="01306AC3" w14:textId="79AE80C2" w:rsidR="009C29B7" w:rsidRPr="000D7371" w:rsidRDefault="00935D01" w:rsidP="000A1221">
      <w:pPr>
        <w:pStyle w:val="Rindkopa"/>
        <w:numPr>
          <w:ilvl w:val="0"/>
          <w:numId w:val="32"/>
        </w:numPr>
        <w:ind w:left="1134" w:hanging="283"/>
        <w:rPr>
          <w:rFonts w:ascii="Times New Roman" w:hAnsi="Times New Roman"/>
          <w:sz w:val="22"/>
          <w:szCs w:val="22"/>
        </w:rPr>
      </w:pPr>
      <w:r w:rsidRPr="000D7371">
        <w:rPr>
          <w:rFonts w:ascii="Times New Roman" w:hAnsi="Times New Roman"/>
          <w:sz w:val="22"/>
          <w:szCs w:val="22"/>
        </w:rPr>
        <w:t>p</w:t>
      </w:r>
      <w:r w:rsidR="009C29B7" w:rsidRPr="000D7371">
        <w:rPr>
          <w:rFonts w:ascii="Times New Roman" w:hAnsi="Times New Roman"/>
          <w:sz w:val="22"/>
          <w:szCs w:val="22"/>
        </w:rPr>
        <w:t>ārstāvēt</w:t>
      </w:r>
      <w:r w:rsidRPr="000D7371">
        <w:rPr>
          <w:rFonts w:ascii="Times New Roman" w:hAnsi="Times New Roman"/>
          <w:sz w:val="22"/>
          <w:szCs w:val="22"/>
        </w:rPr>
        <w:t xml:space="preserve"> </w:t>
      </w:r>
      <w:r w:rsidR="009C29B7" w:rsidRPr="000D7371">
        <w:rPr>
          <w:rFonts w:ascii="Times New Roman" w:hAnsi="Times New Roman"/>
          <w:sz w:val="22"/>
          <w:szCs w:val="22"/>
        </w:rPr>
        <w:t>tiesīgs personālsabiedrības biedrs, ievērojot šī punkta „a” apakšpunktā noteikto (ja Pretendents ir personālsabiedrība),</w:t>
      </w:r>
      <w:r w:rsidR="001305D0" w:rsidRPr="000D7371">
        <w:rPr>
          <w:rFonts w:ascii="Times New Roman" w:hAnsi="Times New Roman"/>
          <w:sz w:val="22"/>
          <w:szCs w:val="22"/>
        </w:rPr>
        <w:t xml:space="preserve"> vai</w:t>
      </w:r>
    </w:p>
    <w:p w14:paraId="397C6639" w14:textId="77777777" w:rsidR="009C29B7" w:rsidRPr="000D7371" w:rsidRDefault="009C29B7" w:rsidP="000A1221">
      <w:pPr>
        <w:pStyle w:val="Rindkopa"/>
        <w:numPr>
          <w:ilvl w:val="0"/>
          <w:numId w:val="32"/>
        </w:numPr>
        <w:ind w:left="1134" w:hanging="283"/>
        <w:rPr>
          <w:rFonts w:ascii="Times New Roman" w:hAnsi="Times New Roman"/>
          <w:sz w:val="22"/>
          <w:szCs w:val="22"/>
        </w:rPr>
      </w:pPr>
      <w:r w:rsidRPr="000D7371">
        <w:rPr>
          <w:rFonts w:ascii="Times New Roman" w:hAnsi="Times New Roman"/>
          <w:sz w:val="22"/>
          <w:szCs w:val="22"/>
        </w:rPr>
        <w:t>visi personu apvienības dalībnieki, ievērojot šī punkta „a” apakšpunktā noteikto (ja Pretendents ir personu apvienība) vai</w:t>
      </w:r>
    </w:p>
    <w:p w14:paraId="746A7910" w14:textId="77777777" w:rsidR="009C29B7" w:rsidRPr="000D7371" w:rsidRDefault="009C29B7" w:rsidP="000A1221">
      <w:pPr>
        <w:pStyle w:val="Rindkopa"/>
        <w:numPr>
          <w:ilvl w:val="0"/>
          <w:numId w:val="32"/>
        </w:numPr>
        <w:ind w:left="1134" w:hanging="283"/>
        <w:rPr>
          <w:rFonts w:ascii="Times New Roman" w:hAnsi="Times New Roman"/>
          <w:sz w:val="22"/>
          <w:szCs w:val="22"/>
        </w:rPr>
      </w:pPr>
      <w:r w:rsidRPr="000D7371">
        <w:rPr>
          <w:rFonts w:ascii="Times New Roman" w:hAnsi="Times New Roman"/>
          <w:sz w:val="22"/>
          <w:szCs w:val="22"/>
        </w:rPr>
        <w:t>Pretendenta pilnvarota persona.</w:t>
      </w:r>
    </w:p>
    <w:p w14:paraId="33B356BF" w14:textId="1205A4EC" w:rsidR="00C63C2C" w:rsidRPr="000D7371" w:rsidRDefault="00C63C2C"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 xml:space="preserve">Dokumentus, kas attiecas tikai uz atsevišķu personālsabiedrības biedru vai personu apvienības dalībnieku paraksta, kā arī kopijas un tulkojumus apliecina attiecīgais personālsabiedrības biedrs vai personu apvienības dalībnieks, ievērojot </w:t>
      </w:r>
      <w:r w:rsidR="00AD1CCC" w:rsidRPr="000D7371">
        <w:rPr>
          <w:rFonts w:ascii="Times New Roman" w:hAnsi="Times New Roman"/>
          <w:sz w:val="22"/>
          <w:szCs w:val="22"/>
        </w:rPr>
        <w:t>5</w:t>
      </w:r>
      <w:r w:rsidR="0045650E" w:rsidRPr="000D7371">
        <w:rPr>
          <w:rFonts w:ascii="Times New Roman" w:hAnsi="Times New Roman"/>
          <w:sz w:val="22"/>
          <w:szCs w:val="22"/>
        </w:rPr>
        <w:t>.3.</w:t>
      </w:r>
      <w:r w:rsidR="00EA61B3" w:rsidRPr="000D7371">
        <w:rPr>
          <w:rFonts w:ascii="Times New Roman" w:hAnsi="Times New Roman"/>
          <w:sz w:val="22"/>
          <w:szCs w:val="22"/>
        </w:rPr>
        <w:t>8</w:t>
      </w:r>
      <w:r w:rsidR="0045650E" w:rsidRPr="000D7371">
        <w:rPr>
          <w:rFonts w:ascii="Times New Roman" w:hAnsi="Times New Roman"/>
          <w:sz w:val="22"/>
          <w:szCs w:val="22"/>
        </w:rPr>
        <w:t xml:space="preserve">. </w:t>
      </w:r>
      <w:r w:rsidRPr="000D7371">
        <w:rPr>
          <w:rFonts w:ascii="Times New Roman" w:hAnsi="Times New Roman"/>
          <w:sz w:val="22"/>
          <w:szCs w:val="22"/>
        </w:rPr>
        <w:t>punkta „a”, un „d” apakšpunktā noteikto.</w:t>
      </w:r>
    </w:p>
    <w:p w14:paraId="462D22FD" w14:textId="1B36707C" w:rsidR="009C29B7" w:rsidRPr="000D7371" w:rsidRDefault="009C29B7" w:rsidP="003D21E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 xml:space="preserve">Piedāvājumu </w:t>
      </w:r>
      <w:r w:rsidR="004A0992" w:rsidRPr="000D7371">
        <w:rPr>
          <w:rFonts w:ascii="Times New Roman" w:hAnsi="Times New Roman"/>
          <w:sz w:val="22"/>
          <w:szCs w:val="22"/>
        </w:rPr>
        <w:t xml:space="preserve">( t.sk. tā elektronisko formātu CD/DVD vai zibatmiņā) </w:t>
      </w:r>
      <w:r w:rsidRPr="000D7371">
        <w:rPr>
          <w:rFonts w:ascii="Times New Roman" w:hAnsi="Times New Roman"/>
          <w:sz w:val="22"/>
          <w:szCs w:val="22"/>
        </w:rPr>
        <w:t>iesniedz aizlīmētā iepakojumā, uz kura norāda:</w:t>
      </w:r>
    </w:p>
    <w:p w14:paraId="7989CF17" w14:textId="12861273" w:rsidR="0004732C" w:rsidRPr="000D7371" w:rsidRDefault="00466A76" w:rsidP="0004732C">
      <w:pPr>
        <w:spacing w:after="120"/>
        <w:jc w:val="both"/>
        <w:rPr>
          <w:sz w:val="22"/>
          <w:szCs w:val="22"/>
        </w:rPr>
      </w:pPr>
      <w:r w:rsidRPr="000D7371">
        <w:rPr>
          <w:noProof/>
          <w:sz w:val="22"/>
          <w:szCs w:val="22"/>
        </w:rPr>
        <mc:AlternateContent>
          <mc:Choice Requires="wps">
            <w:drawing>
              <wp:anchor distT="45720" distB="45720" distL="114300" distR="114300" simplePos="0" relativeHeight="251659264" behindDoc="0" locked="0" layoutInCell="1" allowOverlap="1" wp14:anchorId="7739543B" wp14:editId="3765C062">
                <wp:simplePos x="0" y="0"/>
                <wp:positionH relativeFrom="column">
                  <wp:posOffset>418465</wp:posOffset>
                </wp:positionH>
                <wp:positionV relativeFrom="paragraph">
                  <wp:posOffset>108585</wp:posOffset>
                </wp:positionV>
                <wp:extent cx="5648325" cy="1752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752600"/>
                        </a:xfrm>
                        <a:prstGeom prst="rect">
                          <a:avLst/>
                        </a:prstGeom>
                        <a:solidFill>
                          <a:srgbClr val="FFFFFF"/>
                        </a:solidFill>
                        <a:ln w="9525">
                          <a:solidFill>
                            <a:srgbClr val="000000"/>
                          </a:solidFill>
                          <a:miter lim="800000"/>
                          <a:headEnd/>
                          <a:tailEnd/>
                        </a:ln>
                      </wps:spPr>
                      <wps:txbx>
                        <w:txbxContent>
                          <w:p w14:paraId="5120DC5A" w14:textId="5D1CA85E" w:rsidR="00C40834" w:rsidRPr="0004732C" w:rsidRDefault="00C40834" w:rsidP="0004732C">
                            <w:pPr>
                              <w:spacing w:after="120"/>
                              <w:jc w:val="center"/>
                              <w:rPr>
                                <w:sz w:val="22"/>
                                <w:szCs w:val="22"/>
                              </w:rPr>
                            </w:pPr>
                            <w:r w:rsidRPr="0004732C">
                              <w:rPr>
                                <w:sz w:val="22"/>
                                <w:szCs w:val="22"/>
                              </w:rPr>
                              <w:t xml:space="preserve">Neatvērt līdz </w:t>
                            </w:r>
                            <w:r w:rsidRPr="00754525">
                              <w:rPr>
                                <w:sz w:val="22"/>
                                <w:szCs w:val="22"/>
                              </w:rPr>
                              <w:t>&lt;</w:t>
                            </w:r>
                            <w:r w:rsidRPr="00754525">
                              <w:rPr>
                                <w:sz w:val="22"/>
                                <w:szCs w:val="22"/>
                                <w:highlight w:val="lightGray"/>
                              </w:rPr>
                              <w:t>piedāvājumu iesniegšanas termiņš</w:t>
                            </w:r>
                            <w:r w:rsidRPr="00754525">
                              <w:rPr>
                                <w:sz w:val="22"/>
                                <w:szCs w:val="22"/>
                              </w:rPr>
                              <w:t>&gt;</w:t>
                            </w:r>
                          </w:p>
                          <w:p w14:paraId="74B2477A" w14:textId="72D32349" w:rsidR="00C40834" w:rsidRPr="0004732C" w:rsidRDefault="00C40834" w:rsidP="0004732C">
                            <w:pPr>
                              <w:spacing w:after="120"/>
                              <w:jc w:val="center"/>
                              <w:rPr>
                                <w:sz w:val="22"/>
                                <w:szCs w:val="22"/>
                              </w:rPr>
                            </w:pPr>
                            <w:r>
                              <w:rPr>
                                <w:sz w:val="22"/>
                                <w:szCs w:val="22"/>
                              </w:rPr>
                              <w:t xml:space="preserve">Pasūtītājs: </w:t>
                            </w:r>
                            <w:r w:rsidRPr="0004732C">
                              <w:rPr>
                                <w:sz w:val="22"/>
                                <w:szCs w:val="22"/>
                              </w:rPr>
                              <w:t>Salacgrīvas ostas pārvalde, Pērnavas iela 3, Salacgrīva, LV 4033</w:t>
                            </w:r>
                          </w:p>
                          <w:p w14:paraId="766D0AE7" w14:textId="28FDAB18" w:rsidR="00C40834" w:rsidRPr="0004732C" w:rsidRDefault="00C40834" w:rsidP="0004732C">
                            <w:pPr>
                              <w:spacing w:after="120"/>
                              <w:ind w:left="0" w:firstLine="0"/>
                              <w:jc w:val="center"/>
                              <w:rPr>
                                <w:sz w:val="22"/>
                                <w:szCs w:val="22"/>
                              </w:rPr>
                            </w:pPr>
                            <w:r w:rsidRPr="0004732C">
                              <w:rPr>
                                <w:sz w:val="22"/>
                                <w:szCs w:val="22"/>
                              </w:rPr>
                              <w:t xml:space="preserve">Pretendents: </w:t>
                            </w:r>
                            <w:r w:rsidRPr="0004732C">
                              <w:rPr>
                                <w:sz w:val="22"/>
                                <w:szCs w:val="22"/>
                                <w:highlight w:val="lightGray"/>
                              </w:rPr>
                              <w:t>&lt;Pretendenta nosaukums un adrese, Pretendenta kontaktpersonas vārdu, uzvārdu, telefona numuru un elektroniskā pasta adresi&gt;</w:t>
                            </w:r>
                          </w:p>
                          <w:p w14:paraId="535EE587" w14:textId="76E2C028" w:rsidR="00C40834" w:rsidRPr="0004732C" w:rsidRDefault="00C40834" w:rsidP="0004732C">
                            <w:pPr>
                              <w:jc w:val="center"/>
                              <w:rPr>
                                <w:sz w:val="22"/>
                                <w:szCs w:val="22"/>
                              </w:rPr>
                            </w:pPr>
                            <w:r w:rsidRPr="0004732C">
                              <w:rPr>
                                <w:sz w:val="22"/>
                                <w:szCs w:val="22"/>
                              </w:rPr>
                              <w:t>Piedāvājums iepirkuma procedūrai:</w:t>
                            </w:r>
                          </w:p>
                          <w:p w14:paraId="50483C39" w14:textId="765E29F5" w:rsidR="00C40834" w:rsidRPr="0004732C" w:rsidRDefault="00C40834" w:rsidP="0004732C">
                            <w:pPr>
                              <w:jc w:val="center"/>
                              <w:rPr>
                                <w:b/>
                                <w:sz w:val="22"/>
                                <w:szCs w:val="22"/>
                              </w:rPr>
                            </w:pPr>
                            <w:r w:rsidRPr="0004732C">
                              <w:rPr>
                                <w:b/>
                                <w:sz w:val="22"/>
                                <w:szCs w:val="22"/>
                              </w:rPr>
                              <w:t>“Jahtotāju servisa ēkas būvprojekta izstrāde un autoruzraudzība”</w:t>
                            </w:r>
                          </w:p>
                          <w:p w14:paraId="7E3B3DBB" w14:textId="3AC1287A" w:rsidR="00C40834" w:rsidRPr="0004732C" w:rsidRDefault="00C40834" w:rsidP="0004732C">
                            <w:pPr>
                              <w:jc w:val="center"/>
                              <w:rPr>
                                <w:b/>
                                <w:bCs/>
                                <w:sz w:val="22"/>
                                <w:szCs w:val="22"/>
                              </w:rPr>
                            </w:pPr>
                            <w:r w:rsidRPr="0004732C">
                              <w:rPr>
                                <w:b/>
                                <w:sz w:val="22"/>
                                <w:szCs w:val="22"/>
                              </w:rPr>
                              <w:t>iepirkuma identifikācijas Nr. SNP 2017/03 INTERREG/EST-LAT55</w:t>
                            </w:r>
                          </w:p>
                          <w:p w14:paraId="44FA9099" w14:textId="2677BF64" w:rsidR="00C40834" w:rsidRDefault="00C40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9543B" id="_x0000_t202" coordsize="21600,21600" o:spt="202" path="m,l,21600r21600,l21600,xe">
                <v:stroke joinstyle="miter"/>
                <v:path gradientshapeok="t" o:connecttype="rect"/>
              </v:shapetype>
              <v:shape id="Text Box 2" o:spid="_x0000_s1026" type="#_x0000_t202" style="position:absolute;left:0;text-align:left;margin-left:32.95pt;margin-top:8.55pt;width:444.75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">
                <v:textbox>
                  <w:txbxContent>
                    <w:p w14:paraId="5120DC5A" w14:textId="5D1CA85E" w:rsidR="00C40834" w:rsidRPr="0004732C" w:rsidRDefault="00C40834" w:rsidP="0004732C">
                      <w:pPr>
                        <w:spacing w:after="120"/>
                        <w:jc w:val="center"/>
                        <w:rPr>
                          <w:sz w:val="22"/>
                          <w:szCs w:val="22"/>
                        </w:rPr>
                      </w:pPr>
                      <w:r w:rsidRPr="0004732C">
                        <w:rPr>
                          <w:sz w:val="22"/>
                          <w:szCs w:val="22"/>
                        </w:rPr>
                        <w:t xml:space="preserve">Neatvērt līdz </w:t>
                      </w:r>
                      <w:r w:rsidRPr="00754525">
                        <w:rPr>
                          <w:sz w:val="22"/>
                          <w:szCs w:val="22"/>
                        </w:rPr>
                        <w:t>&lt;</w:t>
                      </w:r>
                      <w:r w:rsidRPr="00754525">
                        <w:rPr>
                          <w:sz w:val="22"/>
                          <w:szCs w:val="22"/>
                          <w:highlight w:val="lightGray"/>
                        </w:rPr>
                        <w:t>piedāvājumu iesniegšanas termiņš</w:t>
                      </w:r>
                      <w:r w:rsidRPr="00754525">
                        <w:rPr>
                          <w:sz w:val="22"/>
                          <w:szCs w:val="22"/>
                        </w:rPr>
                        <w:t>&gt;</w:t>
                      </w:r>
                    </w:p>
                    <w:p w14:paraId="74B2477A" w14:textId="72D32349" w:rsidR="00C40834" w:rsidRPr="0004732C" w:rsidRDefault="00C40834" w:rsidP="0004732C">
                      <w:pPr>
                        <w:spacing w:after="120"/>
                        <w:jc w:val="center"/>
                        <w:rPr>
                          <w:sz w:val="22"/>
                          <w:szCs w:val="22"/>
                        </w:rPr>
                      </w:pPr>
                      <w:r>
                        <w:rPr>
                          <w:sz w:val="22"/>
                          <w:szCs w:val="22"/>
                        </w:rPr>
                        <w:t xml:space="preserve">Pasūtītājs: </w:t>
                      </w:r>
                      <w:r w:rsidRPr="0004732C">
                        <w:rPr>
                          <w:sz w:val="22"/>
                          <w:szCs w:val="22"/>
                        </w:rPr>
                        <w:t>Salacgrīvas ostas pārvalde, Pērnavas iela 3, Salacgrīva, LV 4033</w:t>
                      </w:r>
                    </w:p>
                    <w:p w14:paraId="766D0AE7" w14:textId="28FDAB18" w:rsidR="00C40834" w:rsidRPr="0004732C" w:rsidRDefault="00C40834" w:rsidP="0004732C">
                      <w:pPr>
                        <w:spacing w:after="120"/>
                        <w:ind w:left="0" w:firstLine="0"/>
                        <w:jc w:val="center"/>
                        <w:rPr>
                          <w:sz w:val="22"/>
                          <w:szCs w:val="22"/>
                        </w:rPr>
                      </w:pPr>
                      <w:r w:rsidRPr="0004732C">
                        <w:rPr>
                          <w:sz w:val="22"/>
                          <w:szCs w:val="22"/>
                        </w:rPr>
                        <w:t xml:space="preserve">Pretendents: </w:t>
                      </w:r>
                      <w:r w:rsidRPr="0004732C">
                        <w:rPr>
                          <w:sz w:val="22"/>
                          <w:szCs w:val="22"/>
                          <w:highlight w:val="lightGray"/>
                        </w:rPr>
                        <w:t>&lt;Pretendenta nosaukums un adrese, Pretendenta kontaktpersonas vārdu, uzvārdu, telefona numuru un elektroniskā pasta adresi&gt;</w:t>
                      </w:r>
                    </w:p>
                    <w:p w14:paraId="535EE587" w14:textId="76E2C028" w:rsidR="00C40834" w:rsidRPr="0004732C" w:rsidRDefault="00C40834" w:rsidP="0004732C">
                      <w:pPr>
                        <w:jc w:val="center"/>
                        <w:rPr>
                          <w:sz w:val="22"/>
                          <w:szCs w:val="22"/>
                        </w:rPr>
                      </w:pPr>
                      <w:r w:rsidRPr="0004732C">
                        <w:rPr>
                          <w:sz w:val="22"/>
                          <w:szCs w:val="22"/>
                        </w:rPr>
                        <w:t>Piedāvājums iepirkuma procedūrai:</w:t>
                      </w:r>
                    </w:p>
                    <w:p w14:paraId="50483C39" w14:textId="765E29F5" w:rsidR="00C40834" w:rsidRPr="0004732C" w:rsidRDefault="00C40834" w:rsidP="0004732C">
                      <w:pPr>
                        <w:jc w:val="center"/>
                        <w:rPr>
                          <w:b/>
                          <w:sz w:val="22"/>
                          <w:szCs w:val="22"/>
                        </w:rPr>
                      </w:pPr>
                      <w:r w:rsidRPr="0004732C">
                        <w:rPr>
                          <w:b/>
                          <w:sz w:val="22"/>
                          <w:szCs w:val="22"/>
                        </w:rPr>
                        <w:t>“Jahtotāju servisa ēkas būvprojekta izstrāde un autoruzraudzība”</w:t>
                      </w:r>
                    </w:p>
                    <w:p w14:paraId="7E3B3DBB" w14:textId="3AC1287A" w:rsidR="00C40834" w:rsidRPr="0004732C" w:rsidRDefault="00C40834" w:rsidP="0004732C">
                      <w:pPr>
                        <w:jc w:val="center"/>
                        <w:rPr>
                          <w:b/>
                          <w:bCs/>
                          <w:sz w:val="22"/>
                          <w:szCs w:val="22"/>
                        </w:rPr>
                      </w:pPr>
                      <w:r w:rsidRPr="0004732C">
                        <w:rPr>
                          <w:b/>
                          <w:sz w:val="22"/>
                          <w:szCs w:val="22"/>
                        </w:rPr>
                        <w:t>iepirkuma identifikācijas Nr. SNP 2017/03 INTERREG/EST-LAT55</w:t>
                      </w:r>
                    </w:p>
                    <w:p w14:paraId="44FA9099" w14:textId="2677BF64" w:rsidR="00C40834" w:rsidRDefault="00C40834"/>
                  </w:txbxContent>
                </v:textbox>
                <w10:wrap type="square"/>
              </v:shape>
            </w:pict>
          </mc:Fallback>
        </mc:AlternateContent>
      </w:r>
    </w:p>
    <w:p w14:paraId="6E7DB5C2" w14:textId="418B0D9E" w:rsidR="009C29B7" w:rsidRPr="000D7371" w:rsidRDefault="009C29B7" w:rsidP="008C30E5">
      <w:pPr>
        <w:pStyle w:val="Heading1"/>
        <w:spacing w:before="120" w:after="120"/>
        <w:ind w:left="357" w:hanging="357"/>
        <w:rPr>
          <w:szCs w:val="22"/>
        </w:rPr>
      </w:pPr>
      <w:bookmarkStart w:id="28" w:name="_Toc451871844"/>
      <w:bookmarkStart w:id="29" w:name="_Toc454809708"/>
      <w:bookmarkStart w:id="30" w:name="_Toc491787240"/>
      <w:r w:rsidRPr="000D7371">
        <w:rPr>
          <w:szCs w:val="22"/>
        </w:rPr>
        <w:t xml:space="preserve">Piedāvājuma </w:t>
      </w:r>
      <w:r w:rsidR="00FB74D2" w:rsidRPr="000D7371">
        <w:rPr>
          <w:rFonts w:cs="Times New Roman"/>
          <w:szCs w:val="22"/>
        </w:rPr>
        <w:t>nodrošinājums</w:t>
      </w:r>
      <w:r w:rsidR="00064178" w:rsidRPr="000D7371">
        <w:rPr>
          <w:rFonts w:cs="Times New Roman"/>
          <w:szCs w:val="22"/>
        </w:rPr>
        <w:t xml:space="preserve">, </w:t>
      </w:r>
      <w:r w:rsidR="00FB74D2" w:rsidRPr="000D7371">
        <w:rPr>
          <w:rFonts w:cs="Times New Roman"/>
          <w:szCs w:val="22"/>
        </w:rPr>
        <w:t xml:space="preserve">līguma izpildes </w:t>
      </w:r>
      <w:r w:rsidRPr="000D7371">
        <w:rPr>
          <w:szCs w:val="22"/>
        </w:rPr>
        <w:t>nodrošinājums</w:t>
      </w:r>
      <w:r w:rsidR="00064178" w:rsidRPr="000D7371">
        <w:rPr>
          <w:szCs w:val="22"/>
        </w:rPr>
        <w:t xml:space="preserve"> un avansa maksājuma garantija</w:t>
      </w:r>
      <w:r w:rsidRPr="000D7371">
        <w:rPr>
          <w:szCs w:val="22"/>
        </w:rPr>
        <w:t>.</w:t>
      </w:r>
      <w:bookmarkEnd w:id="28"/>
      <w:bookmarkEnd w:id="29"/>
      <w:bookmarkEnd w:id="30"/>
    </w:p>
    <w:p w14:paraId="1CE9C432" w14:textId="77777777" w:rsidR="00DD6DDB" w:rsidRPr="000D7371" w:rsidRDefault="00DD6DDB" w:rsidP="000A1221">
      <w:pPr>
        <w:pStyle w:val="ListParagraph"/>
        <w:numPr>
          <w:ilvl w:val="0"/>
          <w:numId w:val="3"/>
        </w:numPr>
        <w:rPr>
          <w:rFonts w:ascii="Arial" w:hAnsi="Arial"/>
          <w:b/>
          <w:vanish/>
          <w:sz w:val="22"/>
          <w:szCs w:val="22"/>
        </w:rPr>
      </w:pPr>
    </w:p>
    <w:p w14:paraId="72A6B699" w14:textId="4341852E" w:rsidR="00D719B3" w:rsidRPr="007359EC" w:rsidRDefault="00D719B3" w:rsidP="003D21E8">
      <w:pPr>
        <w:pStyle w:val="Apakpunkts"/>
        <w:tabs>
          <w:tab w:val="clear" w:pos="851"/>
        </w:tabs>
        <w:ind w:left="567" w:hanging="567"/>
        <w:jc w:val="both"/>
        <w:rPr>
          <w:rFonts w:ascii="Times New Roman" w:hAnsi="Times New Roman"/>
          <w:b w:val="0"/>
          <w:sz w:val="22"/>
          <w:szCs w:val="22"/>
        </w:rPr>
      </w:pPr>
      <w:r w:rsidRPr="007359EC">
        <w:rPr>
          <w:rFonts w:ascii="Times New Roman" w:hAnsi="Times New Roman"/>
          <w:sz w:val="22"/>
          <w:szCs w:val="22"/>
        </w:rPr>
        <w:t>Piedāvājuma nodrošinājums</w:t>
      </w:r>
      <w:r w:rsidRPr="007359EC">
        <w:rPr>
          <w:rFonts w:ascii="Times New Roman" w:hAnsi="Times New Roman"/>
          <w:b w:val="0"/>
          <w:sz w:val="22"/>
          <w:szCs w:val="22"/>
        </w:rPr>
        <w:t xml:space="preserve"> ir bankas garantija vai apdrošināšana</w:t>
      </w:r>
      <w:r w:rsidR="009B5E61">
        <w:rPr>
          <w:rFonts w:ascii="Times New Roman" w:hAnsi="Times New Roman"/>
          <w:b w:val="0"/>
          <w:sz w:val="22"/>
          <w:szCs w:val="22"/>
        </w:rPr>
        <w:t>s polise</w:t>
      </w:r>
      <w:r w:rsidRPr="007359EC">
        <w:rPr>
          <w:rFonts w:ascii="Times New Roman" w:hAnsi="Times New Roman"/>
          <w:b w:val="0"/>
          <w:sz w:val="22"/>
          <w:szCs w:val="22"/>
        </w:rPr>
        <w:t xml:space="preserve"> par nolikuma </w:t>
      </w:r>
      <w:r w:rsidR="007359EC">
        <w:rPr>
          <w:rFonts w:ascii="Times New Roman" w:hAnsi="Times New Roman"/>
          <w:b w:val="0"/>
          <w:sz w:val="22"/>
          <w:szCs w:val="22"/>
        </w:rPr>
        <w:t>6</w:t>
      </w:r>
      <w:r w:rsidRPr="007359EC">
        <w:rPr>
          <w:rFonts w:ascii="Times New Roman" w:hAnsi="Times New Roman"/>
          <w:b w:val="0"/>
          <w:sz w:val="22"/>
          <w:szCs w:val="22"/>
        </w:rPr>
        <w:t>.2</w:t>
      </w:r>
      <w:r w:rsidR="007359EC">
        <w:rPr>
          <w:rFonts w:ascii="Times New Roman" w:hAnsi="Times New Roman"/>
          <w:b w:val="0"/>
          <w:sz w:val="22"/>
          <w:szCs w:val="22"/>
        </w:rPr>
        <w:t>.</w:t>
      </w:r>
      <w:r w:rsidRPr="007359EC">
        <w:rPr>
          <w:rFonts w:ascii="Times New Roman" w:hAnsi="Times New Roman"/>
          <w:b w:val="0"/>
          <w:sz w:val="22"/>
          <w:szCs w:val="22"/>
        </w:rPr>
        <w:t xml:space="preserve"> punktā minēto summu, kuru </w:t>
      </w:r>
      <w:r w:rsidR="009B5E61">
        <w:rPr>
          <w:rFonts w:ascii="Times New Roman" w:hAnsi="Times New Roman"/>
          <w:b w:val="0"/>
          <w:sz w:val="22"/>
          <w:szCs w:val="22"/>
        </w:rPr>
        <w:t>P</w:t>
      </w:r>
      <w:r w:rsidRPr="007359EC">
        <w:rPr>
          <w:rFonts w:ascii="Times New Roman" w:hAnsi="Times New Roman"/>
          <w:b w:val="0"/>
          <w:sz w:val="22"/>
          <w:szCs w:val="22"/>
        </w:rPr>
        <w:t xml:space="preserve">retendents kopā ar piedāvājumu iesniedz </w:t>
      </w:r>
      <w:r w:rsidR="009B5E61">
        <w:rPr>
          <w:rFonts w:ascii="Times New Roman" w:hAnsi="Times New Roman"/>
          <w:b w:val="0"/>
          <w:sz w:val="22"/>
          <w:szCs w:val="22"/>
        </w:rPr>
        <w:t>P</w:t>
      </w:r>
      <w:r w:rsidRPr="007359EC">
        <w:rPr>
          <w:rFonts w:ascii="Times New Roman" w:hAnsi="Times New Roman"/>
          <w:b w:val="0"/>
          <w:sz w:val="22"/>
          <w:szCs w:val="22"/>
        </w:rPr>
        <w:t xml:space="preserve">asūtītājam kā nodrošinājumu </w:t>
      </w:r>
      <w:r w:rsidRPr="007359EC">
        <w:rPr>
          <w:rFonts w:ascii="Times New Roman" w:hAnsi="Times New Roman"/>
          <w:b w:val="0"/>
          <w:sz w:val="22"/>
          <w:szCs w:val="22"/>
        </w:rPr>
        <w:lastRenderedPageBreak/>
        <w:t>piedāvājuma spēkā esamībai. Piedāvājuma nodrošinājums jāiesniedz euro (EUR). Personu apvienībām piedāvājuma nodrošinājuma dokumentā kā „Pretendents” ir jānorāda visi to dalībnieki;</w:t>
      </w:r>
    </w:p>
    <w:p w14:paraId="00B80532" w14:textId="45950361" w:rsidR="00D719B3" w:rsidRPr="007359EC" w:rsidRDefault="00D719B3" w:rsidP="003D21E8">
      <w:pPr>
        <w:pStyle w:val="Apakpunkts"/>
        <w:tabs>
          <w:tab w:val="clear" w:pos="851"/>
        </w:tabs>
        <w:ind w:left="567" w:hanging="567"/>
        <w:jc w:val="both"/>
        <w:rPr>
          <w:rFonts w:ascii="Times New Roman" w:hAnsi="Times New Roman"/>
          <w:b w:val="0"/>
          <w:sz w:val="22"/>
          <w:szCs w:val="22"/>
        </w:rPr>
      </w:pPr>
      <w:r w:rsidRPr="007359EC">
        <w:rPr>
          <w:rFonts w:ascii="Times New Roman" w:hAnsi="Times New Roman"/>
          <w:b w:val="0"/>
          <w:sz w:val="22"/>
          <w:szCs w:val="22"/>
        </w:rPr>
        <w:t xml:space="preserve">Iesniedzot piedāvājumu, </w:t>
      </w:r>
      <w:r w:rsidR="009B5E61">
        <w:rPr>
          <w:rFonts w:ascii="Times New Roman" w:hAnsi="Times New Roman"/>
          <w:b w:val="0"/>
          <w:sz w:val="22"/>
          <w:szCs w:val="22"/>
        </w:rPr>
        <w:t>P</w:t>
      </w:r>
      <w:r w:rsidRPr="007359EC">
        <w:rPr>
          <w:rFonts w:ascii="Times New Roman" w:hAnsi="Times New Roman"/>
          <w:b w:val="0"/>
          <w:sz w:val="22"/>
          <w:szCs w:val="22"/>
        </w:rPr>
        <w:t xml:space="preserve">retendentam ir jāiesniedz </w:t>
      </w:r>
      <w:r w:rsidR="007359EC">
        <w:rPr>
          <w:rFonts w:ascii="Times New Roman" w:hAnsi="Times New Roman"/>
          <w:b w:val="0"/>
          <w:sz w:val="22"/>
          <w:szCs w:val="22"/>
        </w:rPr>
        <w:t>iepirkuma procedūras</w:t>
      </w:r>
      <w:r w:rsidRPr="007359EC">
        <w:rPr>
          <w:rFonts w:ascii="Times New Roman" w:hAnsi="Times New Roman"/>
          <w:b w:val="0"/>
          <w:sz w:val="22"/>
          <w:szCs w:val="22"/>
        </w:rPr>
        <w:t xml:space="preserve"> piedāvājuma nodrošinājums 800,00 euro (astoņi simti euro 00 centi) apmērā, turpmāk – piedāvājuma nodrošinājuma summa. Piedāvājuma nodrošinājuma spēkā esamības minimālais termiņš – 4 (četri) mēneši;</w:t>
      </w:r>
    </w:p>
    <w:p w14:paraId="2EABFB26" w14:textId="6DC591C1" w:rsidR="00D719B3" w:rsidRPr="00B5525B" w:rsidRDefault="00D719B3" w:rsidP="003D21E8">
      <w:pPr>
        <w:pStyle w:val="Apakpunkts"/>
        <w:tabs>
          <w:tab w:val="clear" w:pos="851"/>
        </w:tabs>
        <w:ind w:left="567" w:hanging="567"/>
        <w:jc w:val="both"/>
        <w:rPr>
          <w:rFonts w:ascii="Times New Roman" w:hAnsi="Times New Roman"/>
          <w:b w:val="0"/>
          <w:sz w:val="22"/>
          <w:szCs w:val="22"/>
        </w:rPr>
      </w:pPr>
      <w:r w:rsidRPr="007359EC">
        <w:rPr>
          <w:rFonts w:ascii="Times New Roman" w:hAnsi="Times New Roman"/>
          <w:b w:val="0"/>
          <w:sz w:val="22"/>
          <w:szCs w:val="22"/>
        </w:rPr>
        <w:t>Piedāvājuma nodrošinājums iesniedzams kā bankas garantija vai apdrošināšanas</w:t>
      </w:r>
      <w:r w:rsidRPr="007359EC">
        <w:rPr>
          <w:b w:val="0"/>
          <w:sz w:val="22"/>
          <w:szCs w:val="22"/>
        </w:rPr>
        <w:t xml:space="preserve"> </w:t>
      </w:r>
      <w:r w:rsidRPr="007359EC">
        <w:rPr>
          <w:rFonts w:ascii="Times New Roman" w:hAnsi="Times New Roman"/>
          <w:b w:val="0"/>
          <w:sz w:val="22"/>
          <w:szCs w:val="22"/>
        </w:rPr>
        <w:t xml:space="preserve">polise - dokumenta oriģināls, kurā ietvertie nosacījumi atbilst </w:t>
      </w:r>
      <w:r w:rsidRPr="00287E51">
        <w:rPr>
          <w:rFonts w:ascii="Times New Roman" w:hAnsi="Times New Roman"/>
          <w:b w:val="0"/>
          <w:sz w:val="22"/>
          <w:szCs w:val="22"/>
        </w:rPr>
        <w:t xml:space="preserve">nolikuma </w:t>
      </w:r>
      <w:r w:rsidR="00287E51" w:rsidRPr="00287E51">
        <w:rPr>
          <w:rFonts w:ascii="Times New Roman" w:hAnsi="Times New Roman"/>
          <w:b w:val="0"/>
          <w:sz w:val="22"/>
          <w:szCs w:val="22"/>
        </w:rPr>
        <w:t>6</w:t>
      </w:r>
      <w:r w:rsidRPr="00287E51">
        <w:rPr>
          <w:rFonts w:ascii="Times New Roman" w:hAnsi="Times New Roman"/>
          <w:b w:val="0"/>
          <w:sz w:val="22"/>
          <w:szCs w:val="22"/>
        </w:rPr>
        <w:t xml:space="preserve">.1 un </w:t>
      </w:r>
      <w:r w:rsidR="00287E51" w:rsidRPr="00287E51">
        <w:rPr>
          <w:rFonts w:ascii="Times New Roman" w:hAnsi="Times New Roman"/>
          <w:b w:val="0"/>
          <w:sz w:val="22"/>
          <w:szCs w:val="22"/>
        </w:rPr>
        <w:t>6</w:t>
      </w:r>
      <w:r w:rsidRPr="00287E51">
        <w:rPr>
          <w:rFonts w:ascii="Times New Roman" w:hAnsi="Times New Roman"/>
          <w:b w:val="0"/>
          <w:sz w:val="22"/>
          <w:szCs w:val="22"/>
        </w:rPr>
        <w:t>.2 punktam, un</w:t>
      </w:r>
      <w:r w:rsidRPr="00B5525B">
        <w:rPr>
          <w:rFonts w:ascii="Times New Roman" w:hAnsi="Times New Roman"/>
          <w:b w:val="0"/>
          <w:sz w:val="22"/>
          <w:szCs w:val="22"/>
        </w:rPr>
        <w:t xml:space="preserve"> nolikuma </w:t>
      </w:r>
      <w:r w:rsidR="00287E51" w:rsidRPr="00B5525B">
        <w:rPr>
          <w:rFonts w:ascii="Times New Roman" w:hAnsi="Times New Roman"/>
          <w:sz w:val="22"/>
          <w:szCs w:val="22"/>
        </w:rPr>
        <w:t xml:space="preserve">G </w:t>
      </w:r>
      <w:r w:rsidRPr="00B5525B">
        <w:rPr>
          <w:rFonts w:ascii="Times New Roman" w:hAnsi="Times New Roman"/>
          <w:sz w:val="22"/>
          <w:szCs w:val="22"/>
        </w:rPr>
        <w:t>pielikumā</w:t>
      </w:r>
      <w:r w:rsidR="00B5525B" w:rsidRPr="00B5525B">
        <w:rPr>
          <w:rFonts w:ascii="Times New Roman" w:hAnsi="Times New Roman"/>
          <w:sz w:val="22"/>
          <w:szCs w:val="22"/>
        </w:rPr>
        <w:t xml:space="preserve"> “Piedāvājuma nodrošinājuma veidnes paraugs”</w:t>
      </w:r>
      <w:r w:rsidRPr="00B5525B">
        <w:rPr>
          <w:rFonts w:ascii="Times New Roman" w:hAnsi="Times New Roman"/>
          <w:b w:val="0"/>
          <w:sz w:val="22"/>
          <w:szCs w:val="22"/>
        </w:rPr>
        <w:t xml:space="preserve"> </w:t>
      </w:r>
      <w:r w:rsidR="00287E51" w:rsidRPr="00B5525B">
        <w:rPr>
          <w:rFonts w:ascii="Times New Roman" w:hAnsi="Times New Roman"/>
          <w:b w:val="0"/>
          <w:sz w:val="22"/>
          <w:szCs w:val="22"/>
        </w:rPr>
        <w:t>dotajām veidnēm</w:t>
      </w:r>
      <w:r w:rsidRPr="00B5525B">
        <w:rPr>
          <w:rFonts w:ascii="Times New Roman" w:hAnsi="Times New Roman"/>
          <w:b w:val="0"/>
          <w:sz w:val="22"/>
          <w:szCs w:val="22"/>
        </w:rPr>
        <w:t>;</w:t>
      </w:r>
    </w:p>
    <w:p w14:paraId="11B06214" w14:textId="3568EE0F" w:rsidR="00D719B3" w:rsidRPr="007359EC" w:rsidRDefault="00D719B3" w:rsidP="003D21E8">
      <w:pPr>
        <w:pStyle w:val="Apakpunkts"/>
        <w:tabs>
          <w:tab w:val="clear" w:pos="851"/>
        </w:tabs>
        <w:ind w:left="567" w:hanging="567"/>
        <w:jc w:val="both"/>
        <w:rPr>
          <w:rFonts w:ascii="Times New Roman" w:hAnsi="Times New Roman"/>
          <w:b w:val="0"/>
          <w:sz w:val="22"/>
          <w:szCs w:val="22"/>
        </w:rPr>
      </w:pPr>
      <w:r w:rsidRPr="007359EC">
        <w:rPr>
          <w:rFonts w:ascii="Times New Roman" w:hAnsi="Times New Roman"/>
          <w:b w:val="0"/>
          <w:sz w:val="22"/>
          <w:szCs w:val="22"/>
        </w:rPr>
        <w:t>Piedāvājuma nodrošinājumu var sniegt kredītiestāde (banka), kas Latvijas Republikas tiesību aktos noteiktajā kārtībā ir uzsākusi attiecīgo pakalpojumu sniegšanu Latvijas Republikas teritorijā  vai institūcija, kas ir apdrošinātājs „</w:t>
      </w:r>
      <w:r w:rsidR="004F1E8C" w:rsidRPr="004F1E8C">
        <w:rPr>
          <w:rFonts w:ascii="Times New Roman" w:hAnsi="Times New Roman"/>
          <w:b w:val="0"/>
          <w:bCs/>
          <w:color w:val="414142"/>
          <w:sz w:val="22"/>
          <w:szCs w:val="22"/>
          <w:shd w:val="clear" w:color="auto" w:fill="FFFFFF"/>
        </w:rPr>
        <w:t>Apdrošināšanas un </w:t>
      </w:r>
      <w:r w:rsidR="004F1E8C" w:rsidRPr="004F1E8C">
        <w:rPr>
          <w:rFonts w:ascii="Times New Roman" w:hAnsi="Times New Roman"/>
          <w:b w:val="0"/>
          <w:bCs/>
          <w:sz w:val="22"/>
          <w:szCs w:val="22"/>
          <w:shd w:val="clear" w:color="auto" w:fill="FFFFFF"/>
        </w:rPr>
        <w:t>pārapdrošināšanas likums</w:t>
      </w:r>
      <w:r w:rsidRPr="004F1E8C">
        <w:rPr>
          <w:rFonts w:ascii="Times New Roman" w:hAnsi="Times New Roman"/>
          <w:b w:val="0"/>
          <w:sz w:val="22"/>
          <w:szCs w:val="22"/>
        </w:rPr>
        <w:t>”</w:t>
      </w:r>
      <w:r w:rsidRPr="007359EC">
        <w:rPr>
          <w:rFonts w:ascii="Times New Roman" w:hAnsi="Times New Roman"/>
          <w:b w:val="0"/>
          <w:sz w:val="22"/>
          <w:szCs w:val="22"/>
        </w:rPr>
        <w:t xml:space="preserve"> izpratnē un</w:t>
      </w:r>
      <w:r w:rsidR="009F1799">
        <w:rPr>
          <w:rFonts w:ascii="Times New Roman" w:hAnsi="Times New Roman"/>
          <w:b w:val="0"/>
          <w:sz w:val="22"/>
          <w:szCs w:val="22"/>
        </w:rPr>
        <w:t>,</w:t>
      </w:r>
      <w:r w:rsidRPr="007359EC">
        <w:rPr>
          <w:rFonts w:ascii="Times New Roman" w:hAnsi="Times New Roman"/>
          <w:b w:val="0"/>
          <w:sz w:val="22"/>
          <w:szCs w:val="22"/>
        </w:rPr>
        <w:t xml:space="preserve"> kas Latvijas Republikas tiesību aktos noteiktajā kārtībā ir uzsācis attiecīgo pakalpojumu sniegšanu Latvijas Republikas teritorijā</w:t>
      </w:r>
      <w:r w:rsidR="006C2401">
        <w:rPr>
          <w:rFonts w:ascii="Times New Roman" w:hAnsi="Times New Roman"/>
          <w:b w:val="0"/>
          <w:sz w:val="22"/>
          <w:szCs w:val="22"/>
        </w:rPr>
        <w:t xml:space="preserve"> (turpmā</w:t>
      </w:r>
      <w:r w:rsidR="00B5525B">
        <w:rPr>
          <w:rFonts w:ascii="Times New Roman" w:hAnsi="Times New Roman"/>
          <w:b w:val="0"/>
          <w:sz w:val="22"/>
          <w:szCs w:val="22"/>
        </w:rPr>
        <w:t>k tekstā – Nodrošinājuma devējs)</w:t>
      </w:r>
      <w:r w:rsidRPr="007359EC">
        <w:rPr>
          <w:rFonts w:ascii="Times New Roman" w:hAnsi="Times New Roman"/>
          <w:b w:val="0"/>
          <w:sz w:val="22"/>
          <w:szCs w:val="22"/>
        </w:rPr>
        <w:t>;</w:t>
      </w:r>
    </w:p>
    <w:p w14:paraId="36AF50AD" w14:textId="1399089E" w:rsidR="00D719B3" w:rsidRPr="007359EC" w:rsidRDefault="00D719B3" w:rsidP="003D21E8">
      <w:pPr>
        <w:pStyle w:val="Apakpunkts"/>
        <w:tabs>
          <w:tab w:val="clear" w:pos="851"/>
        </w:tabs>
        <w:ind w:left="567" w:hanging="567"/>
        <w:jc w:val="both"/>
        <w:rPr>
          <w:rFonts w:ascii="Times New Roman" w:hAnsi="Times New Roman"/>
          <w:b w:val="0"/>
          <w:sz w:val="22"/>
          <w:szCs w:val="22"/>
        </w:rPr>
      </w:pPr>
      <w:r w:rsidRPr="007359EC">
        <w:rPr>
          <w:rFonts w:ascii="Times New Roman" w:hAnsi="Times New Roman"/>
          <w:b w:val="0"/>
          <w:sz w:val="22"/>
          <w:szCs w:val="22"/>
        </w:rPr>
        <w:t>Piedāvājuma nodrošinājuma summas iemaksāšana ar bankas pārskaitījumu pasūtītāja kontā vai skaidrā naudā pasūtītāja kasē netiek pieļauta;</w:t>
      </w:r>
    </w:p>
    <w:p w14:paraId="7EB6CFE7" w14:textId="3FF86DEC" w:rsidR="00D719B3" w:rsidRPr="005A651C" w:rsidRDefault="00D719B3" w:rsidP="003D21E8">
      <w:pPr>
        <w:pStyle w:val="Apakpunkts"/>
        <w:tabs>
          <w:tab w:val="clear" w:pos="851"/>
        </w:tabs>
        <w:ind w:left="567" w:hanging="567"/>
        <w:jc w:val="both"/>
        <w:rPr>
          <w:rFonts w:ascii="Times New Roman" w:hAnsi="Times New Roman"/>
          <w:b w:val="0"/>
          <w:sz w:val="22"/>
          <w:szCs w:val="22"/>
        </w:rPr>
      </w:pPr>
      <w:r w:rsidRPr="007359EC">
        <w:rPr>
          <w:rFonts w:ascii="Times New Roman" w:hAnsi="Times New Roman"/>
          <w:b w:val="0"/>
          <w:sz w:val="22"/>
          <w:szCs w:val="22"/>
        </w:rPr>
        <w:t xml:space="preserve">Piedāvājuma nodrošinājuma dokuments (oriģināls) nav jācauršauj kopā ar citiem piedāvājuma dokumentiem, bet jāievieto piedāvājuma iesaiņojumā atsevišķi, skat. </w:t>
      </w:r>
      <w:r w:rsidRPr="005A651C">
        <w:rPr>
          <w:rFonts w:ascii="Times New Roman" w:hAnsi="Times New Roman"/>
          <w:b w:val="0"/>
          <w:sz w:val="22"/>
          <w:szCs w:val="22"/>
        </w:rPr>
        <w:t xml:space="preserve">nolikuma </w:t>
      </w:r>
      <w:r w:rsidR="005A651C" w:rsidRPr="005A651C">
        <w:rPr>
          <w:rFonts w:ascii="Times New Roman" w:hAnsi="Times New Roman"/>
          <w:b w:val="0"/>
          <w:sz w:val="22"/>
          <w:szCs w:val="22"/>
        </w:rPr>
        <w:t>5.3.2</w:t>
      </w:r>
      <w:r w:rsidRPr="005A651C">
        <w:rPr>
          <w:rFonts w:ascii="Times New Roman" w:hAnsi="Times New Roman"/>
          <w:b w:val="0"/>
          <w:sz w:val="22"/>
          <w:szCs w:val="22"/>
        </w:rPr>
        <w:t>. punktu;</w:t>
      </w:r>
    </w:p>
    <w:p w14:paraId="4652CB5A" w14:textId="6937EF37" w:rsidR="00D719B3" w:rsidRPr="007359EC" w:rsidRDefault="00D719B3" w:rsidP="003D21E8">
      <w:pPr>
        <w:pStyle w:val="Apakpunkts"/>
        <w:tabs>
          <w:tab w:val="clear" w:pos="851"/>
        </w:tabs>
        <w:ind w:left="567" w:hanging="567"/>
        <w:jc w:val="both"/>
        <w:rPr>
          <w:rFonts w:ascii="Times New Roman" w:hAnsi="Times New Roman"/>
          <w:b w:val="0"/>
          <w:sz w:val="22"/>
          <w:szCs w:val="22"/>
        </w:rPr>
      </w:pPr>
      <w:r w:rsidRPr="007359EC">
        <w:rPr>
          <w:rFonts w:ascii="Times New Roman" w:hAnsi="Times New Roman"/>
          <w:b w:val="0"/>
          <w:sz w:val="22"/>
          <w:szCs w:val="22"/>
        </w:rPr>
        <w:t>Piedāvājuma nodrošinājumam jābūt spēkā līdz īsākajam no šādiem termiņiem:</w:t>
      </w:r>
    </w:p>
    <w:p w14:paraId="71500E0A" w14:textId="46EED0B1"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Līdz nolikumā noteiktā nodrošinājuma termiņa </w:t>
      </w:r>
      <w:r w:rsidRPr="009B5E61">
        <w:rPr>
          <w:rFonts w:ascii="Times New Roman" w:hAnsi="Times New Roman"/>
          <w:sz w:val="22"/>
          <w:szCs w:val="22"/>
        </w:rPr>
        <w:t>beigām (</w:t>
      </w:r>
      <w:r w:rsidR="009B5E61" w:rsidRPr="009B5E61">
        <w:rPr>
          <w:rFonts w:ascii="Times New Roman" w:hAnsi="Times New Roman"/>
          <w:sz w:val="22"/>
          <w:szCs w:val="22"/>
        </w:rPr>
        <w:t>4 (četri mēneši)</w:t>
      </w:r>
      <w:r w:rsidRPr="009B5E61">
        <w:rPr>
          <w:rFonts w:ascii="Times New Roman" w:hAnsi="Times New Roman"/>
          <w:sz w:val="22"/>
          <w:szCs w:val="22"/>
        </w:rPr>
        <w:t>, skaitot</w:t>
      </w:r>
      <w:r w:rsidRPr="007359EC">
        <w:rPr>
          <w:rFonts w:ascii="Times New Roman" w:hAnsi="Times New Roman"/>
          <w:sz w:val="22"/>
          <w:szCs w:val="22"/>
        </w:rPr>
        <w:t xml:space="preserve"> no piedāvājumu atvēršanas dienas) vai jebkuram nodrošinājuma termiņa pagarinājumam, kuram piekritis </w:t>
      </w:r>
      <w:r w:rsidR="00B5525B">
        <w:rPr>
          <w:rFonts w:ascii="Times New Roman" w:hAnsi="Times New Roman"/>
          <w:sz w:val="22"/>
          <w:szCs w:val="22"/>
        </w:rPr>
        <w:t>P</w:t>
      </w:r>
      <w:r w:rsidRPr="007359EC">
        <w:rPr>
          <w:rFonts w:ascii="Times New Roman" w:hAnsi="Times New Roman"/>
          <w:sz w:val="22"/>
          <w:szCs w:val="22"/>
        </w:rPr>
        <w:t xml:space="preserve">retendents un piedāvājuma </w:t>
      </w:r>
      <w:r w:rsidR="00B5525B">
        <w:rPr>
          <w:rFonts w:ascii="Times New Roman" w:hAnsi="Times New Roman"/>
          <w:sz w:val="22"/>
          <w:szCs w:val="22"/>
        </w:rPr>
        <w:t>N</w:t>
      </w:r>
      <w:r w:rsidRPr="007359EC">
        <w:rPr>
          <w:rFonts w:ascii="Times New Roman" w:hAnsi="Times New Roman"/>
          <w:sz w:val="22"/>
          <w:szCs w:val="22"/>
        </w:rPr>
        <w:t xml:space="preserve">odrošinājuma devējs, par ko </w:t>
      </w:r>
      <w:r w:rsidR="00B5525B">
        <w:rPr>
          <w:rFonts w:ascii="Times New Roman" w:hAnsi="Times New Roman"/>
          <w:sz w:val="22"/>
          <w:szCs w:val="22"/>
        </w:rPr>
        <w:t>P</w:t>
      </w:r>
      <w:r w:rsidRPr="007359EC">
        <w:rPr>
          <w:rFonts w:ascii="Times New Roman" w:hAnsi="Times New Roman"/>
          <w:sz w:val="22"/>
          <w:szCs w:val="22"/>
        </w:rPr>
        <w:t xml:space="preserve">retendents un piedāvājuma </w:t>
      </w:r>
      <w:r w:rsidR="00B5525B">
        <w:rPr>
          <w:rFonts w:ascii="Times New Roman" w:hAnsi="Times New Roman"/>
          <w:sz w:val="22"/>
          <w:szCs w:val="22"/>
        </w:rPr>
        <w:t>N</w:t>
      </w:r>
      <w:r w:rsidRPr="007359EC">
        <w:rPr>
          <w:rFonts w:ascii="Times New Roman" w:hAnsi="Times New Roman"/>
          <w:sz w:val="22"/>
          <w:szCs w:val="22"/>
        </w:rPr>
        <w:t xml:space="preserve">odrošinājuma devējs </w:t>
      </w:r>
      <w:r w:rsidR="00B5525B">
        <w:rPr>
          <w:rFonts w:ascii="Times New Roman" w:hAnsi="Times New Roman"/>
          <w:sz w:val="22"/>
          <w:szCs w:val="22"/>
        </w:rPr>
        <w:t>P</w:t>
      </w:r>
      <w:r w:rsidRPr="007359EC">
        <w:rPr>
          <w:rFonts w:ascii="Times New Roman" w:hAnsi="Times New Roman"/>
          <w:sz w:val="22"/>
          <w:szCs w:val="22"/>
        </w:rPr>
        <w:t xml:space="preserve">asūtītājam paziņojuši rakstveidā saskaņā ar nolikuma </w:t>
      </w:r>
      <w:r w:rsidR="00310BA7" w:rsidRPr="00310BA7">
        <w:rPr>
          <w:rFonts w:ascii="Times New Roman" w:hAnsi="Times New Roman"/>
          <w:sz w:val="22"/>
          <w:szCs w:val="22"/>
        </w:rPr>
        <w:t>6.</w:t>
      </w:r>
      <w:r w:rsidR="00B5525B">
        <w:rPr>
          <w:rFonts w:ascii="Times New Roman" w:hAnsi="Times New Roman"/>
          <w:sz w:val="22"/>
          <w:szCs w:val="22"/>
        </w:rPr>
        <w:t>8</w:t>
      </w:r>
      <w:r w:rsidR="00310BA7" w:rsidRPr="00310BA7">
        <w:rPr>
          <w:rFonts w:ascii="Times New Roman" w:hAnsi="Times New Roman"/>
          <w:sz w:val="22"/>
          <w:szCs w:val="22"/>
        </w:rPr>
        <w:t>.</w:t>
      </w:r>
      <w:r w:rsidRPr="00310BA7">
        <w:rPr>
          <w:rFonts w:ascii="Times New Roman" w:hAnsi="Times New Roman"/>
          <w:sz w:val="22"/>
          <w:szCs w:val="22"/>
        </w:rPr>
        <w:t xml:space="preserve">, </w:t>
      </w:r>
      <w:r w:rsidR="00310BA7" w:rsidRPr="00310BA7">
        <w:rPr>
          <w:rFonts w:ascii="Times New Roman" w:hAnsi="Times New Roman"/>
          <w:sz w:val="22"/>
          <w:szCs w:val="22"/>
        </w:rPr>
        <w:t>6.</w:t>
      </w:r>
      <w:r w:rsidR="00B5525B">
        <w:rPr>
          <w:rFonts w:ascii="Times New Roman" w:hAnsi="Times New Roman"/>
          <w:sz w:val="22"/>
          <w:szCs w:val="22"/>
        </w:rPr>
        <w:t>8</w:t>
      </w:r>
      <w:r w:rsidR="00310BA7" w:rsidRPr="00310BA7">
        <w:rPr>
          <w:rFonts w:ascii="Times New Roman" w:hAnsi="Times New Roman"/>
          <w:sz w:val="22"/>
          <w:szCs w:val="22"/>
        </w:rPr>
        <w:t>.1.</w:t>
      </w:r>
      <w:r w:rsidRPr="00310BA7">
        <w:rPr>
          <w:rFonts w:ascii="Times New Roman" w:hAnsi="Times New Roman"/>
          <w:sz w:val="22"/>
          <w:szCs w:val="22"/>
        </w:rPr>
        <w:t xml:space="preserve"> un </w:t>
      </w:r>
      <w:r w:rsidR="00310BA7" w:rsidRPr="00310BA7">
        <w:rPr>
          <w:rFonts w:ascii="Times New Roman" w:hAnsi="Times New Roman"/>
          <w:sz w:val="22"/>
          <w:szCs w:val="22"/>
        </w:rPr>
        <w:t>6.</w:t>
      </w:r>
      <w:r w:rsidR="00B5525B">
        <w:rPr>
          <w:rFonts w:ascii="Times New Roman" w:hAnsi="Times New Roman"/>
          <w:sz w:val="22"/>
          <w:szCs w:val="22"/>
        </w:rPr>
        <w:t>8</w:t>
      </w:r>
      <w:r w:rsidR="00310BA7" w:rsidRPr="00310BA7">
        <w:rPr>
          <w:rFonts w:ascii="Times New Roman" w:hAnsi="Times New Roman"/>
          <w:sz w:val="22"/>
          <w:szCs w:val="22"/>
        </w:rPr>
        <w:t>.</w:t>
      </w:r>
      <w:r w:rsidRPr="00310BA7">
        <w:rPr>
          <w:rFonts w:ascii="Times New Roman" w:hAnsi="Times New Roman"/>
          <w:sz w:val="22"/>
          <w:szCs w:val="22"/>
        </w:rPr>
        <w:t>2</w:t>
      </w:r>
      <w:r w:rsidR="00310BA7" w:rsidRPr="00310BA7">
        <w:rPr>
          <w:rFonts w:ascii="Times New Roman" w:hAnsi="Times New Roman"/>
          <w:sz w:val="22"/>
          <w:szCs w:val="22"/>
        </w:rPr>
        <w:t>.</w:t>
      </w:r>
      <w:r w:rsidRPr="00310BA7">
        <w:rPr>
          <w:rFonts w:ascii="Times New Roman" w:hAnsi="Times New Roman"/>
          <w:sz w:val="22"/>
          <w:szCs w:val="22"/>
        </w:rPr>
        <w:t xml:space="preserve"> punktiem;</w:t>
      </w:r>
    </w:p>
    <w:p w14:paraId="27378760" w14:textId="18F8F1FD"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Ja </w:t>
      </w:r>
      <w:r w:rsidR="009B5E61">
        <w:rPr>
          <w:rFonts w:ascii="Times New Roman" w:hAnsi="Times New Roman"/>
          <w:sz w:val="22"/>
          <w:szCs w:val="22"/>
        </w:rPr>
        <w:t>P</w:t>
      </w:r>
      <w:r w:rsidRPr="007359EC">
        <w:rPr>
          <w:rFonts w:ascii="Times New Roman" w:hAnsi="Times New Roman"/>
          <w:sz w:val="22"/>
          <w:szCs w:val="22"/>
        </w:rPr>
        <w:t xml:space="preserve">asūtītājs atzīst kādu </w:t>
      </w:r>
      <w:r w:rsidR="009B5E61">
        <w:rPr>
          <w:rFonts w:ascii="Times New Roman" w:hAnsi="Times New Roman"/>
          <w:sz w:val="22"/>
          <w:szCs w:val="22"/>
        </w:rPr>
        <w:t>P</w:t>
      </w:r>
      <w:r w:rsidRPr="007359EC">
        <w:rPr>
          <w:rFonts w:ascii="Times New Roman" w:hAnsi="Times New Roman"/>
          <w:sz w:val="22"/>
          <w:szCs w:val="22"/>
        </w:rPr>
        <w:t xml:space="preserve">retendentu par uzvarējušu iepirkuma procedūrā, - līdz dienai, kad izraudzītais </w:t>
      </w:r>
      <w:r w:rsidR="009B5E61">
        <w:rPr>
          <w:rFonts w:ascii="Times New Roman" w:hAnsi="Times New Roman"/>
          <w:sz w:val="22"/>
          <w:szCs w:val="22"/>
        </w:rPr>
        <w:t>P</w:t>
      </w:r>
      <w:r w:rsidRPr="007359EC">
        <w:rPr>
          <w:rFonts w:ascii="Times New Roman" w:hAnsi="Times New Roman"/>
          <w:sz w:val="22"/>
          <w:szCs w:val="22"/>
        </w:rPr>
        <w:t xml:space="preserve">retendents – </w:t>
      </w:r>
      <w:r w:rsidR="009F1799">
        <w:rPr>
          <w:rFonts w:ascii="Times New Roman" w:hAnsi="Times New Roman"/>
          <w:sz w:val="22"/>
          <w:szCs w:val="22"/>
        </w:rPr>
        <w:t>iepirkuma procedūras</w:t>
      </w:r>
      <w:r w:rsidRPr="007359EC">
        <w:rPr>
          <w:rFonts w:ascii="Times New Roman" w:hAnsi="Times New Roman"/>
          <w:sz w:val="22"/>
          <w:szCs w:val="22"/>
        </w:rPr>
        <w:t xml:space="preserve"> uzvarētājs, iesniedz līguma nodrošinājumu, kurš paredzēts nolikumā un līgumā;</w:t>
      </w:r>
    </w:p>
    <w:p w14:paraId="18513D87" w14:textId="276B4FA9"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Līdz iepirkuma </w:t>
      </w:r>
      <w:r w:rsidR="006C2401">
        <w:rPr>
          <w:rFonts w:ascii="Times New Roman" w:hAnsi="Times New Roman"/>
          <w:sz w:val="22"/>
          <w:szCs w:val="22"/>
        </w:rPr>
        <w:t>L</w:t>
      </w:r>
      <w:r w:rsidRPr="007359EC">
        <w:rPr>
          <w:rFonts w:ascii="Times New Roman" w:hAnsi="Times New Roman"/>
          <w:sz w:val="22"/>
          <w:szCs w:val="22"/>
        </w:rPr>
        <w:t>īguma noslēgšanai.</w:t>
      </w:r>
    </w:p>
    <w:p w14:paraId="7FB21ABD" w14:textId="70875D87" w:rsidR="00D719B3" w:rsidRPr="007359EC" w:rsidRDefault="00D719B3" w:rsidP="003D21E8">
      <w:pPr>
        <w:pStyle w:val="Apakpunkts"/>
        <w:tabs>
          <w:tab w:val="clear" w:pos="851"/>
        </w:tabs>
        <w:ind w:left="567" w:hanging="567"/>
        <w:jc w:val="both"/>
        <w:rPr>
          <w:rFonts w:ascii="Times New Roman" w:hAnsi="Times New Roman"/>
          <w:b w:val="0"/>
          <w:sz w:val="22"/>
          <w:szCs w:val="22"/>
        </w:rPr>
      </w:pPr>
      <w:r w:rsidRPr="007359EC">
        <w:rPr>
          <w:rFonts w:ascii="Times New Roman" w:hAnsi="Times New Roman"/>
          <w:b w:val="0"/>
          <w:sz w:val="22"/>
          <w:szCs w:val="22"/>
        </w:rPr>
        <w:t>Piedāvājuma nodrošin</w:t>
      </w:r>
      <w:r w:rsidR="009B5E61">
        <w:rPr>
          <w:rFonts w:ascii="Times New Roman" w:hAnsi="Times New Roman"/>
          <w:b w:val="0"/>
          <w:sz w:val="22"/>
          <w:szCs w:val="22"/>
        </w:rPr>
        <w:t>ājuma termiņa pagarināšana: Ja P</w:t>
      </w:r>
      <w:r w:rsidRPr="007359EC">
        <w:rPr>
          <w:rFonts w:ascii="Times New Roman" w:hAnsi="Times New Roman"/>
          <w:b w:val="0"/>
          <w:sz w:val="22"/>
          <w:szCs w:val="22"/>
        </w:rPr>
        <w:t xml:space="preserve">asūtītājs ir paziņojis </w:t>
      </w:r>
      <w:r w:rsidR="009B5E61">
        <w:rPr>
          <w:rFonts w:ascii="Times New Roman" w:hAnsi="Times New Roman"/>
          <w:b w:val="0"/>
          <w:sz w:val="22"/>
          <w:szCs w:val="22"/>
        </w:rPr>
        <w:t>P</w:t>
      </w:r>
      <w:r w:rsidRPr="007359EC">
        <w:rPr>
          <w:rFonts w:ascii="Times New Roman" w:hAnsi="Times New Roman"/>
          <w:b w:val="0"/>
          <w:sz w:val="22"/>
          <w:szCs w:val="22"/>
        </w:rPr>
        <w:t xml:space="preserve">retendentam par nepieciešamību pagarināt piedāvājuma derīguma un piedāvājuma nodrošinājuma termiņu, viņam 5 (piecu) darba dienu laikā jāiesniedz </w:t>
      </w:r>
      <w:r w:rsidR="009B5E61">
        <w:rPr>
          <w:rFonts w:ascii="Times New Roman" w:hAnsi="Times New Roman"/>
          <w:b w:val="0"/>
          <w:sz w:val="22"/>
          <w:szCs w:val="22"/>
        </w:rPr>
        <w:t>P</w:t>
      </w:r>
      <w:r w:rsidRPr="007359EC">
        <w:rPr>
          <w:rFonts w:ascii="Times New Roman" w:hAnsi="Times New Roman"/>
          <w:b w:val="0"/>
          <w:sz w:val="22"/>
          <w:szCs w:val="22"/>
        </w:rPr>
        <w:t>asūtītājam šādi dokumenti:</w:t>
      </w:r>
    </w:p>
    <w:p w14:paraId="6EB8B56D" w14:textId="0F5213DD"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Rakstiska </w:t>
      </w:r>
      <w:r w:rsidR="009B5E61">
        <w:rPr>
          <w:rFonts w:ascii="Times New Roman" w:hAnsi="Times New Roman"/>
          <w:sz w:val="22"/>
          <w:szCs w:val="22"/>
        </w:rPr>
        <w:t>P</w:t>
      </w:r>
      <w:r w:rsidRPr="007359EC">
        <w:rPr>
          <w:rFonts w:ascii="Times New Roman" w:hAnsi="Times New Roman"/>
          <w:sz w:val="22"/>
          <w:szCs w:val="22"/>
        </w:rPr>
        <w:t>retendenta piekrišana sava piedāvājuma derīguma termiņa pagarināšanai (oriģināls);</w:t>
      </w:r>
    </w:p>
    <w:p w14:paraId="3F14FEAC" w14:textId="7ED04257"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Nodrošinājuma devēja rakstisks apliecinājums par piedāvājuma nodrošinājuma termiņa pagarinājumu (oriģināls);</w:t>
      </w:r>
    </w:p>
    <w:p w14:paraId="237AF1DD" w14:textId="41ED364E"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Ja netiek iesniegts </w:t>
      </w:r>
      <w:r w:rsidR="009B5E61">
        <w:rPr>
          <w:rFonts w:ascii="Times New Roman" w:hAnsi="Times New Roman"/>
          <w:sz w:val="22"/>
          <w:szCs w:val="22"/>
        </w:rPr>
        <w:t>N</w:t>
      </w:r>
      <w:r w:rsidRPr="007359EC">
        <w:rPr>
          <w:rFonts w:ascii="Times New Roman" w:hAnsi="Times New Roman"/>
          <w:sz w:val="22"/>
          <w:szCs w:val="22"/>
        </w:rPr>
        <w:t xml:space="preserve">odrošinājuma devēja rakstisks apliecinājums par piedāvājuma nodrošinājuma termiņa pagarinājumu (oriģināls), uzskatāms, ka </w:t>
      </w:r>
      <w:r w:rsidR="00B5525B">
        <w:rPr>
          <w:rFonts w:ascii="Times New Roman" w:hAnsi="Times New Roman"/>
          <w:sz w:val="22"/>
          <w:szCs w:val="22"/>
        </w:rPr>
        <w:t>P</w:t>
      </w:r>
      <w:r w:rsidRPr="007359EC">
        <w:rPr>
          <w:rFonts w:ascii="Times New Roman" w:hAnsi="Times New Roman"/>
          <w:sz w:val="22"/>
          <w:szCs w:val="22"/>
        </w:rPr>
        <w:t xml:space="preserve">retendenta piedāvājums ir bez nodrošinājuma un </w:t>
      </w:r>
      <w:r w:rsidR="00B5525B">
        <w:rPr>
          <w:rFonts w:ascii="Times New Roman" w:hAnsi="Times New Roman"/>
          <w:sz w:val="22"/>
          <w:szCs w:val="22"/>
        </w:rPr>
        <w:t>P</w:t>
      </w:r>
      <w:r w:rsidRPr="007359EC">
        <w:rPr>
          <w:rFonts w:ascii="Times New Roman" w:hAnsi="Times New Roman"/>
          <w:sz w:val="22"/>
          <w:szCs w:val="22"/>
        </w:rPr>
        <w:t xml:space="preserve">asūtītājs izslēdz </w:t>
      </w:r>
      <w:r w:rsidR="00B5525B">
        <w:rPr>
          <w:rFonts w:ascii="Times New Roman" w:hAnsi="Times New Roman"/>
          <w:sz w:val="22"/>
          <w:szCs w:val="22"/>
        </w:rPr>
        <w:t>P</w:t>
      </w:r>
      <w:r w:rsidRPr="007359EC">
        <w:rPr>
          <w:rFonts w:ascii="Times New Roman" w:hAnsi="Times New Roman"/>
          <w:sz w:val="22"/>
          <w:szCs w:val="22"/>
        </w:rPr>
        <w:t xml:space="preserve">retendentu no turpmākas dalības </w:t>
      </w:r>
      <w:r w:rsidR="006C2401">
        <w:rPr>
          <w:rFonts w:ascii="Times New Roman" w:hAnsi="Times New Roman"/>
          <w:sz w:val="22"/>
          <w:szCs w:val="22"/>
        </w:rPr>
        <w:t>Iepirkuma procedūrā</w:t>
      </w:r>
      <w:r w:rsidRPr="007359EC">
        <w:rPr>
          <w:rFonts w:ascii="Times New Roman" w:hAnsi="Times New Roman"/>
          <w:sz w:val="22"/>
          <w:szCs w:val="22"/>
        </w:rPr>
        <w:t>;</w:t>
      </w:r>
    </w:p>
    <w:p w14:paraId="3E9D7BE9" w14:textId="686616DB" w:rsidR="00D719B3" w:rsidRPr="007359EC" w:rsidRDefault="00D719B3" w:rsidP="003D21E8">
      <w:pPr>
        <w:pStyle w:val="Apakpunkts"/>
        <w:tabs>
          <w:tab w:val="clear" w:pos="851"/>
        </w:tabs>
        <w:ind w:left="567" w:hanging="567"/>
        <w:jc w:val="both"/>
        <w:rPr>
          <w:rFonts w:ascii="Times New Roman" w:hAnsi="Times New Roman"/>
          <w:b w:val="0"/>
          <w:sz w:val="22"/>
          <w:szCs w:val="22"/>
        </w:rPr>
      </w:pPr>
      <w:r w:rsidRPr="007359EC">
        <w:rPr>
          <w:rFonts w:ascii="Times New Roman" w:hAnsi="Times New Roman"/>
          <w:b w:val="0"/>
          <w:sz w:val="22"/>
          <w:szCs w:val="22"/>
        </w:rPr>
        <w:t xml:space="preserve">Piedāvājuma nodrošinājumu </w:t>
      </w:r>
      <w:r w:rsidR="00B5525B">
        <w:rPr>
          <w:rFonts w:ascii="Times New Roman" w:hAnsi="Times New Roman"/>
          <w:b w:val="0"/>
          <w:sz w:val="22"/>
          <w:szCs w:val="22"/>
        </w:rPr>
        <w:t>P</w:t>
      </w:r>
      <w:r w:rsidRPr="007359EC">
        <w:rPr>
          <w:rFonts w:ascii="Times New Roman" w:hAnsi="Times New Roman"/>
          <w:b w:val="0"/>
          <w:sz w:val="22"/>
          <w:szCs w:val="22"/>
        </w:rPr>
        <w:t xml:space="preserve">asūtītājs pēc pieprasījuma saņemšanas atdod </w:t>
      </w:r>
      <w:r w:rsidR="00B5525B">
        <w:rPr>
          <w:rFonts w:ascii="Times New Roman" w:hAnsi="Times New Roman"/>
          <w:b w:val="0"/>
          <w:sz w:val="22"/>
          <w:szCs w:val="22"/>
        </w:rPr>
        <w:t>P</w:t>
      </w:r>
      <w:r w:rsidRPr="007359EC">
        <w:rPr>
          <w:rFonts w:ascii="Times New Roman" w:hAnsi="Times New Roman"/>
          <w:b w:val="0"/>
          <w:sz w:val="22"/>
          <w:szCs w:val="22"/>
        </w:rPr>
        <w:t>retendentiem šādā kārtībā:</w:t>
      </w:r>
    </w:p>
    <w:p w14:paraId="3AA75E34" w14:textId="4C588CDB"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Pretendentam, ar kuru </w:t>
      </w:r>
      <w:r w:rsidR="009B5E61">
        <w:rPr>
          <w:rFonts w:ascii="Times New Roman" w:hAnsi="Times New Roman"/>
          <w:sz w:val="22"/>
          <w:szCs w:val="22"/>
        </w:rPr>
        <w:t>P</w:t>
      </w:r>
      <w:r w:rsidRPr="007359EC">
        <w:rPr>
          <w:rFonts w:ascii="Times New Roman" w:hAnsi="Times New Roman"/>
          <w:sz w:val="22"/>
          <w:szCs w:val="22"/>
        </w:rPr>
        <w:t xml:space="preserve">asūtītājs ir parakstījis iepirkuma līgumu, - pēc </w:t>
      </w:r>
      <w:r w:rsidR="00B5525B">
        <w:rPr>
          <w:rFonts w:ascii="Times New Roman" w:hAnsi="Times New Roman"/>
          <w:sz w:val="22"/>
          <w:szCs w:val="22"/>
        </w:rPr>
        <w:t>L</w:t>
      </w:r>
      <w:r w:rsidRPr="007359EC">
        <w:rPr>
          <w:rFonts w:ascii="Times New Roman" w:hAnsi="Times New Roman"/>
          <w:sz w:val="22"/>
          <w:szCs w:val="22"/>
        </w:rPr>
        <w:t>īguma nodrošinājuma iesniegšanas;</w:t>
      </w:r>
    </w:p>
    <w:p w14:paraId="41D5D273" w14:textId="701677FE"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Pretendentam, kurš nepiekrīt sava piedāvājuma derīguma termiņa pagarināšanai, - </w:t>
      </w:r>
      <w:r w:rsidR="007359EC">
        <w:rPr>
          <w:rFonts w:ascii="Times New Roman" w:hAnsi="Times New Roman"/>
          <w:sz w:val="22"/>
          <w:szCs w:val="22"/>
        </w:rPr>
        <w:t>p</w:t>
      </w:r>
      <w:r w:rsidRPr="007359EC">
        <w:rPr>
          <w:rFonts w:ascii="Times New Roman" w:hAnsi="Times New Roman"/>
          <w:sz w:val="22"/>
          <w:szCs w:val="22"/>
        </w:rPr>
        <w:t>ēc piedāvājuma derīguma termiņa izbeigšanās;</w:t>
      </w:r>
    </w:p>
    <w:p w14:paraId="42F74C49" w14:textId="478B4184"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Pārējiem </w:t>
      </w:r>
      <w:r w:rsidR="006C2401">
        <w:rPr>
          <w:rFonts w:ascii="Times New Roman" w:hAnsi="Times New Roman"/>
          <w:sz w:val="22"/>
          <w:szCs w:val="22"/>
        </w:rPr>
        <w:t>P</w:t>
      </w:r>
      <w:r w:rsidRPr="007359EC">
        <w:rPr>
          <w:rFonts w:ascii="Times New Roman" w:hAnsi="Times New Roman"/>
          <w:sz w:val="22"/>
          <w:szCs w:val="22"/>
        </w:rPr>
        <w:t xml:space="preserve">retendentiem, - pēc </w:t>
      </w:r>
      <w:r w:rsidR="00B5525B">
        <w:rPr>
          <w:rFonts w:ascii="Times New Roman" w:hAnsi="Times New Roman"/>
          <w:sz w:val="22"/>
          <w:szCs w:val="22"/>
        </w:rPr>
        <w:t>L</w:t>
      </w:r>
      <w:r w:rsidRPr="007359EC">
        <w:rPr>
          <w:rFonts w:ascii="Times New Roman" w:hAnsi="Times New Roman"/>
          <w:sz w:val="22"/>
          <w:szCs w:val="22"/>
        </w:rPr>
        <w:t>īguma stāšanās spēkā;</w:t>
      </w:r>
    </w:p>
    <w:p w14:paraId="24366370" w14:textId="054EDF24"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Visiem </w:t>
      </w:r>
      <w:r w:rsidR="00B5525B">
        <w:rPr>
          <w:rFonts w:ascii="Times New Roman" w:hAnsi="Times New Roman"/>
          <w:sz w:val="22"/>
          <w:szCs w:val="22"/>
        </w:rPr>
        <w:t>P</w:t>
      </w:r>
      <w:r w:rsidRPr="007359EC">
        <w:rPr>
          <w:rFonts w:ascii="Times New Roman" w:hAnsi="Times New Roman"/>
          <w:sz w:val="22"/>
          <w:szCs w:val="22"/>
        </w:rPr>
        <w:t xml:space="preserve">retendentiem, - ja </w:t>
      </w:r>
      <w:r w:rsidR="009F1799">
        <w:rPr>
          <w:rFonts w:ascii="Times New Roman" w:hAnsi="Times New Roman"/>
          <w:sz w:val="22"/>
          <w:szCs w:val="22"/>
        </w:rPr>
        <w:t>iepirkuma</w:t>
      </w:r>
      <w:r w:rsidRPr="007359EC">
        <w:rPr>
          <w:rFonts w:ascii="Times New Roman" w:hAnsi="Times New Roman"/>
          <w:sz w:val="22"/>
          <w:szCs w:val="22"/>
        </w:rPr>
        <w:t xml:space="preserve"> procedūra tiek pārtraukta vai izbeigta bez rezultātiem.</w:t>
      </w:r>
    </w:p>
    <w:p w14:paraId="55918E23" w14:textId="779C11A9" w:rsidR="00D719B3" w:rsidRPr="007359EC" w:rsidRDefault="00D719B3" w:rsidP="003D21E8">
      <w:pPr>
        <w:pStyle w:val="Apakpunkts"/>
        <w:tabs>
          <w:tab w:val="clear" w:pos="851"/>
        </w:tabs>
        <w:ind w:left="567" w:hanging="567"/>
        <w:jc w:val="both"/>
        <w:rPr>
          <w:rFonts w:ascii="Times New Roman" w:hAnsi="Times New Roman"/>
          <w:b w:val="0"/>
          <w:sz w:val="22"/>
          <w:szCs w:val="22"/>
        </w:rPr>
      </w:pPr>
      <w:r w:rsidRPr="007359EC">
        <w:rPr>
          <w:rFonts w:ascii="Times New Roman" w:hAnsi="Times New Roman"/>
          <w:b w:val="0"/>
          <w:sz w:val="22"/>
          <w:szCs w:val="22"/>
        </w:rPr>
        <w:t xml:space="preserve">Nodrošinājuma devējs izmaksā </w:t>
      </w:r>
      <w:r w:rsidR="009B5E61">
        <w:rPr>
          <w:rFonts w:ascii="Times New Roman" w:hAnsi="Times New Roman"/>
          <w:b w:val="0"/>
          <w:sz w:val="22"/>
          <w:szCs w:val="22"/>
        </w:rPr>
        <w:t>P</w:t>
      </w:r>
      <w:r w:rsidRPr="007359EC">
        <w:rPr>
          <w:rFonts w:ascii="Times New Roman" w:hAnsi="Times New Roman"/>
          <w:b w:val="0"/>
          <w:sz w:val="22"/>
          <w:szCs w:val="22"/>
        </w:rPr>
        <w:t>asūtītājam piedāvājuma nodrošinājuma summu jebkurā no šādiem gadījumiem:</w:t>
      </w:r>
    </w:p>
    <w:p w14:paraId="4C06B55F" w14:textId="78478D09"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Ja </w:t>
      </w:r>
      <w:r w:rsidR="009B5E61">
        <w:rPr>
          <w:rFonts w:ascii="Times New Roman" w:hAnsi="Times New Roman"/>
          <w:sz w:val="22"/>
          <w:szCs w:val="22"/>
        </w:rPr>
        <w:t>P</w:t>
      </w:r>
      <w:r w:rsidRPr="007359EC">
        <w:rPr>
          <w:rFonts w:ascii="Times New Roman" w:hAnsi="Times New Roman"/>
          <w:sz w:val="22"/>
          <w:szCs w:val="22"/>
        </w:rPr>
        <w:t>retendents atsauc savu piedāvājumu laikā, kamēr ir spēkā piedāvājuma nodrošinājums;</w:t>
      </w:r>
    </w:p>
    <w:p w14:paraId="2EE4AA79" w14:textId="3FAEAC63" w:rsidR="00310BA7" w:rsidRDefault="00310BA7"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lastRenderedPageBreak/>
        <w:t xml:space="preserve">Ja </w:t>
      </w:r>
      <w:r w:rsidR="009B5E61">
        <w:rPr>
          <w:rFonts w:ascii="Times New Roman" w:hAnsi="Times New Roman"/>
          <w:sz w:val="22"/>
          <w:szCs w:val="22"/>
        </w:rPr>
        <w:t>P</w:t>
      </w:r>
      <w:r w:rsidRPr="007359EC">
        <w:rPr>
          <w:rFonts w:ascii="Times New Roman" w:hAnsi="Times New Roman"/>
          <w:sz w:val="22"/>
          <w:szCs w:val="22"/>
        </w:rPr>
        <w:t>retendents, kura</w:t>
      </w:r>
      <w:r>
        <w:rPr>
          <w:rFonts w:ascii="Times New Roman" w:hAnsi="Times New Roman"/>
          <w:sz w:val="22"/>
          <w:szCs w:val="22"/>
        </w:rPr>
        <w:t>m ir piešķirtas tiesības</w:t>
      </w:r>
      <w:r w:rsidRPr="007359EC">
        <w:rPr>
          <w:rFonts w:ascii="Times New Roman" w:hAnsi="Times New Roman"/>
          <w:sz w:val="22"/>
          <w:szCs w:val="22"/>
        </w:rPr>
        <w:t xml:space="preserve"> </w:t>
      </w:r>
      <w:r>
        <w:rPr>
          <w:rFonts w:ascii="Times New Roman" w:hAnsi="Times New Roman"/>
          <w:sz w:val="22"/>
          <w:szCs w:val="22"/>
        </w:rPr>
        <w:t xml:space="preserve">slēgt iepirkuma </w:t>
      </w:r>
      <w:r w:rsidR="006C2401">
        <w:rPr>
          <w:rFonts w:ascii="Times New Roman" w:hAnsi="Times New Roman"/>
          <w:sz w:val="22"/>
          <w:szCs w:val="22"/>
        </w:rPr>
        <w:t>L</w:t>
      </w:r>
      <w:r>
        <w:rPr>
          <w:rFonts w:ascii="Times New Roman" w:hAnsi="Times New Roman"/>
          <w:sz w:val="22"/>
          <w:szCs w:val="22"/>
        </w:rPr>
        <w:t xml:space="preserve">īgumu, </w:t>
      </w:r>
      <w:r w:rsidRPr="007359EC">
        <w:rPr>
          <w:rFonts w:ascii="Times New Roman" w:hAnsi="Times New Roman"/>
          <w:sz w:val="22"/>
          <w:szCs w:val="22"/>
        </w:rPr>
        <w:t xml:space="preserve">neparaksta iepirkuma līgumu </w:t>
      </w:r>
      <w:r w:rsidR="006C2401">
        <w:rPr>
          <w:rFonts w:ascii="Times New Roman" w:hAnsi="Times New Roman"/>
          <w:sz w:val="22"/>
          <w:szCs w:val="22"/>
        </w:rPr>
        <w:t>P</w:t>
      </w:r>
      <w:r w:rsidRPr="007359EC">
        <w:rPr>
          <w:rFonts w:ascii="Times New Roman" w:hAnsi="Times New Roman"/>
          <w:sz w:val="22"/>
          <w:szCs w:val="22"/>
        </w:rPr>
        <w:t>asūtītāja noteiktajā termiņā</w:t>
      </w:r>
      <w:r>
        <w:rPr>
          <w:rFonts w:ascii="Times New Roman" w:hAnsi="Times New Roman"/>
          <w:sz w:val="22"/>
          <w:szCs w:val="22"/>
        </w:rPr>
        <w:t>;</w:t>
      </w:r>
    </w:p>
    <w:p w14:paraId="3868E37D" w14:textId="577DE4B7"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Ja </w:t>
      </w:r>
      <w:r w:rsidR="00310BA7">
        <w:rPr>
          <w:rFonts w:ascii="Times New Roman" w:hAnsi="Times New Roman"/>
          <w:sz w:val="22"/>
          <w:szCs w:val="22"/>
        </w:rPr>
        <w:t>P</w:t>
      </w:r>
      <w:r w:rsidRPr="007359EC">
        <w:rPr>
          <w:rFonts w:ascii="Times New Roman" w:hAnsi="Times New Roman"/>
          <w:sz w:val="22"/>
          <w:szCs w:val="22"/>
        </w:rPr>
        <w:t xml:space="preserve">retendents, kura piedāvājums izraudzīts saskaņā ar piedāvājuma izvēles kritēriju, </w:t>
      </w:r>
      <w:r w:rsidR="009B5E61">
        <w:rPr>
          <w:rFonts w:ascii="Times New Roman" w:hAnsi="Times New Roman"/>
          <w:sz w:val="22"/>
          <w:szCs w:val="22"/>
        </w:rPr>
        <w:t>P</w:t>
      </w:r>
      <w:r w:rsidRPr="007359EC">
        <w:rPr>
          <w:rFonts w:ascii="Times New Roman" w:hAnsi="Times New Roman"/>
          <w:sz w:val="22"/>
          <w:szCs w:val="22"/>
        </w:rPr>
        <w:t xml:space="preserve">asūtītāja noteiktajā termiņā nav iesniedzis iepirkuma procedūras dokumentos un iepirkuma </w:t>
      </w:r>
      <w:r w:rsidR="006C2401">
        <w:rPr>
          <w:rFonts w:ascii="Times New Roman" w:hAnsi="Times New Roman"/>
          <w:sz w:val="22"/>
          <w:szCs w:val="22"/>
        </w:rPr>
        <w:t>L</w:t>
      </w:r>
      <w:r w:rsidRPr="007359EC">
        <w:rPr>
          <w:rFonts w:ascii="Times New Roman" w:hAnsi="Times New Roman"/>
          <w:sz w:val="22"/>
          <w:szCs w:val="22"/>
        </w:rPr>
        <w:t>īgumā paredzēto līguma nodrošinājumu;</w:t>
      </w:r>
    </w:p>
    <w:p w14:paraId="3DD816D3" w14:textId="62D71FD9" w:rsidR="00D719B3" w:rsidRPr="007359EC" w:rsidRDefault="00D719B3" w:rsidP="003D21E8">
      <w:pPr>
        <w:pStyle w:val="Apakpunkts"/>
        <w:tabs>
          <w:tab w:val="clear" w:pos="851"/>
        </w:tabs>
        <w:ind w:left="567" w:hanging="567"/>
        <w:jc w:val="both"/>
        <w:rPr>
          <w:rFonts w:ascii="Times New Roman" w:hAnsi="Times New Roman"/>
          <w:b w:val="0"/>
          <w:sz w:val="22"/>
          <w:szCs w:val="22"/>
        </w:rPr>
      </w:pPr>
      <w:r w:rsidRPr="009F1799">
        <w:rPr>
          <w:rFonts w:ascii="Times New Roman" w:hAnsi="Times New Roman"/>
          <w:sz w:val="22"/>
          <w:szCs w:val="22"/>
        </w:rPr>
        <w:t>Līguma izpildes nodrošinājums</w:t>
      </w:r>
      <w:r w:rsidRPr="007359EC">
        <w:rPr>
          <w:rFonts w:ascii="Times New Roman" w:hAnsi="Times New Roman"/>
          <w:b w:val="0"/>
          <w:sz w:val="22"/>
          <w:szCs w:val="22"/>
        </w:rPr>
        <w:t>:</w:t>
      </w:r>
    </w:p>
    <w:p w14:paraId="25F08135" w14:textId="61D67C63"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Līguma izpildes nodrošinājumu, turpmāk – Līguma nodrošinājums, </w:t>
      </w:r>
      <w:r w:rsidR="00310BA7">
        <w:rPr>
          <w:rFonts w:ascii="Times New Roman" w:hAnsi="Times New Roman"/>
          <w:sz w:val="22"/>
          <w:szCs w:val="22"/>
        </w:rPr>
        <w:t>Iepirkuma procedūras</w:t>
      </w:r>
      <w:r w:rsidRPr="007359EC">
        <w:rPr>
          <w:rFonts w:ascii="Times New Roman" w:hAnsi="Times New Roman"/>
          <w:sz w:val="22"/>
          <w:szCs w:val="22"/>
        </w:rPr>
        <w:t xml:space="preserve"> uzvarētājam jāiesniedz pasūtītājam 5 (piecu) darba dienu laikā pēc Līguma parakstīšanas;</w:t>
      </w:r>
    </w:p>
    <w:p w14:paraId="16999EF4" w14:textId="4F7591D2" w:rsidR="00D719B3" w:rsidRPr="007359EC" w:rsidRDefault="00D719B3" w:rsidP="003D21E8">
      <w:pPr>
        <w:pStyle w:val="Paragrfs"/>
        <w:tabs>
          <w:tab w:val="clear" w:pos="993"/>
        </w:tabs>
        <w:ind w:left="851" w:hanging="709"/>
        <w:rPr>
          <w:rFonts w:ascii="Times New Roman" w:hAnsi="Times New Roman"/>
          <w:sz w:val="22"/>
          <w:szCs w:val="22"/>
        </w:rPr>
      </w:pPr>
      <w:r w:rsidRPr="007359EC">
        <w:rPr>
          <w:rFonts w:ascii="Times New Roman" w:hAnsi="Times New Roman"/>
          <w:sz w:val="22"/>
          <w:szCs w:val="22"/>
        </w:rPr>
        <w:t xml:space="preserve">Līguma </w:t>
      </w:r>
      <w:r w:rsidR="009B5E61">
        <w:rPr>
          <w:rFonts w:ascii="Times New Roman" w:hAnsi="Times New Roman"/>
          <w:sz w:val="22"/>
          <w:szCs w:val="22"/>
        </w:rPr>
        <w:t xml:space="preserve">izpildes </w:t>
      </w:r>
      <w:r w:rsidRPr="007359EC">
        <w:rPr>
          <w:rFonts w:ascii="Times New Roman" w:hAnsi="Times New Roman"/>
          <w:sz w:val="22"/>
          <w:szCs w:val="22"/>
        </w:rPr>
        <w:t>nodrošinājums iesniedzams kā bankas garantija vai apdrošināšanas polise</w:t>
      </w:r>
      <w:r w:rsidR="009B5E61" w:rsidRPr="009B5E61">
        <w:rPr>
          <w:rFonts w:ascii="Times New Roman" w:hAnsi="Times New Roman"/>
          <w:sz w:val="22"/>
          <w:szCs w:val="22"/>
        </w:rPr>
        <w:t xml:space="preserve"> </w:t>
      </w:r>
      <w:r w:rsidR="009B5E61" w:rsidRPr="007359EC">
        <w:rPr>
          <w:rFonts w:ascii="Times New Roman" w:hAnsi="Times New Roman"/>
          <w:sz w:val="22"/>
          <w:szCs w:val="22"/>
        </w:rPr>
        <w:t>par summu 10 % (desmit procentu) apmērā no kopējās līguma summas euro (EUR)</w:t>
      </w:r>
      <w:r w:rsidRPr="007359EC">
        <w:rPr>
          <w:rFonts w:ascii="Times New Roman" w:hAnsi="Times New Roman"/>
          <w:sz w:val="22"/>
          <w:szCs w:val="22"/>
        </w:rPr>
        <w:t xml:space="preserve">, </w:t>
      </w:r>
      <w:r w:rsidR="009B5E61">
        <w:rPr>
          <w:rFonts w:ascii="Times New Roman" w:hAnsi="Times New Roman"/>
          <w:sz w:val="22"/>
          <w:szCs w:val="22"/>
        </w:rPr>
        <w:t xml:space="preserve">un </w:t>
      </w:r>
      <w:r w:rsidRPr="007359EC">
        <w:rPr>
          <w:rFonts w:ascii="Times New Roman" w:hAnsi="Times New Roman"/>
          <w:sz w:val="22"/>
          <w:szCs w:val="22"/>
        </w:rPr>
        <w:t xml:space="preserve">kuras nosacījumi atbilst šī nolikuma </w:t>
      </w:r>
      <w:r w:rsidR="009B5E61" w:rsidRPr="009B5E61">
        <w:rPr>
          <w:rFonts w:ascii="Times New Roman" w:hAnsi="Times New Roman"/>
          <w:b/>
          <w:sz w:val="22"/>
          <w:szCs w:val="22"/>
        </w:rPr>
        <w:t>H</w:t>
      </w:r>
      <w:r w:rsidR="00310BA7" w:rsidRPr="009B5E61">
        <w:rPr>
          <w:rFonts w:ascii="Times New Roman" w:hAnsi="Times New Roman"/>
          <w:b/>
          <w:sz w:val="22"/>
          <w:szCs w:val="22"/>
        </w:rPr>
        <w:t xml:space="preserve"> </w:t>
      </w:r>
      <w:r w:rsidRPr="009B5E61">
        <w:rPr>
          <w:rFonts w:ascii="Times New Roman" w:hAnsi="Times New Roman"/>
          <w:b/>
          <w:sz w:val="22"/>
          <w:szCs w:val="22"/>
        </w:rPr>
        <w:t>pielikumā</w:t>
      </w:r>
      <w:r w:rsidR="009B5E61">
        <w:rPr>
          <w:rFonts w:ascii="Times New Roman" w:hAnsi="Times New Roman"/>
          <w:b/>
          <w:sz w:val="22"/>
          <w:szCs w:val="22"/>
        </w:rPr>
        <w:t xml:space="preserve"> “Garantijas noteikumi”</w:t>
      </w:r>
      <w:r w:rsidRPr="007359EC">
        <w:rPr>
          <w:rFonts w:ascii="Times New Roman" w:hAnsi="Times New Roman"/>
          <w:sz w:val="22"/>
          <w:szCs w:val="22"/>
        </w:rPr>
        <w:t xml:space="preserve"> dotajā v</w:t>
      </w:r>
      <w:r w:rsidR="009B5E61">
        <w:rPr>
          <w:rFonts w:ascii="Times New Roman" w:hAnsi="Times New Roman"/>
          <w:sz w:val="22"/>
          <w:szCs w:val="22"/>
        </w:rPr>
        <w:t>eidnē ietvertajiem nosacījumiem</w:t>
      </w:r>
      <w:r w:rsidRPr="007359EC">
        <w:rPr>
          <w:rFonts w:ascii="Times New Roman" w:hAnsi="Times New Roman"/>
          <w:sz w:val="22"/>
          <w:szCs w:val="22"/>
        </w:rPr>
        <w:t>. Līguma izpildes nodrošinājumu var sniegt banka vai apdrošināšanas sabiedrība, kas Latvijas Republikas normatīvajos aktos noteiktajā kārtībā ir uzsākusi pakalpojumu sniegšanu Latvijas Republikas teritorijā.</w:t>
      </w:r>
    </w:p>
    <w:p w14:paraId="6326A52F" w14:textId="2EC2F6F2" w:rsidR="00771B43" w:rsidRPr="000D7371" w:rsidRDefault="00771B43" w:rsidP="003D21E8">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sz w:val="22"/>
          <w:szCs w:val="22"/>
        </w:rPr>
        <w:t xml:space="preserve">Avansa maksājuma garantiju </w:t>
      </w:r>
      <w:r w:rsidRPr="000D7371">
        <w:rPr>
          <w:rFonts w:ascii="Times New Roman" w:hAnsi="Times New Roman"/>
          <w:b w:val="0"/>
          <w:sz w:val="22"/>
          <w:szCs w:val="22"/>
        </w:rPr>
        <w:t xml:space="preserve">Iepirkuma uzvarētājam jāiesniedz Pasūtītājam </w:t>
      </w:r>
      <w:r w:rsidRPr="000D7371">
        <w:rPr>
          <w:rFonts w:ascii="Times New Roman" w:hAnsi="Times New Roman"/>
          <w:b w:val="0"/>
          <w:color w:val="000000"/>
          <w:sz w:val="22"/>
          <w:szCs w:val="22"/>
        </w:rPr>
        <w:t xml:space="preserve">10 (desmit) </w:t>
      </w:r>
      <w:r w:rsidR="00834EDA" w:rsidRPr="000D7371">
        <w:rPr>
          <w:rFonts w:ascii="Times New Roman" w:hAnsi="Times New Roman"/>
          <w:b w:val="0"/>
          <w:color w:val="000000"/>
          <w:sz w:val="22"/>
          <w:szCs w:val="22"/>
        </w:rPr>
        <w:t xml:space="preserve">darba </w:t>
      </w:r>
      <w:r w:rsidRPr="000D7371">
        <w:rPr>
          <w:rFonts w:ascii="Times New Roman" w:hAnsi="Times New Roman"/>
          <w:b w:val="0"/>
          <w:color w:val="000000"/>
          <w:sz w:val="22"/>
          <w:szCs w:val="22"/>
        </w:rPr>
        <w:t>dienu laikā pēc Līguma parakstīšanas sekojošā kārtībā:</w:t>
      </w:r>
    </w:p>
    <w:p w14:paraId="27550E27" w14:textId="565FC8F4" w:rsidR="00771B43" w:rsidRPr="000D7371" w:rsidRDefault="00771B43" w:rsidP="002D56D7">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 xml:space="preserve">Avansa maksājuma garantiju iesniedz Pasūtītājam </w:t>
      </w:r>
      <w:r w:rsidR="00B8443D" w:rsidRPr="000D7371">
        <w:rPr>
          <w:rFonts w:ascii="Times New Roman" w:hAnsi="Times New Roman"/>
          <w:sz w:val="22"/>
          <w:szCs w:val="22"/>
        </w:rPr>
        <w:t xml:space="preserve">kā </w:t>
      </w:r>
      <w:r w:rsidR="00B8443D" w:rsidRPr="00B5525B">
        <w:rPr>
          <w:rFonts w:ascii="Times New Roman" w:hAnsi="Times New Roman"/>
          <w:sz w:val="22"/>
          <w:szCs w:val="22"/>
          <w:u w:val="single"/>
        </w:rPr>
        <w:t>b</w:t>
      </w:r>
      <w:r w:rsidRPr="00B5525B">
        <w:rPr>
          <w:rFonts w:ascii="Times New Roman" w:hAnsi="Times New Roman"/>
          <w:sz w:val="22"/>
          <w:szCs w:val="22"/>
          <w:u w:val="single"/>
        </w:rPr>
        <w:t>ankas neatsaucamu bezierunu garantijas oriģinālu</w:t>
      </w:r>
      <w:r w:rsidRPr="000D7371">
        <w:rPr>
          <w:rFonts w:ascii="Times New Roman" w:hAnsi="Times New Roman"/>
          <w:sz w:val="22"/>
          <w:szCs w:val="22"/>
        </w:rPr>
        <w:t xml:space="preserve"> avansa </w:t>
      </w:r>
      <w:r w:rsidR="00597763" w:rsidRPr="000D7371">
        <w:rPr>
          <w:rFonts w:ascii="Times New Roman" w:hAnsi="Times New Roman"/>
          <w:sz w:val="22"/>
          <w:szCs w:val="22"/>
        </w:rPr>
        <w:t xml:space="preserve">maksājumam avansa summas apmērā, kas nav lielāka par 20% no </w:t>
      </w:r>
      <w:r w:rsidR="00597763" w:rsidRPr="00B5525B">
        <w:rPr>
          <w:rFonts w:ascii="Times New Roman" w:hAnsi="Times New Roman"/>
          <w:sz w:val="22"/>
          <w:szCs w:val="22"/>
          <w:u w:val="single"/>
        </w:rPr>
        <w:t>būvpr</w:t>
      </w:r>
      <w:r w:rsidR="00717115" w:rsidRPr="00B5525B">
        <w:rPr>
          <w:rFonts w:ascii="Times New Roman" w:hAnsi="Times New Roman"/>
          <w:sz w:val="22"/>
          <w:szCs w:val="22"/>
          <w:u w:val="single"/>
        </w:rPr>
        <w:t>o</w:t>
      </w:r>
      <w:r w:rsidR="00597763" w:rsidRPr="00B5525B">
        <w:rPr>
          <w:rFonts w:ascii="Times New Roman" w:hAnsi="Times New Roman"/>
          <w:sz w:val="22"/>
          <w:szCs w:val="22"/>
          <w:u w:val="single"/>
        </w:rPr>
        <w:t>jekta izstrādes</w:t>
      </w:r>
      <w:r w:rsidR="00597763" w:rsidRPr="000D7371">
        <w:rPr>
          <w:rFonts w:ascii="Times New Roman" w:hAnsi="Times New Roman"/>
          <w:sz w:val="22"/>
          <w:szCs w:val="22"/>
        </w:rPr>
        <w:t xml:space="preserve"> līguma summas </w:t>
      </w:r>
      <w:r w:rsidRPr="000D7371">
        <w:rPr>
          <w:rFonts w:ascii="Times New Roman" w:hAnsi="Times New Roman"/>
          <w:sz w:val="22"/>
          <w:szCs w:val="22"/>
        </w:rPr>
        <w:t xml:space="preserve">atbilstoši </w:t>
      </w:r>
      <w:r w:rsidR="009B5E61" w:rsidRPr="009B5E61">
        <w:rPr>
          <w:rFonts w:ascii="Times New Roman" w:hAnsi="Times New Roman"/>
          <w:b/>
          <w:sz w:val="22"/>
          <w:szCs w:val="22"/>
        </w:rPr>
        <w:t>H</w:t>
      </w:r>
      <w:r w:rsidR="00717115" w:rsidRPr="009B5E61">
        <w:rPr>
          <w:rFonts w:ascii="Times New Roman" w:hAnsi="Times New Roman"/>
          <w:b/>
          <w:sz w:val="22"/>
          <w:szCs w:val="22"/>
        </w:rPr>
        <w:t xml:space="preserve"> pielikuma “</w:t>
      </w:r>
      <w:r w:rsidRPr="009B5E61">
        <w:rPr>
          <w:rFonts w:ascii="Times New Roman" w:hAnsi="Times New Roman"/>
          <w:b/>
          <w:sz w:val="22"/>
          <w:szCs w:val="22"/>
        </w:rPr>
        <w:t>Garantiju noteikumi</w:t>
      </w:r>
      <w:r w:rsidR="00717115" w:rsidRPr="009B5E61">
        <w:rPr>
          <w:rFonts w:ascii="Times New Roman" w:hAnsi="Times New Roman"/>
          <w:b/>
          <w:sz w:val="22"/>
          <w:szCs w:val="22"/>
        </w:rPr>
        <w:t>”</w:t>
      </w:r>
      <w:r w:rsidR="00717115" w:rsidRPr="000D7371">
        <w:rPr>
          <w:rFonts w:ascii="Times New Roman" w:hAnsi="Times New Roman"/>
          <w:sz w:val="22"/>
          <w:szCs w:val="22"/>
        </w:rPr>
        <w:t xml:space="preserve"> nosacījumiem</w:t>
      </w:r>
      <w:r w:rsidR="00597763" w:rsidRPr="000D7371">
        <w:rPr>
          <w:rFonts w:ascii="Times New Roman" w:hAnsi="Times New Roman"/>
          <w:sz w:val="22"/>
          <w:szCs w:val="22"/>
        </w:rPr>
        <w:t>;</w:t>
      </w:r>
    </w:p>
    <w:p w14:paraId="5FF606C8" w14:textId="5EB06BD9" w:rsidR="00597763" w:rsidRPr="009B5E61" w:rsidRDefault="00597763" w:rsidP="002D56D7">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 xml:space="preserve">Ja Iepirkuma uzvarētājs būvprojekta izstrādes darbu veikšanai </w:t>
      </w:r>
      <w:r w:rsidRPr="009B5E61">
        <w:rPr>
          <w:rFonts w:ascii="Times New Roman" w:hAnsi="Times New Roman"/>
          <w:sz w:val="22"/>
          <w:szCs w:val="22"/>
        </w:rPr>
        <w:t>nepieprasa avansa maksājumu, avansa garantija nav jāiesniedz.</w:t>
      </w:r>
    </w:p>
    <w:p w14:paraId="1B2A066B" w14:textId="763FBFD5" w:rsidR="00A1223B" w:rsidRPr="000D7371" w:rsidRDefault="00A1223B" w:rsidP="008C30E5">
      <w:pPr>
        <w:pStyle w:val="Heading1"/>
        <w:spacing w:before="120" w:after="120"/>
        <w:ind w:left="357" w:hanging="357"/>
        <w:rPr>
          <w:szCs w:val="22"/>
        </w:rPr>
      </w:pPr>
      <w:bookmarkStart w:id="31" w:name="_Toc134418278"/>
      <w:bookmarkStart w:id="32" w:name="_Toc134628683"/>
      <w:bookmarkStart w:id="33" w:name="_Toc452545731"/>
      <w:bookmarkStart w:id="34" w:name="_Toc454809710"/>
      <w:bookmarkStart w:id="35" w:name="_Toc491787241"/>
      <w:r w:rsidRPr="000D7371">
        <w:rPr>
          <w:szCs w:val="22"/>
        </w:rPr>
        <w:t>Nosacījumi dalībai iepirkuma procedūrā</w:t>
      </w:r>
      <w:bookmarkEnd w:id="31"/>
      <w:bookmarkEnd w:id="32"/>
      <w:r w:rsidRPr="000D7371">
        <w:rPr>
          <w:szCs w:val="22"/>
        </w:rPr>
        <w:t>.</w:t>
      </w:r>
      <w:bookmarkEnd w:id="33"/>
      <w:bookmarkEnd w:id="34"/>
      <w:r w:rsidR="00276466" w:rsidRPr="000D7371">
        <w:rPr>
          <w:szCs w:val="22"/>
        </w:rPr>
        <w:t xml:space="preserve"> </w:t>
      </w:r>
      <w:r w:rsidR="001F6AFB" w:rsidRPr="000D7371">
        <w:rPr>
          <w:szCs w:val="22"/>
        </w:rPr>
        <w:t>P</w:t>
      </w:r>
      <w:r w:rsidR="00276466" w:rsidRPr="000D7371">
        <w:rPr>
          <w:szCs w:val="22"/>
        </w:rPr>
        <w:t>retendentu izslēgšanas noteikumi.</w:t>
      </w:r>
      <w:bookmarkEnd w:id="35"/>
    </w:p>
    <w:p w14:paraId="6F1802D1" w14:textId="77777777" w:rsidR="006C249A" w:rsidRPr="000D7371" w:rsidRDefault="006C249A" w:rsidP="000A1221">
      <w:pPr>
        <w:pStyle w:val="ListParagraph"/>
        <w:numPr>
          <w:ilvl w:val="0"/>
          <w:numId w:val="3"/>
        </w:numPr>
        <w:rPr>
          <w:rFonts w:ascii="Arial" w:hAnsi="Arial"/>
          <w:b/>
          <w:vanish/>
          <w:sz w:val="22"/>
          <w:szCs w:val="22"/>
        </w:rPr>
      </w:pPr>
    </w:p>
    <w:p w14:paraId="1D768560" w14:textId="55F1BC3F" w:rsidR="0042260E" w:rsidRPr="00F41041" w:rsidRDefault="0042260E" w:rsidP="0042260E">
      <w:pPr>
        <w:pStyle w:val="Apakpunkts"/>
        <w:jc w:val="both"/>
        <w:rPr>
          <w:rFonts w:ascii="Times New Roman" w:hAnsi="Times New Roman"/>
          <w:b w:val="0"/>
          <w:sz w:val="22"/>
          <w:szCs w:val="22"/>
          <w:shd w:val="clear" w:color="auto" w:fill="FFFFFF"/>
        </w:rPr>
      </w:pPr>
      <w:r w:rsidRPr="0042260E">
        <w:rPr>
          <w:rFonts w:ascii="Times New Roman" w:hAnsi="Times New Roman"/>
          <w:b w:val="0"/>
          <w:sz w:val="22"/>
          <w:szCs w:val="22"/>
        </w:rPr>
        <w:t xml:space="preserve">Pasūtītājs izslēdz </w:t>
      </w:r>
      <w:r>
        <w:rPr>
          <w:rFonts w:ascii="Times New Roman" w:hAnsi="Times New Roman"/>
          <w:b w:val="0"/>
          <w:sz w:val="22"/>
          <w:szCs w:val="22"/>
        </w:rPr>
        <w:t>P</w:t>
      </w:r>
      <w:r w:rsidRPr="0042260E">
        <w:rPr>
          <w:rFonts w:ascii="Times New Roman" w:hAnsi="Times New Roman"/>
          <w:b w:val="0"/>
          <w:sz w:val="22"/>
          <w:szCs w:val="22"/>
        </w:rPr>
        <w:t xml:space="preserve">retendentu no turpmākās dalības </w:t>
      </w:r>
      <w:r w:rsidR="00247DC9">
        <w:rPr>
          <w:rFonts w:ascii="Times New Roman" w:eastAsia="Calibri" w:hAnsi="Times New Roman"/>
          <w:b w:val="0"/>
          <w:sz w:val="22"/>
          <w:szCs w:val="22"/>
        </w:rPr>
        <w:t xml:space="preserve">iepirkuma procedūrā </w:t>
      </w:r>
      <w:r w:rsidRPr="0042260E">
        <w:rPr>
          <w:rFonts w:ascii="Times New Roman" w:eastAsia="Calibri" w:hAnsi="Times New Roman"/>
          <w:b w:val="0"/>
          <w:sz w:val="22"/>
          <w:szCs w:val="22"/>
        </w:rPr>
        <w:t xml:space="preserve">jebkurā </w:t>
      </w:r>
      <w:r w:rsidRPr="00F41041">
        <w:rPr>
          <w:rFonts w:ascii="Times New Roman" w:eastAsia="Calibri" w:hAnsi="Times New Roman"/>
          <w:b w:val="0"/>
          <w:sz w:val="22"/>
          <w:szCs w:val="22"/>
        </w:rPr>
        <w:t xml:space="preserve">no Sabiedrisko pakalpojumu sniedzēju iepirkuma likuma 48. pantā pirmajā daļā noteiktajiem gadījumiem. </w:t>
      </w:r>
      <w:r w:rsidRPr="00F41041">
        <w:rPr>
          <w:rFonts w:ascii="Times New Roman" w:hAnsi="Times New Roman"/>
          <w:b w:val="0"/>
          <w:sz w:val="22"/>
          <w:szCs w:val="22"/>
          <w:shd w:val="clear" w:color="auto" w:fill="FFFFFF"/>
        </w:rPr>
        <w:t xml:space="preserve">Pasūtītājs neizslēdz Pretendentu no </w:t>
      </w:r>
      <w:r w:rsidRPr="00F41041">
        <w:rPr>
          <w:rFonts w:ascii="Times New Roman" w:eastAsia="Calibri" w:hAnsi="Times New Roman"/>
          <w:b w:val="0"/>
          <w:sz w:val="22"/>
          <w:szCs w:val="22"/>
        </w:rPr>
        <w:t xml:space="preserve">turpmākās dalības iepirkuma procedūrā saskaņā ar </w:t>
      </w:r>
      <w:r w:rsidR="00247DC9" w:rsidRPr="00F41041">
        <w:rPr>
          <w:rFonts w:ascii="Times New Roman" w:eastAsia="Calibri" w:hAnsi="Times New Roman"/>
          <w:b w:val="0"/>
          <w:sz w:val="22"/>
          <w:szCs w:val="22"/>
        </w:rPr>
        <w:t>Sabiedrisko pakalpojumu sniedzēju iepirkuma likuma 48</w:t>
      </w:r>
      <w:r w:rsidRPr="00F41041">
        <w:rPr>
          <w:rFonts w:ascii="Times New Roman" w:eastAsia="Calibri" w:hAnsi="Times New Roman"/>
          <w:b w:val="0"/>
          <w:sz w:val="22"/>
          <w:szCs w:val="22"/>
        </w:rPr>
        <w:t xml:space="preserve">. panta </w:t>
      </w:r>
      <w:r w:rsidR="00247DC9" w:rsidRPr="00F41041">
        <w:rPr>
          <w:rFonts w:ascii="Times New Roman" w:eastAsia="Calibri" w:hAnsi="Times New Roman"/>
          <w:b w:val="0"/>
          <w:sz w:val="22"/>
          <w:szCs w:val="22"/>
        </w:rPr>
        <w:t>ceturto</w:t>
      </w:r>
      <w:r w:rsidRPr="00F41041">
        <w:rPr>
          <w:rFonts w:ascii="Times New Roman" w:eastAsia="Calibri" w:hAnsi="Times New Roman"/>
          <w:b w:val="0"/>
          <w:sz w:val="22"/>
          <w:szCs w:val="22"/>
        </w:rPr>
        <w:t xml:space="preserve"> daļu.</w:t>
      </w:r>
    </w:p>
    <w:p w14:paraId="48CAFB0C" w14:textId="4AE44B21" w:rsidR="00510852" w:rsidRPr="000D7371" w:rsidRDefault="00510852" w:rsidP="008C30E5">
      <w:pPr>
        <w:pStyle w:val="Heading1"/>
        <w:spacing w:before="120" w:after="120"/>
        <w:ind w:left="357" w:hanging="357"/>
        <w:rPr>
          <w:szCs w:val="22"/>
        </w:rPr>
      </w:pPr>
      <w:bookmarkStart w:id="36" w:name="_Toc197834088"/>
      <w:bookmarkStart w:id="37" w:name="_Toc133912243"/>
      <w:bookmarkStart w:id="38" w:name="_Toc133912411"/>
      <w:bookmarkStart w:id="39" w:name="_Toc133912606"/>
      <w:bookmarkStart w:id="40" w:name="_Toc133912720"/>
      <w:bookmarkStart w:id="41" w:name="_Toc133912244"/>
      <w:bookmarkStart w:id="42" w:name="_Toc133912412"/>
      <w:bookmarkStart w:id="43" w:name="_Toc133912607"/>
      <w:bookmarkStart w:id="44" w:name="_Toc133912721"/>
      <w:bookmarkStart w:id="45" w:name="_Toc134418279"/>
      <w:bookmarkStart w:id="46" w:name="_Toc134628684"/>
      <w:bookmarkStart w:id="47" w:name="_Toc451871847"/>
      <w:bookmarkStart w:id="48" w:name="_Toc454809711"/>
      <w:bookmarkStart w:id="49" w:name="_Toc491787242"/>
      <w:bookmarkEnd w:id="36"/>
      <w:bookmarkEnd w:id="37"/>
      <w:bookmarkEnd w:id="38"/>
      <w:bookmarkEnd w:id="39"/>
      <w:bookmarkEnd w:id="40"/>
      <w:bookmarkEnd w:id="41"/>
      <w:bookmarkEnd w:id="42"/>
      <w:bookmarkEnd w:id="43"/>
      <w:bookmarkEnd w:id="44"/>
      <w:r w:rsidRPr="000D7371">
        <w:rPr>
          <w:szCs w:val="22"/>
        </w:rPr>
        <w:t>Pretendenta kvalifikācijas prasības</w:t>
      </w:r>
      <w:bookmarkEnd w:id="45"/>
      <w:bookmarkEnd w:id="46"/>
      <w:r w:rsidRPr="000D7371">
        <w:rPr>
          <w:szCs w:val="22"/>
        </w:rPr>
        <w:t>.</w:t>
      </w:r>
      <w:bookmarkEnd w:id="47"/>
      <w:bookmarkEnd w:id="48"/>
      <w:bookmarkEnd w:id="49"/>
    </w:p>
    <w:p w14:paraId="75F84965" w14:textId="77777777" w:rsidR="006C249A" w:rsidRPr="000D7371" w:rsidRDefault="006C249A" w:rsidP="000A1221">
      <w:pPr>
        <w:pStyle w:val="ListParagraph"/>
        <w:numPr>
          <w:ilvl w:val="0"/>
          <w:numId w:val="3"/>
        </w:numPr>
        <w:rPr>
          <w:rFonts w:ascii="Arial" w:hAnsi="Arial"/>
          <w:b/>
          <w:vanish/>
          <w:sz w:val="22"/>
          <w:szCs w:val="22"/>
        </w:rPr>
      </w:pPr>
      <w:bookmarkStart w:id="50" w:name="_Toc134418280"/>
      <w:bookmarkStart w:id="51" w:name="_Toc134628685"/>
    </w:p>
    <w:p w14:paraId="2E0DE7C8" w14:textId="745C275D" w:rsidR="00510852" w:rsidRPr="000D7371" w:rsidRDefault="00510852" w:rsidP="002D56D7">
      <w:pPr>
        <w:pStyle w:val="Apakpunkts"/>
        <w:tabs>
          <w:tab w:val="clear" w:pos="851"/>
        </w:tabs>
        <w:ind w:left="567" w:hanging="567"/>
        <w:rPr>
          <w:rFonts w:ascii="Times New Roman" w:hAnsi="Times New Roman"/>
          <w:sz w:val="22"/>
          <w:szCs w:val="22"/>
        </w:rPr>
      </w:pPr>
      <w:r w:rsidRPr="000D7371">
        <w:rPr>
          <w:rFonts w:ascii="Times New Roman" w:hAnsi="Times New Roman"/>
          <w:sz w:val="22"/>
          <w:szCs w:val="22"/>
        </w:rPr>
        <w:t>Prasības</w:t>
      </w:r>
      <w:r w:rsidR="00600260" w:rsidRPr="000D7371">
        <w:rPr>
          <w:rFonts w:ascii="Times New Roman" w:hAnsi="Times New Roman"/>
          <w:sz w:val="22"/>
          <w:szCs w:val="22"/>
        </w:rPr>
        <w:t xml:space="preserve"> </w:t>
      </w:r>
      <w:r w:rsidRPr="000D7371">
        <w:rPr>
          <w:rFonts w:ascii="Times New Roman" w:hAnsi="Times New Roman"/>
          <w:sz w:val="22"/>
          <w:szCs w:val="22"/>
        </w:rPr>
        <w:t xml:space="preserve"> attiecībā uz Pretendenta atbilstību profesionālās darbības veikšanai</w:t>
      </w:r>
      <w:bookmarkEnd w:id="50"/>
      <w:bookmarkEnd w:id="51"/>
      <w:r w:rsidRPr="000D7371">
        <w:rPr>
          <w:rFonts w:ascii="Times New Roman" w:hAnsi="Times New Roman"/>
          <w:sz w:val="22"/>
          <w:szCs w:val="22"/>
        </w:rPr>
        <w:t>.</w:t>
      </w:r>
    </w:p>
    <w:p w14:paraId="6681B720" w14:textId="49BDB9AE" w:rsidR="001A7D52" w:rsidRPr="000D7371" w:rsidRDefault="00510852" w:rsidP="002D56D7">
      <w:pPr>
        <w:pStyle w:val="Paragrfs"/>
        <w:tabs>
          <w:tab w:val="clear" w:pos="993"/>
        </w:tabs>
        <w:ind w:left="709" w:hanging="567"/>
        <w:rPr>
          <w:rFonts w:ascii="Times New Roman" w:hAnsi="Times New Roman"/>
          <w:sz w:val="22"/>
          <w:szCs w:val="22"/>
        </w:rPr>
      </w:pPr>
      <w:bookmarkStart w:id="52" w:name="_Pretendents_normatīvajos_tiesību_ak"/>
      <w:bookmarkEnd w:id="52"/>
      <w:r w:rsidRPr="000D7371">
        <w:rPr>
          <w:rFonts w:ascii="Times New Roman" w:hAnsi="Times New Roman"/>
          <w:sz w:val="22"/>
          <w:szCs w:val="22"/>
        </w:rPr>
        <w:t xml:space="preserve">Pretendents, personālsabiedrība un visi personālsabiedrības biedri (ja piedāvājumu iesniedz personālsabiedrība) vai visi personu apvienības dalībnieki (ja piedāvājumu iesniedz personu apvienība), kā arī apakšuzņēmēji (ja Pretendents </w:t>
      </w:r>
      <w:r w:rsidR="00B4102D" w:rsidRPr="000D7371">
        <w:rPr>
          <w:rFonts w:ascii="Times New Roman" w:hAnsi="Times New Roman"/>
          <w:sz w:val="22"/>
          <w:szCs w:val="22"/>
        </w:rPr>
        <w:t>būvp</w:t>
      </w:r>
      <w:r w:rsidR="007E504C" w:rsidRPr="000D7371">
        <w:rPr>
          <w:rFonts w:ascii="Times New Roman" w:hAnsi="Times New Roman"/>
          <w:sz w:val="22"/>
          <w:szCs w:val="22"/>
        </w:rPr>
        <w:t>rojekta izstrādei un</w:t>
      </w:r>
      <w:r w:rsidR="007307A6" w:rsidRPr="000D7371">
        <w:rPr>
          <w:rFonts w:ascii="Times New Roman" w:hAnsi="Times New Roman"/>
          <w:sz w:val="22"/>
          <w:szCs w:val="22"/>
        </w:rPr>
        <w:t>/vai</w:t>
      </w:r>
      <w:r w:rsidR="007E504C" w:rsidRPr="000D7371">
        <w:rPr>
          <w:rFonts w:ascii="Times New Roman" w:hAnsi="Times New Roman"/>
          <w:sz w:val="22"/>
          <w:szCs w:val="22"/>
        </w:rPr>
        <w:t xml:space="preserve"> autoruzraudzība</w:t>
      </w:r>
      <w:r w:rsidR="00185773" w:rsidRPr="000D7371">
        <w:rPr>
          <w:rFonts w:ascii="Times New Roman" w:hAnsi="Times New Roman"/>
          <w:sz w:val="22"/>
          <w:szCs w:val="22"/>
        </w:rPr>
        <w:t>i</w:t>
      </w:r>
      <w:r w:rsidRPr="000D7371">
        <w:rPr>
          <w:rFonts w:ascii="Times New Roman" w:hAnsi="Times New Roman"/>
          <w:sz w:val="22"/>
          <w:szCs w:val="22"/>
        </w:rPr>
        <w:t xml:space="preserve"> plāno piesaistīt apakšuzņēmējus un balstīties uz viņu iespējām)</w:t>
      </w:r>
      <w:r w:rsidR="00F741FE">
        <w:rPr>
          <w:rFonts w:ascii="Times New Roman" w:hAnsi="Times New Roman"/>
          <w:sz w:val="22"/>
          <w:szCs w:val="22"/>
        </w:rPr>
        <w:t xml:space="preserve"> un </w:t>
      </w:r>
      <w:r w:rsidRPr="000D7371">
        <w:rPr>
          <w:rFonts w:ascii="Times New Roman" w:hAnsi="Times New Roman"/>
          <w:sz w:val="22"/>
          <w:szCs w:val="22"/>
        </w:rPr>
        <w:t xml:space="preserve"> </w:t>
      </w:r>
      <w:r w:rsidR="00F741FE">
        <w:rPr>
          <w:rFonts w:ascii="Times New Roman" w:hAnsi="Times New Roman"/>
          <w:sz w:val="22"/>
          <w:szCs w:val="22"/>
        </w:rPr>
        <w:t>personas, uz kuras iespējām Pretendents balstīt</w:t>
      </w:r>
      <w:r w:rsidR="00677638">
        <w:rPr>
          <w:rFonts w:ascii="Times New Roman" w:hAnsi="Times New Roman"/>
          <w:sz w:val="22"/>
          <w:szCs w:val="22"/>
        </w:rPr>
        <w:t>ās</w:t>
      </w:r>
      <w:r w:rsidR="00F741FE">
        <w:rPr>
          <w:rFonts w:ascii="Times New Roman" w:hAnsi="Times New Roman"/>
          <w:sz w:val="22"/>
          <w:szCs w:val="22"/>
        </w:rPr>
        <w:t>,</w:t>
      </w:r>
      <w:r w:rsidR="00677638" w:rsidRPr="00677638">
        <w:rPr>
          <w:shd w:val="clear" w:color="auto" w:fill="FFFFFF"/>
        </w:rPr>
        <w:t xml:space="preserve"> </w:t>
      </w:r>
      <w:r w:rsidR="00677638" w:rsidRPr="005D7CE0">
        <w:rPr>
          <w:shd w:val="clear" w:color="auto" w:fill="FFFFFF"/>
        </w:rPr>
        <w:t>lai apliecinātu, ka tā kvalifikācija atbilst paziņojumā par līgumu vai iepirkuma procedūras dokumentos noteiktajām prasībām</w:t>
      </w:r>
      <w:r w:rsidR="00677638">
        <w:rPr>
          <w:shd w:val="clear" w:color="auto" w:fill="FFFFFF"/>
        </w:rPr>
        <w:t>,</w:t>
      </w:r>
      <w:r w:rsidR="00F741FE">
        <w:rPr>
          <w:rFonts w:ascii="Times New Roman" w:hAnsi="Times New Roman"/>
          <w:sz w:val="22"/>
          <w:szCs w:val="22"/>
        </w:rPr>
        <w:t xml:space="preserve"> </w:t>
      </w:r>
      <w:r w:rsidRPr="000D7371">
        <w:rPr>
          <w:rFonts w:ascii="Times New Roman" w:hAnsi="Times New Roman"/>
          <w:sz w:val="22"/>
          <w:szCs w:val="22"/>
        </w:rPr>
        <w:t xml:space="preserve">normatīvajos tiesību </w:t>
      </w:r>
      <w:smartTag w:uri="schemas-tilde-lv/tildestengine" w:element="veidnes">
        <w:smartTagPr>
          <w:attr w:name="text" w:val="aktos"/>
          <w:attr w:name="id" w:val="-1"/>
          <w:attr w:name="baseform" w:val="akt|s"/>
        </w:smartTagPr>
        <w:r w:rsidRPr="000D7371">
          <w:rPr>
            <w:rFonts w:ascii="Times New Roman" w:hAnsi="Times New Roman"/>
            <w:sz w:val="22"/>
            <w:szCs w:val="22"/>
          </w:rPr>
          <w:t>aktos</w:t>
        </w:r>
      </w:smartTag>
      <w:r w:rsidRPr="000D7371">
        <w:rPr>
          <w:rFonts w:ascii="Times New Roman" w:hAnsi="Times New Roman"/>
          <w:sz w:val="22"/>
          <w:szCs w:val="22"/>
        </w:rPr>
        <w:t xml:space="preserve"> noteiktajos gadījumos ir reģistrēti komercreģistrā vai līdzvērtīgā reģistrā ārvalstīs.</w:t>
      </w:r>
    </w:p>
    <w:p w14:paraId="195B2DCE" w14:textId="77777777" w:rsidR="001A7D52" w:rsidRPr="000D7371" w:rsidRDefault="001A7D52" w:rsidP="002D56D7">
      <w:pPr>
        <w:pStyle w:val="Paragrfs"/>
        <w:tabs>
          <w:tab w:val="clear" w:pos="993"/>
        </w:tabs>
        <w:ind w:left="709" w:hanging="567"/>
        <w:rPr>
          <w:rFonts w:ascii="Times New Roman" w:hAnsi="Times New Roman"/>
          <w:sz w:val="22"/>
          <w:szCs w:val="22"/>
        </w:rPr>
      </w:pPr>
      <w:r w:rsidRPr="000D7371">
        <w:rPr>
          <w:rFonts w:ascii="Times New Roman" w:hAnsi="Times New Roman"/>
          <w:sz w:val="22"/>
          <w:szCs w:val="22"/>
        </w:rPr>
        <w:t>Ja piedāvājumu iesniedz personu apvienība, kura uz piedāvājuma iesniegšanas brīdi nav juridiski noformējusi savu sadarbību saskaņā ar Komerclikumu, lai tā tiktu atzīta par pretendentu, ir jāiesniedz visu personu apvienības, dalībnieku parakstīta, saistību raksta (protokola, vienošanās, cita dokumenta) kopija, kas apliecina, ka, ja pretendents tiks atzīts par uzvarētāju, tiks izveidota personālsabiedrība saskaņā ar Nolikuma prasībām.</w:t>
      </w:r>
    </w:p>
    <w:p w14:paraId="59F8EFE2" w14:textId="4AC7FAEB" w:rsidR="00510852" w:rsidRPr="000D7371" w:rsidRDefault="00510852" w:rsidP="002D56D7">
      <w:pPr>
        <w:pStyle w:val="Paragrfs"/>
        <w:tabs>
          <w:tab w:val="clear" w:pos="993"/>
        </w:tabs>
        <w:ind w:left="709" w:hanging="567"/>
        <w:rPr>
          <w:rFonts w:ascii="Times New Roman" w:hAnsi="Times New Roman"/>
          <w:sz w:val="22"/>
          <w:szCs w:val="22"/>
        </w:rPr>
      </w:pPr>
      <w:r w:rsidRPr="000D7371">
        <w:rPr>
          <w:rFonts w:ascii="Times New Roman" w:hAnsi="Times New Roman"/>
          <w:sz w:val="22"/>
          <w:szCs w:val="22"/>
        </w:rPr>
        <w:t xml:space="preserve">Pretendents, personālsabiedrības biedrs, personu apvienības dalībnieks (ja piedāvājumu iesniedz personālsabiedrība vai personu apvienība) </w:t>
      </w:r>
      <w:r w:rsidR="00677638">
        <w:rPr>
          <w:rFonts w:ascii="Times New Roman" w:hAnsi="Times New Roman"/>
          <w:sz w:val="22"/>
          <w:szCs w:val="22"/>
        </w:rPr>
        <w:t xml:space="preserve"> un</w:t>
      </w:r>
      <w:r w:rsidRPr="000D7371">
        <w:rPr>
          <w:rFonts w:ascii="Times New Roman" w:hAnsi="Times New Roman"/>
          <w:sz w:val="22"/>
          <w:szCs w:val="22"/>
        </w:rPr>
        <w:t xml:space="preserve"> </w:t>
      </w:r>
      <w:r w:rsidR="00677638">
        <w:rPr>
          <w:rFonts w:ascii="Times New Roman" w:hAnsi="Times New Roman"/>
          <w:sz w:val="22"/>
          <w:szCs w:val="22"/>
        </w:rPr>
        <w:t>personas, uz kuras iespējām Pretendents balstītās,</w:t>
      </w:r>
      <w:r w:rsidR="00677638" w:rsidRPr="00677638">
        <w:rPr>
          <w:shd w:val="clear" w:color="auto" w:fill="FFFFFF"/>
        </w:rPr>
        <w:t xml:space="preserve"> </w:t>
      </w:r>
      <w:r w:rsidR="00677638" w:rsidRPr="005D7CE0">
        <w:rPr>
          <w:shd w:val="clear" w:color="auto" w:fill="FFFFFF"/>
        </w:rPr>
        <w:t>lai apliecinātu, ka tā kvalifikācija atbilst paziņojumā par līgumu vai iepirkuma procedūras dokumentos noteiktajām prasībām</w:t>
      </w:r>
      <w:r w:rsidR="00677638">
        <w:rPr>
          <w:shd w:val="clear" w:color="auto" w:fill="FFFFFF"/>
        </w:rPr>
        <w:t xml:space="preserve">, </w:t>
      </w:r>
      <w:r w:rsidRPr="000D7371">
        <w:rPr>
          <w:rFonts w:ascii="Times New Roman" w:hAnsi="Times New Roman"/>
          <w:sz w:val="22"/>
          <w:szCs w:val="22"/>
        </w:rPr>
        <w:t xml:space="preserve">apakšuzņēmējs (ja Pretendents </w:t>
      </w:r>
      <w:bookmarkStart w:id="53" w:name="_Hlk487026531"/>
      <w:r w:rsidR="00890D73" w:rsidRPr="000D7371">
        <w:rPr>
          <w:rFonts w:ascii="Times New Roman" w:hAnsi="Times New Roman"/>
          <w:sz w:val="22"/>
          <w:szCs w:val="22"/>
        </w:rPr>
        <w:t>b</w:t>
      </w:r>
      <w:r w:rsidR="00F62DD9" w:rsidRPr="000D7371">
        <w:rPr>
          <w:rFonts w:ascii="Times New Roman" w:hAnsi="Times New Roman"/>
          <w:sz w:val="22"/>
          <w:szCs w:val="22"/>
        </w:rPr>
        <w:t>ūvp</w:t>
      </w:r>
      <w:r w:rsidR="007E504C" w:rsidRPr="000D7371">
        <w:rPr>
          <w:rFonts w:ascii="Times New Roman" w:hAnsi="Times New Roman"/>
          <w:sz w:val="22"/>
          <w:szCs w:val="22"/>
        </w:rPr>
        <w:t xml:space="preserve">rojekta izstrādei </w:t>
      </w:r>
      <w:bookmarkEnd w:id="53"/>
      <w:r w:rsidRPr="000D7371">
        <w:rPr>
          <w:rFonts w:ascii="Times New Roman" w:hAnsi="Times New Roman"/>
          <w:sz w:val="22"/>
          <w:szCs w:val="22"/>
        </w:rPr>
        <w:t xml:space="preserve">plāno piesaistīt </w:t>
      </w:r>
      <w:r w:rsidRPr="000D7371">
        <w:rPr>
          <w:rFonts w:ascii="Times New Roman" w:hAnsi="Times New Roman"/>
          <w:sz w:val="22"/>
          <w:szCs w:val="22"/>
        </w:rPr>
        <w:lastRenderedPageBreak/>
        <w:t xml:space="preserve">apakšuzņēmēju un balstīties uz viņa iespējām), kas veiks </w:t>
      </w:r>
      <w:r w:rsidR="008E60DA" w:rsidRPr="000D7371">
        <w:rPr>
          <w:rFonts w:ascii="Times New Roman" w:hAnsi="Times New Roman"/>
          <w:sz w:val="22"/>
          <w:szCs w:val="22"/>
        </w:rPr>
        <w:t>būvprojekta izstrādi</w:t>
      </w:r>
      <w:r w:rsidR="00890D73" w:rsidRPr="000D7371">
        <w:rPr>
          <w:rFonts w:ascii="Times New Roman" w:hAnsi="Times New Roman"/>
          <w:sz w:val="22"/>
          <w:szCs w:val="22"/>
        </w:rPr>
        <w:t xml:space="preserve"> un autoruzraudzību</w:t>
      </w:r>
      <w:r w:rsidRPr="000D7371">
        <w:rPr>
          <w:rFonts w:ascii="Times New Roman" w:hAnsi="Times New Roman"/>
          <w:sz w:val="22"/>
          <w:szCs w:val="22"/>
        </w:rPr>
        <w:t>, ir reģistrēts Būvkomersantu reģistrā vai attiecīgā profesionālā reģistrā ārvalstīs,</w:t>
      </w:r>
      <w:r w:rsidR="00037116" w:rsidRPr="000D7371">
        <w:rPr>
          <w:rFonts w:ascii="Times New Roman" w:hAnsi="Times New Roman"/>
          <w:sz w:val="22"/>
          <w:szCs w:val="22"/>
        </w:rPr>
        <w:t xml:space="preserve"> </w:t>
      </w:r>
      <w:r w:rsidRPr="000D7371">
        <w:rPr>
          <w:rFonts w:ascii="Times New Roman" w:hAnsi="Times New Roman"/>
          <w:sz w:val="22"/>
          <w:szCs w:val="22"/>
        </w:rPr>
        <w:t xml:space="preserve">vai Pretendentam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Pr="000D7371">
          <w:rPr>
            <w:rFonts w:ascii="Times New Roman" w:hAnsi="Times New Roman"/>
            <w:sz w:val="22"/>
            <w:szCs w:val="22"/>
          </w:rPr>
          <w:t>akti</w:t>
        </w:r>
      </w:smartTag>
      <w:r w:rsidRPr="000D7371">
        <w:rPr>
          <w:rFonts w:ascii="Times New Roman" w:hAnsi="Times New Roman"/>
          <w:sz w:val="22"/>
          <w:szCs w:val="22"/>
        </w:rPr>
        <w:t xml:space="preserve"> paredz profesionālo reģistrāciju, licences, </w:t>
      </w:r>
      <w:smartTag w:uri="schemas-tilde-lv/tildestengine" w:element="veidnes">
        <w:smartTagPr>
          <w:attr w:name="text" w:val="sertifikāta"/>
          <w:attr w:name="id" w:val="-1"/>
          <w:attr w:name="baseform" w:val="sertifikāt|s"/>
        </w:smartTagPr>
        <w:r w:rsidRPr="000D7371">
          <w:rPr>
            <w:rFonts w:ascii="Times New Roman" w:hAnsi="Times New Roman"/>
            <w:sz w:val="22"/>
            <w:szCs w:val="22"/>
          </w:rPr>
          <w:t>sertifikāta</w:t>
        </w:r>
      </w:smartTag>
      <w:r w:rsidRPr="000D7371">
        <w:rPr>
          <w:rFonts w:ascii="Times New Roman" w:hAnsi="Times New Roman"/>
          <w:sz w:val="22"/>
          <w:szCs w:val="22"/>
        </w:rPr>
        <w:t xml:space="preserve"> vai citus līdzvērtīgu dokumentu izsniegšanu.</w:t>
      </w:r>
    </w:p>
    <w:p w14:paraId="27769A05" w14:textId="1D4C1E40" w:rsidR="00BE15E3" w:rsidRPr="000D7371" w:rsidRDefault="00510852" w:rsidP="002D56D7">
      <w:pPr>
        <w:pStyle w:val="Rindkopa"/>
        <w:ind w:left="709" w:firstLine="0"/>
        <w:rPr>
          <w:rFonts w:ascii="Times New Roman" w:hAnsi="Times New Roman"/>
          <w:bCs/>
          <w:sz w:val="22"/>
          <w:szCs w:val="22"/>
        </w:rPr>
      </w:pPr>
      <w:r w:rsidRPr="000D7371">
        <w:rPr>
          <w:rFonts w:ascii="Times New Roman" w:hAnsi="Times New Roman"/>
          <w:sz w:val="22"/>
          <w:szCs w:val="22"/>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0D7371">
        <w:rPr>
          <w:rFonts w:ascii="Times New Roman" w:hAnsi="Times New Roman"/>
          <w:bCs/>
          <w:sz w:val="22"/>
          <w:szCs w:val="22"/>
        </w:rPr>
        <w:t xml:space="preserve">tiks noslēgts iepirkuma </w:t>
      </w:r>
      <w:smartTag w:uri="schemas-tilde-lv/tildestengine" w:element="veidnes">
        <w:smartTagPr>
          <w:attr w:name="text" w:val="līgums"/>
          <w:attr w:name="baseform" w:val="līgums"/>
          <w:attr w:name="id" w:val="-1"/>
        </w:smartTagPr>
        <w:r w:rsidRPr="000D7371">
          <w:rPr>
            <w:rFonts w:ascii="Times New Roman" w:hAnsi="Times New Roman"/>
            <w:bCs/>
            <w:sz w:val="22"/>
            <w:szCs w:val="22"/>
          </w:rPr>
          <w:t>līgums</w:t>
        </w:r>
      </w:smartTag>
      <w:r w:rsidRPr="000D7371">
        <w:rPr>
          <w:rFonts w:ascii="Times New Roman" w:hAnsi="Times New Roman"/>
          <w:bCs/>
          <w:sz w:val="22"/>
          <w:szCs w:val="22"/>
        </w:rPr>
        <w:t xml:space="preserve">, </w:t>
      </w:r>
      <w:r w:rsidR="00754525" w:rsidRPr="000D7371">
        <w:rPr>
          <w:rFonts w:ascii="Times New Roman" w:hAnsi="Times New Roman"/>
          <w:bCs/>
          <w:sz w:val="22"/>
          <w:szCs w:val="22"/>
        </w:rPr>
        <w:t xml:space="preserve">līdz būvprojektēšanas  uzsākšanai </w:t>
      </w:r>
      <w:r w:rsidR="00754525" w:rsidRPr="000D7371">
        <w:rPr>
          <w:rFonts w:ascii="Times New Roman" w:hAnsi="Times New Roman"/>
          <w:sz w:val="22"/>
          <w:szCs w:val="22"/>
        </w:rPr>
        <w:t xml:space="preserve">ārvalstu speciālisti iesniegs normatīvajos aktos noteiktos dokumentus, kas ļauj veikt speciālista profesionālo darbību LR. </w:t>
      </w:r>
    </w:p>
    <w:p w14:paraId="0BFF7089" w14:textId="77777777" w:rsidR="00510852" w:rsidRPr="000D7371" w:rsidRDefault="00510852" w:rsidP="002D56D7">
      <w:pPr>
        <w:pStyle w:val="Apakpunkts"/>
        <w:tabs>
          <w:tab w:val="clear" w:pos="851"/>
        </w:tabs>
        <w:ind w:left="567" w:hanging="567"/>
        <w:jc w:val="both"/>
        <w:rPr>
          <w:rFonts w:ascii="Times New Roman" w:hAnsi="Times New Roman"/>
          <w:sz w:val="22"/>
          <w:szCs w:val="22"/>
        </w:rPr>
      </w:pPr>
      <w:r w:rsidRPr="000D7371">
        <w:rPr>
          <w:rFonts w:ascii="Times New Roman" w:hAnsi="Times New Roman"/>
          <w:sz w:val="22"/>
          <w:szCs w:val="22"/>
        </w:rPr>
        <w:t>Prasības attiecībā uz Pretendenta saimniecisko un finansiālo stāvokli</w:t>
      </w:r>
    </w:p>
    <w:p w14:paraId="53A0EAA9" w14:textId="77777777" w:rsidR="006067C2" w:rsidRDefault="00510852" w:rsidP="002D56D7">
      <w:pPr>
        <w:pStyle w:val="Paragrfs"/>
        <w:tabs>
          <w:tab w:val="clear" w:pos="993"/>
        </w:tabs>
        <w:ind w:left="709" w:hanging="567"/>
        <w:rPr>
          <w:rFonts w:ascii="Times New Roman" w:eastAsia="Calibri" w:hAnsi="Times New Roman"/>
          <w:sz w:val="22"/>
          <w:szCs w:val="22"/>
          <w:lang w:eastAsia="en-US"/>
        </w:rPr>
      </w:pPr>
      <w:r w:rsidRPr="000D7371">
        <w:rPr>
          <w:rFonts w:ascii="Times New Roman" w:eastAsia="Calibri" w:hAnsi="Times New Roman"/>
          <w:sz w:val="22"/>
          <w:szCs w:val="22"/>
        </w:rPr>
        <w:t>Pretendenta finanšu apgrozījum</w:t>
      </w:r>
      <w:r w:rsidR="00276E8A" w:rsidRPr="000D7371">
        <w:rPr>
          <w:rFonts w:ascii="Times New Roman" w:eastAsia="Calibri" w:hAnsi="Times New Roman"/>
          <w:sz w:val="22"/>
          <w:szCs w:val="22"/>
        </w:rPr>
        <w:t>s</w:t>
      </w:r>
      <w:r w:rsidRPr="000D7371">
        <w:rPr>
          <w:rFonts w:ascii="Times New Roman" w:eastAsia="Calibri" w:hAnsi="Times New Roman"/>
          <w:sz w:val="22"/>
          <w:szCs w:val="22"/>
        </w:rPr>
        <w:t xml:space="preserve"> </w:t>
      </w:r>
      <w:r w:rsidR="009C019C" w:rsidRPr="000D7371">
        <w:rPr>
          <w:rFonts w:ascii="Times New Roman" w:hAnsi="Times New Roman"/>
          <w:sz w:val="22"/>
          <w:szCs w:val="22"/>
        </w:rPr>
        <w:t xml:space="preserve">iepriekšējo 3 (trīs) gadu laikā (skaitot līdz piedāvājuma iesniegšanas dienai) </w:t>
      </w:r>
      <w:r w:rsidR="00A73262" w:rsidRPr="000D7371">
        <w:rPr>
          <w:rFonts w:ascii="Times New Roman" w:eastAsia="Calibri" w:hAnsi="Times New Roman"/>
          <w:sz w:val="22"/>
          <w:szCs w:val="22"/>
        </w:rPr>
        <w:t xml:space="preserve">Pretendenta </w:t>
      </w:r>
      <w:r w:rsidR="007C130B" w:rsidRPr="000D7371">
        <w:rPr>
          <w:rFonts w:ascii="Times New Roman" w:eastAsia="Calibri" w:hAnsi="Times New Roman"/>
          <w:sz w:val="22"/>
          <w:szCs w:val="22"/>
        </w:rPr>
        <w:t>piedāvātaj</w:t>
      </w:r>
      <w:r w:rsidR="00B86904" w:rsidRPr="000D7371">
        <w:rPr>
          <w:rFonts w:ascii="Times New Roman" w:eastAsia="Calibri" w:hAnsi="Times New Roman"/>
          <w:sz w:val="22"/>
          <w:szCs w:val="22"/>
        </w:rPr>
        <w:t>iem</w:t>
      </w:r>
      <w:r w:rsidR="007C130B" w:rsidRPr="000D7371">
        <w:rPr>
          <w:rFonts w:ascii="Times New Roman" w:eastAsia="Calibri" w:hAnsi="Times New Roman"/>
          <w:sz w:val="22"/>
          <w:szCs w:val="22"/>
        </w:rPr>
        <w:t xml:space="preserve"> pakalpojum</w:t>
      </w:r>
      <w:r w:rsidR="00B86904" w:rsidRPr="000D7371">
        <w:rPr>
          <w:rFonts w:ascii="Times New Roman" w:eastAsia="Calibri" w:hAnsi="Times New Roman"/>
          <w:sz w:val="22"/>
          <w:szCs w:val="22"/>
        </w:rPr>
        <w:t>iem</w:t>
      </w:r>
      <w:r w:rsidR="00A30417" w:rsidRPr="000D7371">
        <w:rPr>
          <w:rFonts w:ascii="Times New Roman" w:eastAsia="Calibri" w:hAnsi="Times New Roman"/>
          <w:sz w:val="22"/>
          <w:szCs w:val="22"/>
        </w:rPr>
        <w:t xml:space="preserve"> </w:t>
      </w:r>
      <w:r w:rsidR="00A30417" w:rsidRPr="006067C2">
        <w:rPr>
          <w:rFonts w:ascii="Times New Roman" w:eastAsia="Calibri" w:hAnsi="Times New Roman"/>
          <w:sz w:val="22"/>
          <w:szCs w:val="22"/>
        </w:rPr>
        <w:t xml:space="preserve">būvprojektēšanā </w:t>
      </w:r>
      <w:r w:rsidR="006C2401" w:rsidRPr="006067C2">
        <w:rPr>
          <w:rFonts w:ascii="Times New Roman" w:eastAsia="Calibri" w:hAnsi="Times New Roman"/>
          <w:sz w:val="22"/>
          <w:szCs w:val="22"/>
        </w:rPr>
        <w:t>(t.sk.</w:t>
      </w:r>
      <w:r w:rsidR="00A30417" w:rsidRPr="006067C2">
        <w:rPr>
          <w:rFonts w:ascii="Times New Roman" w:eastAsia="Calibri" w:hAnsi="Times New Roman"/>
          <w:sz w:val="22"/>
          <w:szCs w:val="22"/>
        </w:rPr>
        <w:t xml:space="preserve"> autoruzraudzībā</w:t>
      </w:r>
      <w:r w:rsidR="006C2401" w:rsidRPr="006067C2">
        <w:rPr>
          <w:rFonts w:ascii="Times New Roman" w:eastAsia="Calibri" w:hAnsi="Times New Roman"/>
          <w:sz w:val="22"/>
          <w:szCs w:val="22"/>
        </w:rPr>
        <w:t>, ja tāda veikta)</w:t>
      </w:r>
      <w:r w:rsidRPr="006067C2">
        <w:rPr>
          <w:rFonts w:ascii="Times New Roman" w:eastAsia="Calibri" w:hAnsi="Times New Roman"/>
          <w:sz w:val="22"/>
          <w:szCs w:val="22"/>
        </w:rPr>
        <w:t xml:space="preserve"> </w:t>
      </w:r>
      <w:r w:rsidR="00D42873" w:rsidRPr="006067C2">
        <w:rPr>
          <w:rFonts w:ascii="Times New Roman" w:eastAsia="Calibri" w:hAnsi="Times New Roman"/>
          <w:sz w:val="22"/>
          <w:szCs w:val="22"/>
        </w:rPr>
        <w:t xml:space="preserve">katrā gadā </w:t>
      </w:r>
      <w:r w:rsidR="00533F12" w:rsidRPr="006067C2">
        <w:rPr>
          <w:rFonts w:ascii="Times New Roman" w:eastAsia="Calibri" w:hAnsi="Times New Roman"/>
          <w:sz w:val="22"/>
          <w:szCs w:val="22"/>
        </w:rPr>
        <w:t>ir vienāds</w:t>
      </w:r>
      <w:r w:rsidR="00533F12" w:rsidRPr="000D7371">
        <w:rPr>
          <w:rFonts w:ascii="Times New Roman" w:eastAsia="Calibri" w:hAnsi="Times New Roman"/>
          <w:sz w:val="22"/>
          <w:szCs w:val="22"/>
        </w:rPr>
        <w:t xml:space="preserve"> vai lielāks</w:t>
      </w:r>
      <w:r w:rsidRPr="000D7371">
        <w:rPr>
          <w:rFonts w:ascii="Times New Roman" w:eastAsia="Calibri" w:hAnsi="Times New Roman"/>
          <w:sz w:val="22"/>
          <w:szCs w:val="22"/>
        </w:rPr>
        <w:t xml:space="preserve"> </w:t>
      </w:r>
      <w:r w:rsidR="00533F12" w:rsidRPr="000D7371">
        <w:rPr>
          <w:rFonts w:ascii="Times New Roman" w:eastAsia="Calibri" w:hAnsi="Times New Roman"/>
          <w:sz w:val="22"/>
          <w:szCs w:val="22"/>
        </w:rPr>
        <w:t xml:space="preserve">par </w:t>
      </w:r>
      <w:r w:rsidR="00E27D21" w:rsidRPr="000D7371">
        <w:rPr>
          <w:rFonts w:ascii="Times New Roman" w:eastAsia="Calibri" w:hAnsi="Times New Roman"/>
          <w:sz w:val="22"/>
          <w:szCs w:val="22"/>
        </w:rPr>
        <w:t xml:space="preserve">Pretendenta </w:t>
      </w:r>
      <w:r w:rsidRPr="000D7371">
        <w:rPr>
          <w:rFonts w:ascii="Times New Roman" w:eastAsia="Calibri" w:hAnsi="Times New Roman"/>
          <w:sz w:val="22"/>
          <w:szCs w:val="22"/>
        </w:rPr>
        <w:t>pie</w:t>
      </w:r>
      <w:r w:rsidR="00533F12" w:rsidRPr="000D7371">
        <w:rPr>
          <w:rFonts w:ascii="Times New Roman" w:eastAsia="Calibri" w:hAnsi="Times New Roman"/>
          <w:sz w:val="22"/>
          <w:szCs w:val="22"/>
        </w:rPr>
        <w:t>dāvājumā iesniegto</w:t>
      </w:r>
      <w:r w:rsidRPr="000D7371">
        <w:rPr>
          <w:rFonts w:ascii="Times New Roman" w:eastAsia="Calibri" w:hAnsi="Times New Roman"/>
          <w:sz w:val="22"/>
          <w:szCs w:val="22"/>
        </w:rPr>
        <w:t xml:space="preserve"> kopējo cenu</w:t>
      </w:r>
      <w:r w:rsidR="00533F12" w:rsidRPr="000D7371">
        <w:rPr>
          <w:rFonts w:ascii="Times New Roman" w:eastAsia="Calibri" w:hAnsi="Times New Roman"/>
          <w:sz w:val="22"/>
          <w:szCs w:val="22"/>
        </w:rPr>
        <w:t xml:space="preserve"> (būvprojekta izstrāde </w:t>
      </w:r>
      <w:r w:rsidR="00B86904" w:rsidRPr="000D7371">
        <w:rPr>
          <w:rFonts w:ascii="Times New Roman" w:eastAsia="Calibri" w:hAnsi="Times New Roman"/>
          <w:sz w:val="22"/>
          <w:szCs w:val="22"/>
        </w:rPr>
        <w:t>un</w:t>
      </w:r>
      <w:r w:rsidR="00533F12" w:rsidRPr="000D7371">
        <w:rPr>
          <w:rFonts w:ascii="Times New Roman" w:eastAsia="Calibri" w:hAnsi="Times New Roman"/>
          <w:sz w:val="22"/>
          <w:szCs w:val="22"/>
        </w:rPr>
        <w:t xml:space="preserve"> autoruzraudzība)</w:t>
      </w:r>
      <w:r w:rsidRPr="000D7371">
        <w:rPr>
          <w:rFonts w:ascii="Times New Roman" w:eastAsia="Calibri" w:hAnsi="Times New Roman"/>
          <w:sz w:val="22"/>
          <w:szCs w:val="22"/>
        </w:rPr>
        <w:t xml:space="preserve">, neskaitot PVN. </w:t>
      </w:r>
      <w:r w:rsidR="00A1223B" w:rsidRPr="000D7371">
        <w:rPr>
          <w:rFonts w:ascii="Times New Roman" w:eastAsia="Calibri" w:hAnsi="Times New Roman"/>
          <w:sz w:val="22"/>
          <w:szCs w:val="22"/>
          <w:lang w:eastAsia="en-US"/>
        </w:rPr>
        <w:t>Pretendentiem</w:t>
      </w:r>
      <w:r w:rsidRPr="000D7371">
        <w:rPr>
          <w:rFonts w:ascii="Times New Roman" w:eastAsia="Calibri" w:hAnsi="Times New Roman"/>
          <w:sz w:val="22"/>
          <w:szCs w:val="22"/>
          <w:lang w:eastAsia="en-US"/>
        </w:rPr>
        <w:t>, kas tirgū darbojas mazāk par trīs gadiem,</w:t>
      </w:r>
      <w:r w:rsidR="00E27D21" w:rsidRPr="000D7371">
        <w:rPr>
          <w:rFonts w:ascii="Times New Roman" w:eastAsia="Calibri" w:hAnsi="Times New Roman"/>
          <w:sz w:val="22"/>
          <w:szCs w:val="22"/>
          <w:lang w:eastAsia="en-US"/>
        </w:rPr>
        <w:t xml:space="preserve"> finanšu apgrozījums katrā nostrādātajā gadā </w:t>
      </w:r>
      <w:r w:rsidR="00533F12" w:rsidRPr="000D7371">
        <w:rPr>
          <w:rFonts w:ascii="Times New Roman" w:eastAsia="Calibri" w:hAnsi="Times New Roman"/>
          <w:sz w:val="22"/>
          <w:szCs w:val="22"/>
          <w:lang w:eastAsia="en-US"/>
        </w:rPr>
        <w:t xml:space="preserve">ir vienāds vai lielāks par </w:t>
      </w:r>
      <w:r w:rsidR="00E27D21" w:rsidRPr="000D7371">
        <w:rPr>
          <w:rFonts w:ascii="Times New Roman" w:eastAsia="Calibri" w:hAnsi="Times New Roman"/>
          <w:sz w:val="22"/>
          <w:szCs w:val="22"/>
          <w:lang w:eastAsia="en-US"/>
        </w:rPr>
        <w:t xml:space="preserve"> Pretendenta piedāvā</w:t>
      </w:r>
      <w:r w:rsidR="00533F12" w:rsidRPr="000D7371">
        <w:rPr>
          <w:rFonts w:ascii="Times New Roman" w:eastAsia="Calibri" w:hAnsi="Times New Roman"/>
          <w:sz w:val="22"/>
          <w:szCs w:val="22"/>
          <w:lang w:eastAsia="en-US"/>
        </w:rPr>
        <w:t xml:space="preserve">jumā iesniegto </w:t>
      </w:r>
      <w:r w:rsidR="00E27D21" w:rsidRPr="000D7371">
        <w:rPr>
          <w:rFonts w:ascii="Times New Roman" w:eastAsia="Calibri" w:hAnsi="Times New Roman"/>
          <w:sz w:val="22"/>
          <w:szCs w:val="22"/>
          <w:lang w:eastAsia="en-US"/>
        </w:rPr>
        <w:t>kopējo cenu</w:t>
      </w:r>
      <w:r w:rsidR="00533F12" w:rsidRPr="000D7371">
        <w:rPr>
          <w:rFonts w:ascii="Times New Roman" w:eastAsia="Calibri" w:hAnsi="Times New Roman"/>
          <w:sz w:val="22"/>
          <w:szCs w:val="22"/>
          <w:lang w:eastAsia="en-US"/>
        </w:rPr>
        <w:t xml:space="preserve"> </w:t>
      </w:r>
      <w:r w:rsidR="00533F12" w:rsidRPr="000D7371">
        <w:rPr>
          <w:rFonts w:ascii="Times New Roman" w:eastAsia="Calibri" w:hAnsi="Times New Roman"/>
          <w:sz w:val="22"/>
          <w:szCs w:val="22"/>
        </w:rPr>
        <w:t xml:space="preserve">(būvprojekta izstrāde </w:t>
      </w:r>
      <w:r w:rsidR="00B86904" w:rsidRPr="000D7371">
        <w:rPr>
          <w:rFonts w:ascii="Times New Roman" w:eastAsia="Calibri" w:hAnsi="Times New Roman"/>
          <w:sz w:val="22"/>
          <w:szCs w:val="22"/>
        </w:rPr>
        <w:t>un</w:t>
      </w:r>
      <w:r w:rsidR="00533F12" w:rsidRPr="000D7371">
        <w:rPr>
          <w:rFonts w:ascii="Times New Roman" w:eastAsia="Calibri" w:hAnsi="Times New Roman"/>
          <w:sz w:val="22"/>
          <w:szCs w:val="22"/>
        </w:rPr>
        <w:t xml:space="preserve"> autoruzraudzība)</w:t>
      </w:r>
      <w:r w:rsidR="00E27D21" w:rsidRPr="000D7371">
        <w:rPr>
          <w:rFonts w:ascii="Times New Roman" w:eastAsia="Calibri" w:hAnsi="Times New Roman"/>
          <w:sz w:val="22"/>
          <w:szCs w:val="22"/>
          <w:lang w:eastAsia="en-US"/>
        </w:rPr>
        <w:t>, neieskaitot PVN</w:t>
      </w:r>
      <w:r w:rsidRPr="000D7371">
        <w:rPr>
          <w:rFonts w:ascii="Times New Roman" w:eastAsia="Calibri" w:hAnsi="Times New Roman"/>
          <w:sz w:val="22"/>
          <w:szCs w:val="22"/>
          <w:lang w:eastAsia="en-US"/>
        </w:rPr>
        <w:t>.</w:t>
      </w:r>
    </w:p>
    <w:p w14:paraId="3BBA7121" w14:textId="6F7DC699" w:rsidR="00367FB9" w:rsidRPr="006067C2" w:rsidRDefault="00367FB9" w:rsidP="002D56D7">
      <w:pPr>
        <w:pStyle w:val="Paragrfs"/>
        <w:tabs>
          <w:tab w:val="clear" w:pos="993"/>
        </w:tabs>
        <w:ind w:left="709" w:hanging="567"/>
        <w:rPr>
          <w:rFonts w:ascii="Times New Roman" w:eastAsia="Calibri" w:hAnsi="Times New Roman"/>
          <w:sz w:val="22"/>
          <w:szCs w:val="22"/>
          <w:lang w:eastAsia="en-US"/>
        </w:rPr>
      </w:pPr>
      <w:r w:rsidRPr="006067C2">
        <w:rPr>
          <w:rFonts w:ascii="Times New Roman" w:hAnsi="Times New Roman"/>
          <w:sz w:val="22"/>
          <w:szCs w:val="22"/>
        </w:rPr>
        <w:t xml:space="preserve">Pretendents var balstīties uz citu personu saimnieciskajām un finansiālajām iespējām, ja tas ir nepieciešams konkrētā līguma izpildei, neatkarīgi no savstarpējo attiecību tiesiskā rakstura. Šādā gadījumā </w:t>
      </w:r>
      <w:r w:rsidR="006067C2">
        <w:rPr>
          <w:rFonts w:ascii="Times New Roman" w:hAnsi="Times New Roman"/>
          <w:sz w:val="22"/>
          <w:szCs w:val="22"/>
        </w:rPr>
        <w:t>P</w:t>
      </w:r>
      <w:r w:rsidRPr="006067C2">
        <w:rPr>
          <w:rFonts w:ascii="Times New Roman" w:hAnsi="Times New Roman"/>
          <w:sz w:val="22"/>
          <w:szCs w:val="22"/>
        </w:rPr>
        <w:t xml:space="preserve">retendents pierāda </w:t>
      </w:r>
      <w:r w:rsidR="006067C2">
        <w:rPr>
          <w:rFonts w:ascii="Times New Roman" w:hAnsi="Times New Roman"/>
          <w:sz w:val="22"/>
          <w:szCs w:val="22"/>
        </w:rPr>
        <w:t>P</w:t>
      </w:r>
      <w:r w:rsidRPr="006067C2">
        <w:rPr>
          <w:rFonts w:ascii="Times New Roman" w:hAnsi="Times New Roman"/>
          <w:sz w:val="22"/>
          <w:szCs w:val="22"/>
        </w:rPr>
        <w:t>asūtītājam, ka viņa rīcībā būs nepieciešamie resursi, iesniedzot personu apliecinājumu vai vienošanos par sadarbību konkrētā līguma izpildē. Piegādātājam un personai, uz kuras saimnieciskajām un finansiālajām iespējām  piegādātājs balstās, ir jābūt solidāri atbildīgiem par iepirkuma līguma izpildi.</w:t>
      </w:r>
    </w:p>
    <w:p w14:paraId="765A7F5B" w14:textId="32DCE7DD" w:rsidR="009476DB" w:rsidRPr="000D7371" w:rsidRDefault="009476DB" w:rsidP="002D56D7">
      <w:pPr>
        <w:pStyle w:val="Apakpunkts"/>
        <w:tabs>
          <w:tab w:val="clear" w:pos="851"/>
        </w:tabs>
        <w:ind w:left="567" w:hanging="567"/>
        <w:jc w:val="both"/>
        <w:rPr>
          <w:rFonts w:ascii="Times New Roman" w:hAnsi="Times New Roman"/>
          <w:sz w:val="22"/>
          <w:szCs w:val="22"/>
        </w:rPr>
      </w:pPr>
      <w:r w:rsidRPr="000D7371">
        <w:rPr>
          <w:rFonts w:ascii="Times New Roman" w:hAnsi="Times New Roman"/>
          <w:sz w:val="22"/>
          <w:szCs w:val="22"/>
        </w:rPr>
        <w:t xml:space="preserve">Prasības attiecībā uz Pretendenta </w:t>
      </w:r>
      <w:r w:rsidR="00530B62" w:rsidRPr="000D7371">
        <w:rPr>
          <w:rFonts w:ascii="Times New Roman" w:hAnsi="Times New Roman"/>
          <w:sz w:val="22"/>
          <w:szCs w:val="22"/>
        </w:rPr>
        <w:t>tehniskajām un profesionālajām spējām</w:t>
      </w:r>
      <w:r w:rsidR="00530B62" w:rsidRPr="000D7371" w:rsidDel="00530B62">
        <w:rPr>
          <w:rFonts w:ascii="Times New Roman" w:hAnsi="Times New Roman"/>
          <w:sz w:val="22"/>
          <w:szCs w:val="22"/>
        </w:rPr>
        <w:t xml:space="preserve"> </w:t>
      </w:r>
    </w:p>
    <w:p w14:paraId="46D90272" w14:textId="607DC9E3" w:rsidR="009476DB" w:rsidRPr="000D7371" w:rsidRDefault="009476DB" w:rsidP="002D56D7">
      <w:pPr>
        <w:pStyle w:val="Paragrfs"/>
        <w:tabs>
          <w:tab w:val="clear" w:pos="993"/>
        </w:tabs>
        <w:ind w:left="709" w:hanging="709"/>
        <w:rPr>
          <w:rFonts w:ascii="Times New Roman" w:hAnsi="Times New Roman"/>
          <w:sz w:val="22"/>
          <w:szCs w:val="22"/>
        </w:rPr>
      </w:pPr>
      <w:bookmarkStart w:id="54" w:name="_Toc61422139"/>
      <w:bookmarkStart w:id="55" w:name="_Toc134628688"/>
      <w:bookmarkStart w:id="56" w:name="_Toc451871849"/>
      <w:bookmarkStart w:id="57" w:name="_Toc454809712"/>
      <w:r w:rsidRPr="000D7371">
        <w:rPr>
          <w:rFonts w:ascii="Times New Roman" w:hAnsi="Times New Roman"/>
          <w:sz w:val="22"/>
          <w:szCs w:val="22"/>
        </w:rPr>
        <w:t xml:space="preserve">Pretendents iepriekšējo </w:t>
      </w:r>
      <w:r w:rsidR="00B86904" w:rsidRPr="000D7371">
        <w:rPr>
          <w:rFonts w:ascii="Times New Roman" w:hAnsi="Times New Roman"/>
          <w:sz w:val="22"/>
          <w:szCs w:val="22"/>
        </w:rPr>
        <w:t xml:space="preserve">5 (piecu) gadu laikā (skaitot līdz piedāvājuma iesniegšanas dienai) </w:t>
      </w:r>
      <w:r w:rsidRPr="000D7371">
        <w:rPr>
          <w:rFonts w:ascii="Times New Roman" w:hAnsi="Times New Roman"/>
          <w:sz w:val="22"/>
          <w:szCs w:val="22"/>
        </w:rPr>
        <w:t xml:space="preserve"> ir veicis līdzvērtīgu darbu – </w:t>
      </w:r>
      <w:r w:rsidR="00122C7D" w:rsidRPr="000D7371">
        <w:rPr>
          <w:rFonts w:ascii="Times New Roman" w:hAnsi="Times New Roman"/>
          <w:sz w:val="22"/>
          <w:szCs w:val="22"/>
        </w:rPr>
        <w:t>veicis</w:t>
      </w:r>
      <w:r w:rsidR="00B31035" w:rsidRPr="000D7371">
        <w:rPr>
          <w:rFonts w:ascii="Times New Roman" w:hAnsi="Times New Roman"/>
          <w:sz w:val="22"/>
          <w:szCs w:val="22"/>
        </w:rPr>
        <w:t xml:space="preserve"> </w:t>
      </w:r>
      <w:r w:rsidR="00122C7D" w:rsidRPr="000D7371">
        <w:rPr>
          <w:rFonts w:ascii="Times New Roman" w:hAnsi="Times New Roman"/>
          <w:sz w:val="22"/>
          <w:szCs w:val="22"/>
        </w:rPr>
        <w:t>juridisko un/vai publisko personu pasūtīt</w:t>
      </w:r>
      <w:r w:rsidR="00A30417" w:rsidRPr="000D7371">
        <w:rPr>
          <w:rFonts w:ascii="Times New Roman" w:hAnsi="Times New Roman"/>
          <w:sz w:val="22"/>
          <w:szCs w:val="22"/>
        </w:rPr>
        <w:t>u</w:t>
      </w:r>
      <w:r w:rsidR="00122C7D" w:rsidRPr="000D7371">
        <w:rPr>
          <w:rFonts w:ascii="Times New Roman" w:hAnsi="Times New Roman"/>
          <w:sz w:val="22"/>
          <w:szCs w:val="22"/>
        </w:rPr>
        <w:t xml:space="preserve"> </w:t>
      </w:r>
      <w:r w:rsidR="00B86904" w:rsidRPr="000D7371">
        <w:rPr>
          <w:rFonts w:ascii="Times New Roman" w:hAnsi="Times New Roman"/>
          <w:sz w:val="22"/>
          <w:szCs w:val="22"/>
        </w:rPr>
        <w:t xml:space="preserve">vismaz </w:t>
      </w:r>
      <w:r w:rsidR="00DD557E" w:rsidRPr="000D7371">
        <w:rPr>
          <w:rFonts w:ascii="Times New Roman" w:hAnsi="Times New Roman"/>
          <w:sz w:val="22"/>
          <w:szCs w:val="22"/>
        </w:rPr>
        <w:t>2</w:t>
      </w:r>
      <w:r w:rsidR="00B86904" w:rsidRPr="000D7371">
        <w:rPr>
          <w:rFonts w:ascii="Times New Roman" w:hAnsi="Times New Roman"/>
          <w:sz w:val="22"/>
          <w:szCs w:val="22"/>
        </w:rPr>
        <w:t xml:space="preserve"> (</w:t>
      </w:r>
      <w:r w:rsidR="00DD557E" w:rsidRPr="000D7371">
        <w:rPr>
          <w:rFonts w:ascii="Times New Roman" w:hAnsi="Times New Roman"/>
          <w:sz w:val="22"/>
          <w:szCs w:val="22"/>
        </w:rPr>
        <w:t>divu</w:t>
      </w:r>
      <w:r w:rsidR="00B86904" w:rsidRPr="000D7371">
        <w:rPr>
          <w:rFonts w:ascii="Times New Roman" w:hAnsi="Times New Roman"/>
          <w:sz w:val="22"/>
          <w:szCs w:val="22"/>
        </w:rPr>
        <w:t xml:space="preserve">) </w:t>
      </w:r>
      <w:r w:rsidR="00122C7D" w:rsidRPr="000D7371">
        <w:rPr>
          <w:rFonts w:ascii="Times New Roman" w:hAnsi="Times New Roman"/>
          <w:sz w:val="22"/>
          <w:szCs w:val="22"/>
        </w:rPr>
        <w:t>būvprojektu izstrādi</w:t>
      </w:r>
      <w:r w:rsidR="00B86904" w:rsidRPr="000D7371">
        <w:rPr>
          <w:rFonts w:ascii="Times New Roman" w:hAnsi="Times New Roman"/>
          <w:sz w:val="22"/>
          <w:szCs w:val="22"/>
        </w:rPr>
        <w:t xml:space="preserve"> </w:t>
      </w:r>
      <w:r w:rsidRPr="000D7371">
        <w:rPr>
          <w:rFonts w:ascii="Times New Roman" w:hAnsi="Times New Roman"/>
          <w:sz w:val="22"/>
          <w:szCs w:val="22"/>
        </w:rPr>
        <w:t xml:space="preserve">II vai III </w:t>
      </w:r>
      <w:r w:rsidR="00E36C1B" w:rsidRPr="000D7371">
        <w:rPr>
          <w:rFonts w:ascii="Times New Roman" w:hAnsi="Times New Roman"/>
          <w:sz w:val="22"/>
          <w:szCs w:val="22"/>
        </w:rPr>
        <w:t>grupas</w:t>
      </w:r>
      <w:r w:rsidRPr="000D7371">
        <w:rPr>
          <w:rFonts w:ascii="Times New Roman" w:hAnsi="Times New Roman"/>
          <w:sz w:val="22"/>
          <w:szCs w:val="22"/>
        </w:rPr>
        <w:t xml:space="preserve"> </w:t>
      </w:r>
      <w:r w:rsidR="00B31035" w:rsidRPr="000D7371">
        <w:rPr>
          <w:rFonts w:ascii="Times New Roman" w:hAnsi="Times New Roman"/>
          <w:sz w:val="22"/>
          <w:szCs w:val="22"/>
        </w:rPr>
        <w:t>ē</w:t>
      </w:r>
      <w:r w:rsidRPr="000D7371">
        <w:rPr>
          <w:rFonts w:ascii="Times New Roman" w:hAnsi="Times New Roman"/>
          <w:sz w:val="22"/>
          <w:szCs w:val="22"/>
        </w:rPr>
        <w:t xml:space="preserve">kām </w:t>
      </w:r>
      <w:r w:rsidR="008B33D9" w:rsidRPr="000D7371">
        <w:rPr>
          <w:rFonts w:ascii="Times New Roman" w:hAnsi="Times New Roman"/>
          <w:sz w:val="22"/>
          <w:szCs w:val="22"/>
        </w:rPr>
        <w:t>(pārbūve vai jaunbūve)</w:t>
      </w:r>
      <w:r w:rsidR="00E42CDC" w:rsidRPr="000D7371">
        <w:rPr>
          <w:rFonts w:ascii="Times New Roman" w:hAnsi="Times New Roman"/>
          <w:sz w:val="22"/>
          <w:szCs w:val="22"/>
        </w:rPr>
        <w:t>,</w:t>
      </w:r>
      <w:r w:rsidR="00B86904" w:rsidRPr="000D7371">
        <w:rPr>
          <w:rFonts w:ascii="Times New Roman" w:hAnsi="Times New Roman"/>
          <w:sz w:val="22"/>
          <w:szCs w:val="22"/>
        </w:rPr>
        <w:t xml:space="preserve"> </w:t>
      </w:r>
      <w:r w:rsidR="00E42CDC" w:rsidRPr="000D7371">
        <w:rPr>
          <w:rFonts w:ascii="Times New Roman" w:hAnsi="Times New Roman"/>
          <w:sz w:val="22"/>
          <w:szCs w:val="22"/>
        </w:rPr>
        <w:t xml:space="preserve"> </w:t>
      </w:r>
      <w:r w:rsidR="00834EDA" w:rsidRPr="000D7371">
        <w:rPr>
          <w:rFonts w:ascii="Times New Roman" w:hAnsi="Times New Roman"/>
          <w:sz w:val="22"/>
          <w:szCs w:val="22"/>
        </w:rPr>
        <w:t>ar vismaz 200 m</w:t>
      </w:r>
      <w:r w:rsidR="00834EDA" w:rsidRPr="000D7371">
        <w:rPr>
          <w:rFonts w:ascii="Times New Roman" w:hAnsi="Times New Roman"/>
          <w:sz w:val="22"/>
          <w:szCs w:val="22"/>
          <w:vertAlign w:val="superscript"/>
        </w:rPr>
        <w:t>2</w:t>
      </w:r>
      <w:r w:rsidR="00834EDA" w:rsidRPr="000D7371">
        <w:rPr>
          <w:rFonts w:ascii="Times New Roman" w:hAnsi="Times New Roman"/>
          <w:sz w:val="22"/>
          <w:szCs w:val="22"/>
        </w:rPr>
        <w:t xml:space="preserve"> platību, un </w:t>
      </w:r>
      <w:r w:rsidR="00A30417" w:rsidRPr="000D7371">
        <w:rPr>
          <w:rFonts w:ascii="Times New Roman" w:hAnsi="Times New Roman"/>
          <w:sz w:val="22"/>
          <w:szCs w:val="22"/>
        </w:rPr>
        <w:t>kuros iekļautas ūdensapgādes un kanalizācijas, siltumapgādes, ventilācijas, elektroapgādes un automātiskās ugunsdzēsības signalizācijas sadaļas</w:t>
      </w:r>
      <w:r w:rsidR="00B86904" w:rsidRPr="000D7371">
        <w:rPr>
          <w:rFonts w:ascii="Times New Roman" w:hAnsi="Times New Roman"/>
          <w:sz w:val="22"/>
          <w:szCs w:val="22"/>
        </w:rPr>
        <w:t xml:space="preserve">, </w:t>
      </w:r>
      <w:r w:rsidR="00A30417" w:rsidRPr="000D7371">
        <w:rPr>
          <w:rFonts w:ascii="Times New Roman" w:hAnsi="Times New Roman"/>
          <w:sz w:val="22"/>
          <w:szCs w:val="22"/>
        </w:rPr>
        <w:t xml:space="preserve">un </w:t>
      </w:r>
      <w:r w:rsidR="00B86904" w:rsidRPr="000D7371">
        <w:rPr>
          <w:rFonts w:ascii="Times New Roman" w:hAnsi="Times New Roman"/>
          <w:sz w:val="22"/>
          <w:szCs w:val="22"/>
        </w:rPr>
        <w:t>kur visiem būvprojektiem būvatļaujā ir veikt</w:t>
      </w:r>
      <w:r w:rsidR="00A30417" w:rsidRPr="000D7371">
        <w:rPr>
          <w:rFonts w:ascii="Times New Roman" w:hAnsi="Times New Roman"/>
          <w:sz w:val="22"/>
          <w:szCs w:val="22"/>
        </w:rPr>
        <w:t>a</w:t>
      </w:r>
      <w:r w:rsidR="00B86904" w:rsidRPr="000D7371">
        <w:rPr>
          <w:rFonts w:ascii="Times New Roman" w:hAnsi="Times New Roman"/>
          <w:sz w:val="22"/>
          <w:szCs w:val="22"/>
        </w:rPr>
        <w:t xml:space="preserve"> būvvaldes atzīme par projektēšanas nosacījumu izpildi</w:t>
      </w:r>
      <w:r w:rsidR="008B1F5F" w:rsidRPr="000D7371">
        <w:rPr>
          <w:rFonts w:ascii="Times New Roman" w:hAnsi="Times New Roman"/>
          <w:sz w:val="22"/>
          <w:szCs w:val="22"/>
        </w:rPr>
        <w:t>, vai būvvalde ir pieņēmusi lēmumus par tehnisko projektu akceptu</w:t>
      </w:r>
      <w:r w:rsidR="00B86904" w:rsidRPr="000D7371">
        <w:rPr>
          <w:rFonts w:ascii="Times New Roman" w:hAnsi="Times New Roman"/>
          <w:sz w:val="22"/>
          <w:szCs w:val="22"/>
        </w:rPr>
        <w:t xml:space="preserve">. </w:t>
      </w:r>
    </w:p>
    <w:p w14:paraId="3BD603C5" w14:textId="060DE56A" w:rsidR="008B1F5F" w:rsidRDefault="009476DB" w:rsidP="002D56D7">
      <w:pPr>
        <w:pStyle w:val="Paragrfs"/>
        <w:tabs>
          <w:tab w:val="clear" w:pos="993"/>
        </w:tabs>
        <w:ind w:left="709" w:hanging="709"/>
        <w:rPr>
          <w:rFonts w:ascii="Times New Roman" w:hAnsi="Times New Roman"/>
          <w:sz w:val="22"/>
          <w:szCs w:val="22"/>
        </w:rPr>
      </w:pPr>
      <w:r w:rsidRPr="000D7371">
        <w:rPr>
          <w:rFonts w:ascii="Times New Roman" w:hAnsi="Times New Roman"/>
          <w:sz w:val="22"/>
          <w:szCs w:val="22"/>
        </w:rPr>
        <w:t xml:space="preserve">Pretendenta piedāvātais </w:t>
      </w:r>
      <w:r w:rsidR="00963EA6" w:rsidRPr="000D7371">
        <w:rPr>
          <w:rFonts w:ascii="Times New Roman" w:hAnsi="Times New Roman"/>
          <w:sz w:val="22"/>
          <w:szCs w:val="22"/>
        </w:rPr>
        <w:t>būvprojekta vadītājs</w:t>
      </w:r>
      <w:r w:rsidRPr="000D7371">
        <w:rPr>
          <w:rFonts w:ascii="Times New Roman" w:hAnsi="Times New Roman"/>
          <w:sz w:val="22"/>
          <w:szCs w:val="22"/>
        </w:rPr>
        <w:t xml:space="preserve"> </w:t>
      </w:r>
      <w:r w:rsidRPr="000D7371">
        <w:rPr>
          <w:rFonts w:ascii="Times New Roman" w:hAnsi="Times New Roman"/>
          <w:color w:val="000000"/>
          <w:sz w:val="22"/>
          <w:szCs w:val="22"/>
        </w:rPr>
        <w:t>iepriekšējo</w:t>
      </w:r>
      <w:r w:rsidR="00B86904" w:rsidRPr="000D7371">
        <w:rPr>
          <w:sz w:val="22"/>
          <w:szCs w:val="22"/>
        </w:rPr>
        <w:t xml:space="preserve"> </w:t>
      </w:r>
      <w:r w:rsidR="00B86904" w:rsidRPr="000D7371">
        <w:rPr>
          <w:rFonts w:ascii="Times New Roman" w:hAnsi="Times New Roman"/>
          <w:sz w:val="22"/>
          <w:szCs w:val="22"/>
        </w:rPr>
        <w:t xml:space="preserve">3 (trīs) gadu laikā (skaitot līdz piedāvājuma iesniegšanas dienai) </w:t>
      </w:r>
      <w:r w:rsidRPr="000D7371">
        <w:rPr>
          <w:rFonts w:ascii="Times New Roman" w:hAnsi="Times New Roman"/>
          <w:color w:val="000000"/>
          <w:sz w:val="22"/>
          <w:szCs w:val="22"/>
        </w:rPr>
        <w:t xml:space="preserve">ir vadījis </w:t>
      </w:r>
      <w:r w:rsidR="00122C7D" w:rsidRPr="000D7371">
        <w:rPr>
          <w:rFonts w:ascii="Times New Roman" w:hAnsi="Times New Roman"/>
          <w:sz w:val="22"/>
          <w:szCs w:val="22"/>
        </w:rPr>
        <w:t xml:space="preserve">juridisku un/vai publisku personu pasūtītu </w:t>
      </w:r>
      <w:r w:rsidR="00122C7D" w:rsidRPr="000D7371">
        <w:rPr>
          <w:rFonts w:ascii="Times New Roman" w:hAnsi="Times New Roman"/>
          <w:color w:val="000000"/>
          <w:sz w:val="22"/>
          <w:szCs w:val="22"/>
        </w:rPr>
        <w:t xml:space="preserve"> </w:t>
      </w:r>
      <w:r w:rsidRPr="000D7371">
        <w:rPr>
          <w:rFonts w:ascii="Times New Roman" w:hAnsi="Times New Roman"/>
          <w:color w:val="000000"/>
          <w:sz w:val="22"/>
          <w:szCs w:val="22"/>
        </w:rPr>
        <w:t xml:space="preserve">vismaz </w:t>
      </w:r>
      <w:r w:rsidR="00DD557E" w:rsidRPr="000D7371">
        <w:rPr>
          <w:rFonts w:ascii="Times New Roman" w:hAnsi="Times New Roman"/>
          <w:color w:val="000000"/>
          <w:sz w:val="22"/>
          <w:szCs w:val="22"/>
        </w:rPr>
        <w:t>1</w:t>
      </w:r>
      <w:r w:rsidRPr="000D7371">
        <w:rPr>
          <w:rFonts w:ascii="Times New Roman" w:hAnsi="Times New Roman"/>
          <w:sz w:val="22"/>
          <w:szCs w:val="22"/>
        </w:rPr>
        <w:t xml:space="preserve"> (</w:t>
      </w:r>
      <w:r w:rsidR="00DD557E" w:rsidRPr="000D7371">
        <w:rPr>
          <w:rFonts w:ascii="Times New Roman" w:hAnsi="Times New Roman"/>
          <w:sz w:val="22"/>
          <w:szCs w:val="22"/>
        </w:rPr>
        <w:t>viena)</w:t>
      </w:r>
      <w:r w:rsidRPr="000D7371">
        <w:rPr>
          <w:rFonts w:ascii="Times New Roman" w:hAnsi="Times New Roman"/>
          <w:sz w:val="22"/>
          <w:szCs w:val="22"/>
        </w:rPr>
        <w:t xml:space="preserve"> </w:t>
      </w:r>
      <w:r w:rsidR="00B86904" w:rsidRPr="000D7371">
        <w:rPr>
          <w:rFonts w:ascii="Times New Roman" w:hAnsi="Times New Roman"/>
          <w:sz w:val="22"/>
          <w:szCs w:val="22"/>
        </w:rPr>
        <w:t>būvprojekt</w:t>
      </w:r>
      <w:r w:rsidR="00DD557E" w:rsidRPr="000D7371">
        <w:rPr>
          <w:rFonts w:ascii="Times New Roman" w:hAnsi="Times New Roman"/>
          <w:sz w:val="22"/>
          <w:szCs w:val="22"/>
        </w:rPr>
        <w:t>a</w:t>
      </w:r>
      <w:r w:rsidR="00B86904" w:rsidRPr="000D7371">
        <w:rPr>
          <w:rFonts w:ascii="Times New Roman" w:hAnsi="Times New Roman"/>
          <w:sz w:val="22"/>
          <w:szCs w:val="22"/>
        </w:rPr>
        <w:t xml:space="preserve"> izstrād</w:t>
      </w:r>
      <w:r w:rsidR="00DD557E" w:rsidRPr="000D7371">
        <w:rPr>
          <w:rFonts w:ascii="Times New Roman" w:hAnsi="Times New Roman"/>
          <w:sz w:val="22"/>
          <w:szCs w:val="22"/>
        </w:rPr>
        <w:t>i</w:t>
      </w:r>
      <w:r w:rsidR="00122C7D" w:rsidRPr="000D7371">
        <w:rPr>
          <w:rFonts w:ascii="Times New Roman" w:hAnsi="Times New Roman"/>
          <w:sz w:val="22"/>
          <w:szCs w:val="22"/>
        </w:rPr>
        <w:t xml:space="preserve"> (pārbūve vai jaunbūve), kas atbilst II vai III grupas ēku kategorijai</w:t>
      </w:r>
      <w:r w:rsidR="00834EDA" w:rsidRPr="000D7371">
        <w:rPr>
          <w:rFonts w:ascii="Times New Roman" w:hAnsi="Times New Roman"/>
          <w:sz w:val="22"/>
          <w:szCs w:val="22"/>
        </w:rPr>
        <w:t>, un</w:t>
      </w:r>
      <w:r w:rsidR="00A30417" w:rsidRPr="000D7371">
        <w:rPr>
          <w:rFonts w:ascii="Times New Roman" w:hAnsi="Times New Roman"/>
          <w:sz w:val="22"/>
          <w:szCs w:val="22"/>
        </w:rPr>
        <w:t xml:space="preserve"> kuros iekļautas ūdensapgādes un kanalizācijas, siltumapgādes, ventilācijas, elektroapgādes un automātiskās ugunsdzēsības signalizācijas sadaļas</w:t>
      </w:r>
      <w:r w:rsidR="00B86904" w:rsidRPr="000D7371">
        <w:rPr>
          <w:rFonts w:ascii="Times New Roman" w:hAnsi="Times New Roman"/>
          <w:sz w:val="22"/>
          <w:szCs w:val="22"/>
        </w:rPr>
        <w:t xml:space="preserve">, </w:t>
      </w:r>
      <w:r w:rsidR="00A30417" w:rsidRPr="000D7371">
        <w:rPr>
          <w:rFonts w:ascii="Times New Roman" w:hAnsi="Times New Roman"/>
          <w:sz w:val="22"/>
          <w:szCs w:val="22"/>
        </w:rPr>
        <w:t xml:space="preserve">un </w:t>
      </w:r>
      <w:r w:rsidR="00122C7D" w:rsidRPr="000D7371">
        <w:rPr>
          <w:rFonts w:ascii="Times New Roman" w:hAnsi="Times New Roman"/>
          <w:sz w:val="22"/>
          <w:szCs w:val="22"/>
        </w:rPr>
        <w:t>kur visiem būvprojektiem būvatļaujā ir veikt būvvaldes atzīme par projektēšanas nosacījumu izpildi</w:t>
      </w:r>
      <w:r w:rsidR="008B1F5F" w:rsidRPr="000D7371">
        <w:rPr>
          <w:rFonts w:ascii="Times New Roman" w:hAnsi="Times New Roman"/>
          <w:sz w:val="22"/>
          <w:szCs w:val="22"/>
        </w:rPr>
        <w:t xml:space="preserve">, vai būvvalde ir pieņēmusi lēmumus par tehnisko projektu akceptu. </w:t>
      </w:r>
    </w:p>
    <w:p w14:paraId="0AFB05A3" w14:textId="77777777" w:rsidR="006067C2" w:rsidRPr="000D7371" w:rsidRDefault="006067C2" w:rsidP="002D56D7">
      <w:pPr>
        <w:pStyle w:val="Paragrfs"/>
        <w:tabs>
          <w:tab w:val="clear" w:pos="993"/>
        </w:tabs>
        <w:ind w:left="709" w:hanging="709"/>
        <w:rPr>
          <w:rFonts w:ascii="Times New Roman" w:hAnsi="Times New Roman"/>
          <w:sz w:val="22"/>
          <w:szCs w:val="22"/>
        </w:rPr>
      </w:pPr>
      <w:r w:rsidRPr="000D7371">
        <w:rPr>
          <w:rFonts w:ascii="Times New Roman" w:hAnsi="Times New Roman"/>
          <w:sz w:val="22"/>
          <w:szCs w:val="22"/>
        </w:rPr>
        <w:t>Pretendentam jānodrošina sertificētus projektētājus būvprojekta izstrādei atbilstoši projektēšanas uzdevuma prasībām (A pielikums), kuriem ir spēkā esošs būvspeciālista sertifikāts attiecīgajā projektēšanas jomā un kuri ir reģistrējušies Latvijas Būvspeciālistu reģistrā, kā arī citus būvprojekta kvalitatīvai izstrādei un autoruzraudzībai nepieciešamos speciālistus un pakalpojumus:</w:t>
      </w:r>
    </w:p>
    <w:p w14:paraId="5B13E759" w14:textId="1AB8CEB1" w:rsidR="006067C2" w:rsidRPr="00F41041" w:rsidRDefault="006067C2" w:rsidP="000A1221">
      <w:pPr>
        <w:pStyle w:val="Rindkopa"/>
        <w:numPr>
          <w:ilvl w:val="0"/>
          <w:numId w:val="13"/>
        </w:numPr>
        <w:tabs>
          <w:tab w:val="clear" w:pos="1211"/>
        </w:tabs>
        <w:ind w:left="993" w:hanging="284"/>
        <w:rPr>
          <w:rFonts w:ascii="Times New Roman" w:hAnsi="Times New Roman"/>
          <w:color w:val="000000"/>
          <w:sz w:val="22"/>
          <w:szCs w:val="22"/>
        </w:rPr>
      </w:pPr>
      <w:r w:rsidRPr="00F41041">
        <w:rPr>
          <w:rFonts w:ascii="Times New Roman" w:hAnsi="Times New Roman"/>
          <w:color w:val="000000"/>
          <w:sz w:val="22"/>
          <w:szCs w:val="22"/>
        </w:rPr>
        <w:t>Būvprojekta vadītājs, kas atbilsts nolikuma 8.</w:t>
      </w:r>
      <w:r w:rsidR="00F41041" w:rsidRPr="00F41041">
        <w:rPr>
          <w:rFonts w:ascii="Times New Roman" w:hAnsi="Times New Roman"/>
          <w:color w:val="000000"/>
          <w:sz w:val="22"/>
          <w:szCs w:val="22"/>
        </w:rPr>
        <w:t>3</w:t>
      </w:r>
      <w:r w:rsidRPr="00F41041">
        <w:rPr>
          <w:rFonts w:ascii="Times New Roman" w:hAnsi="Times New Roman"/>
          <w:color w:val="000000"/>
          <w:sz w:val="22"/>
          <w:szCs w:val="22"/>
        </w:rPr>
        <w:t>.2.apakšpunkta nosacījumiem;</w:t>
      </w:r>
    </w:p>
    <w:p w14:paraId="259F36D2" w14:textId="77777777" w:rsidR="006067C2" w:rsidRPr="00F41041" w:rsidRDefault="006067C2" w:rsidP="000A1221">
      <w:pPr>
        <w:pStyle w:val="Rindkopa"/>
        <w:numPr>
          <w:ilvl w:val="0"/>
          <w:numId w:val="13"/>
        </w:numPr>
        <w:tabs>
          <w:tab w:val="clear" w:pos="1211"/>
        </w:tabs>
        <w:ind w:left="993" w:hanging="284"/>
        <w:rPr>
          <w:rFonts w:ascii="Times New Roman" w:hAnsi="Times New Roman"/>
          <w:color w:val="000000"/>
          <w:sz w:val="22"/>
          <w:szCs w:val="22"/>
        </w:rPr>
      </w:pPr>
      <w:r w:rsidRPr="00F41041">
        <w:rPr>
          <w:rFonts w:ascii="Times New Roman" w:eastAsia="Calibri" w:hAnsi="Times New Roman"/>
          <w:sz w:val="22"/>
          <w:szCs w:val="22"/>
        </w:rPr>
        <w:t>Ēku projektēšana – arhitekts;</w:t>
      </w:r>
    </w:p>
    <w:p w14:paraId="6806E8EF" w14:textId="77777777" w:rsidR="006067C2" w:rsidRPr="00F41041" w:rsidRDefault="006067C2" w:rsidP="000A1221">
      <w:pPr>
        <w:pStyle w:val="Rindkopa"/>
        <w:numPr>
          <w:ilvl w:val="0"/>
          <w:numId w:val="13"/>
        </w:numPr>
        <w:tabs>
          <w:tab w:val="clear" w:pos="1211"/>
        </w:tabs>
        <w:ind w:left="993" w:hanging="284"/>
        <w:rPr>
          <w:rFonts w:ascii="Times New Roman" w:hAnsi="Times New Roman"/>
          <w:color w:val="000000"/>
          <w:sz w:val="22"/>
          <w:szCs w:val="22"/>
        </w:rPr>
      </w:pPr>
      <w:r w:rsidRPr="00F41041">
        <w:rPr>
          <w:rFonts w:ascii="Times New Roman" w:hAnsi="Times New Roman"/>
          <w:sz w:val="22"/>
          <w:szCs w:val="22"/>
        </w:rPr>
        <w:t xml:space="preserve">Ēku konstrukciju projektēšana; </w:t>
      </w:r>
    </w:p>
    <w:p w14:paraId="6C230013" w14:textId="77777777" w:rsidR="006067C2" w:rsidRPr="00F41041" w:rsidRDefault="006067C2" w:rsidP="000A1221">
      <w:pPr>
        <w:pStyle w:val="Rindkopa"/>
        <w:numPr>
          <w:ilvl w:val="0"/>
          <w:numId w:val="13"/>
        </w:numPr>
        <w:tabs>
          <w:tab w:val="clear" w:pos="1211"/>
        </w:tabs>
        <w:ind w:left="993" w:hanging="284"/>
        <w:rPr>
          <w:rFonts w:ascii="Times New Roman" w:hAnsi="Times New Roman"/>
          <w:color w:val="000000"/>
          <w:sz w:val="22"/>
          <w:szCs w:val="22"/>
        </w:rPr>
      </w:pPr>
      <w:r w:rsidRPr="00F41041">
        <w:rPr>
          <w:rFonts w:ascii="Times New Roman" w:eastAsia="Calibri" w:hAnsi="Times New Roman"/>
          <w:sz w:val="22"/>
          <w:szCs w:val="22"/>
        </w:rPr>
        <w:lastRenderedPageBreak/>
        <w:t>Elektroietaišu projektēšana</w:t>
      </w:r>
      <w:r w:rsidRPr="00F41041">
        <w:rPr>
          <w:rFonts w:ascii="Times New Roman" w:hAnsi="Times New Roman"/>
          <w:color w:val="000000"/>
          <w:sz w:val="22"/>
          <w:szCs w:val="22"/>
        </w:rPr>
        <w:t>;</w:t>
      </w:r>
    </w:p>
    <w:p w14:paraId="15C6BE49" w14:textId="77777777" w:rsidR="006067C2" w:rsidRPr="00F41041" w:rsidRDefault="006067C2" w:rsidP="000A1221">
      <w:pPr>
        <w:pStyle w:val="Apakpunkts"/>
        <w:numPr>
          <w:ilvl w:val="0"/>
          <w:numId w:val="13"/>
        </w:numPr>
        <w:tabs>
          <w:tab w:val="clear" w:pos="1211"/>
        </w:tabs>
        <w:ind w:left="993" w:hanging="284"/>
        <w:jc w:val="both"/>
        <w:rPr>
          <w:rFonts w:ascii="Times New Roman" w:hAnsi="Times New Roman"/>
          <w:b w:val="0"/>
          <w:sz w:val="22"/>
          <w:szCs w:val="22"/>
        </w:rPr>
      </w:pPr>
      <w:r w:rsidRPr="00F41041">
        <w:rPr>
          <w:rFonts w:ascii="Times New Roman" w:eastAsia="Calibri" w:hAnsi="Times New Roman"/>
          <w:b w:val="0"/>
          <w:sz w:val="22"/>
          <w:szCs w:val="22"/>
        </w:rPr>
        <w:t>Ūdensapgādes un kanalizācijas sistēmu projektēšana</w:t>
      </w:r>
      <w:r w:rsidRPr="00F41041">
        <w:rPr>
          <w:rFonts w:ascii="Times New Roman" w:hAnsi="Times New Roman"/>
          <w:b w:val="0"/>
          <w:sz w:val="22"/>
          <w:szCs w:val="22"/>
        </w:rPr>
        <w:t>;</w:t>
      </w:r>
    </w:p>
    <w:p w14:paraId="047EA0DC" w14:textId="77777777" w:rsidR="006067C2" w:rsidRPr="00F41041" w:rsidRDefault="006067C2" w:rsidP="000A1221">
      <w:pPr>
        <w:pStyle w:val="Apakpunkts"/>
        <w:numPr>
          <w:ilvl w:val="0"/>
          <w:numId w:val="13"/>
        </w:numPr>
        <w:tabs>
          <w:tab w:val="clear" w:pos="1211"/>
        </w:tabs>
        <w:ind w:left="993" w:hanging="284"/>
        <w:jc w:val="both"/>
        <w:rPr>
          <w:rFonts w:ascii="Times New Roman" w:hAnsi="Times New Roman"/>
          <w:b w:val="0"/>
          <w:sz w:val="22"/>
          <w:szCs w:val="22"/>
        </w:rPr>
      </w:pPr>
      <w:r w:rsidRPr="00F41041">
        <w:rPr>
          <w:rFonts w:ascii="Times New Roman" w:eastAsia="Calibri" w:hAnsi="Times New Roman"/>
          <w:b w:val="0"/>
          <w:sz w:val="22"/>
          <w:szCs w:val="22"/>
        </w:rPr>
        <w:t>Siltumapgādes un ventilācijas sistēmu projektēšana ;</w:t>
      </w:r>
    </w:p>
    <w:p w14:paraId="237BD26E" w14:textId="6351A4B2" w:rsidR="006067C2" w:rsidRPr="00810364" w:rsidRDefault="00A34D01" w:rsidP="000A1221">
      <w:pPr>
        <w:pStyle w:val="Apakpunkts"/>
        <w:numPr>
          <w:ilvl w:val="0"/>
          <w:numId w:val="13"/>
        </w:numPr>
        <w:tabs>
          <w:tab w:val="clear" w:pos="1211"/>
        </w:tabs>
        <w:ind w:left="993" w:hanging="284"/>
        <w:jc w:val="both"/>
        <w:rPr>
          <w:rFonts w:ascii="Times New Roman" w:hAnsi="Times New Roman"/>
          <w:b w:val="0"/>
          <w:sz w:val="22"/>
          <w:szCs w:val="22"/>
        </w:rPr>
      </w:pPr>
      <w:r w:rsidRPr="00810364">
        <w:rPr>
          <w:rFonts w:ascii="Times New Roman" w:eastAsia="Calibri" w:hAnsi="Times New Roman"/>
          <w:b w:val="0"/>
          <w:sz w:val="22"/>
          <w:szCs w:val="22"/>
          <w:lang w:eastAsia="en-US"/>
        </w:rPr>
        <w:t>Elektronisko sakaru sistēmu un tīklu projektēšana</w:t>
      </w:r>
      <w:r w:rsidR="006067C2" w:rsidRPr="00810364">
        <w:rPr>
          <w:rFonts w:ascii="Times New Roman" w:hAnsi="Times New Roman"/>
          <w:b w:val="0"/>
          <w:sz w:val="22"/>
          <w:szCs w:val="22"/>
        </w:rPr>
        <w:t>;</w:t>
      </w:r>
    </w:p>
    <w:p w14:paraId="60448CD7" w14:textId="77777777" w:rsidR="006067C2" w:rsidRDefault="006067C2" w:rsidP="000A1221">
      <w:pPr>
        <w:pStyle w:val="Apakpunkts"/>
        <w:numPr>
          <w:ilvl w:val="0"/>
          <w:numId w:val="13"/>
        </w:numPr>
        <w:tabs>
          <w:tab w:val="clear" w:pos="1211"/>
        </w:tabs>
        <w:ind w:left="993" w:hanging="284"/>
        <w:jc w:val="both"/>
        <w:rPr>
          <w:rFonts w:ascii="Times New Roman" w:hAnsi="Times New Roman"/>
          <w:b w:val="0"/>
          <w:sz w:val="22"/>
          <w:szCs w:val="22"/>
        </w:rPr>
      </w:pPr>
      <w:r w:rsidRPr="00F41041">
        <w:rPr>
          <w:rFonts w:ascii="Times New Roman" w:eastAsia="Calibri" w:hAnsi="Times New Roman"/>
          <w:b w:val="0"/>
          <w:sz w:val="22"/>
          <w:szCs w:val="22"/>
        </w:rPr>
        <w:t>Ekonomikas daļas izstrādāšana</w:t>
      </w:r>
      <w:r w:rsidRPr="00F41041">
        <w:rPr>
          <w:rFonts w:ascii="Times New Roman" w:hAnsi="Times New Roman"/>
          <w:b w:val="0"/>
          <w:sz w:val="22"/>
          <w:szCs w:val="22"/>
        </w:rPr>
        <w:t xml:space="preserve"> ;</w:t>
      </w:r>
    </w:p>
    <w:p w14:paraId="0AF3D355" w14:textId="62B09B72" w:rsidR="004F440F" w:rsidRPr="00810364" w:rsidRDefault="004F440F" w:rsidP="000A1221">
      <w:pPr>
        <w:pStyle w:val="Apakpunkts"/>
        <w:numPr>
          <w:ilvl w:val="0"/>
          <w:numId w:val="13"/>
        </w:numPr>
        <w:tabs>
          <w:tab w:val="clear" w:pos="1211"/>
        </w:tabs>
        <w:ind w:left="993" w:hanging="284"/>
        <w:jc w:val="both"/>
        <w:rPr>
          <w:rFonts w:ascii="Times New Roman" w:hAnsi="Times New Roman"/>
          <w:b w:val="0"/>
          <w:sz w:val="22"/>
          <w:szCs w:val="22"/>
        </w:rPr>
      </w:pPr>
      <w:r w:rsidRPr="00810364">
        <w:rPr>
          <w:rFonts w:ascii="Times New Roman" w:hAnsi="Times New Roman"/>
          <w:b w:val="0"/>
          <w:sz w:val="22"/>
          <w:szCs w:val="22"/>
        </w:rPr>
        <w:t xml:space="preserve">Sadales un </w:t>
      </w:r>
      <w:r w:rsidR="005C6676" w:rsidRPr="00810364">
        <w:rPr>
          <w:rFonts w:ascii="Times New Roman" w:hAnsi="Times New Roman"/>
          <w:b w:val="0"/>
          <w:sz w:val="22"/>
          <w:szCs w:val="22"/>
        </w:rPr>
        <w:t xml:space="preserve">lietotāju gāzes apgādes sistēmas </w:t>
      </w:r>
      <w:r w:rsidR="00A34D01" w:rsidRPr="00810364">
        <w:rPr>
          <w:rFonts w:ascii="Times New Roman" w:hAnsi="Times New Roman"/>
          <w:b w:val="0"/>
          <w:sz w:val="22"/>
          <w:szCs w:val="22"/>
        </w:rPr>
        <w:t>projektē</w:t>
      </w:r>
      <w:r w:rsidR="005C6676" w:rsidRPr="00810364">
        <w:rPr>
          <w:rFonts w:ascii="Times New Roman" w:hAnsi="Times New Roman"/>
          <w:b w:val="0"/>
          <w:sz w:val="22"/>
          <w:szCs w:val="22"/>
        </w:rPr>
        <w:t>šana;</w:t>
      </w:r>
    </w:p>
    <w:p w14:paraId="40DC0DDD" w14:textId="77777777" w:rsidR="006067C2" w:rsidRDefault="006067C2" w:rsidP="002D56D7">
      <w:pPr>
        <w:pStyle w:val="Rindkopa"/>
        <w:ind w:left="709" w:firstLine="0"/>
        <w:rPr>
          <w:rFonts w:ascii="Times New Roman" w:hAnsi="Times New Roman"/>
          <w:sz w:val="22"/>
          <w:szCs w:val="22"/>
        </w:rPr>
      </w:pPr>
      <w:r w:rsidRPr="000D7371">
        <w:rPr>
          <w:rFonts w:ascii="Times New Roman" w:hAnsi="Times New Roman"/>
          <w:sz w:val="22"/>
          <w:szCs w:val="22"/>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0D7371">
        <w:rPr>
          <w:rFonts w:ascii="Times New Roman" w:hAnsi="Times New Roman"/>
          <w:bCs/>
          <w:sz w:val="22"/>
          <w:szCs w:val="22"/>
        </w:rPr>
        <w:t xml:space="preserve">tiks noslēgts iepirkuma </w:t>
      </w:r>
      <w:smartTag w:uri="schemas-tilde-lv/tildestengine" w:element="veidnes">
        <w:smartTagPr>
          <w:attr w:name="id" w:val="-1"/>
          <w:attr w:name="baseform" w:val="līgums"/>
          <w:attr w:name="text" w:val="līgums"/>
        </w:smartTagPr>
        <w:r w:rsidRPr="000D7371">
          <w:rPr>
            <w:rFonts w:ascii="Times New Roman" w:hAnsi="Times New Roman"/>
            <w:bCs/>
            <w:sz w:val="22"/>
            <w:szCs w:val="22"/>
          </w:rPr>
          <w:t>līgums</w:t>
        </w:r>
      </w:smartTag>
      <w:r w:rsidRPr="000D7371">
        <w:rPr>
          <w:rFonts w:ascii="Times New Roman" w:hAnsi="Times New Roman"/>
          <w:bCs/>
          <w:sz w:val="22"/>
          <w:szCs w:val="22"/>
        </w:rPr>
        <w:t xml:space="preserve">, līdz būvprojektēšanas  uzsākšanai </w:t>
      </w:r>
      <w:r w:rsidRPr="000D7371">
        <w:rPr>
          <w:rFonts w:ascii="Times New Roman" w:hAnsi="Times New Roman"/>
          <w:sz w:val="22"/>
          <w:szCs w:val="22"/>
        </w:rPr>
        <w:t xml:space="preserve">ārvalstu speciālisti iesniegs normatīvajos aktos noteiktos dokumentus, kas ļauj veikt speciālista profesionālo darbību LR. </w:t>
      </w:r>
    </w:p>
    <w:p w14:paraId="667BDFEA" w14:textId="18DC03E0" w:rsidR="00810364" w:rsidRPr="00726618" w:rsidRDefault="00810364" w:rsidP="00810364">
      <w:pPr>
        <w:pStyle w:val="Punkts"/>
        <w:numPr>
          <w:ilvl w:val="0"/>
          <w:numId w:val="0"/>
        </w:numPr>
        <w:ind w:left="851" w:hanging="851"/>
        <w:rPr>
          <w:rFonts w:ascii="Times New Roman" w:hAnsi="Times New Roman"/>
          <w:b w:val="0"/>
          <w:i/>
        </w:rPr>
      </w:pPr>
      <w:r w:rsidRPr="00726618">
        <w:rPr>
          <w:rFonts w:ascii="Times New Roman" w:hAnsi="Times New Roman"/>
          <w:b w:val="0"/>
          <w:i/>
        </w:rPr>
        <w:t xml:space="preserve">(grozījumi, kas izdarīti </w:t>
      </w:r>
      <w:r>
        <w:rPr>
          <w:rFonts w:ascii="Times New Roman" w:hAnsi="Times New Roman"/>
          <w:b w:val="0"/>
          <w:i/>
        </w:rPr>
        <w:t>2</w:t>
      </w:r>
      <w:r>
        <w:rPr>
          <w:rFonts w:ascii="Times New Roman" w:hAnsi="Times New Roman"/>
          <w:b w:val="0"/>
          <w:i/>
        </w:rPr>
        <w:t>5</w:t>
      </w:r>
      <w:r w:rsidRPr="00726618">
        <w:rPr>
          <w:rFonts w:ascii="Times New Roman" w:hAnsi="Times New Roman"/>
          <w:b w:val="0"/>
          <w:i/>
        </w:rPr>
        <w:t>.0</w:t>
      </w:r>
      <w:r>
        <w:rPr>
          <w:rFonts w:ascii="Times New Roman" w:hAnsi="Times New Roman"/>
          <w:b w:val="0"/>
          <w:i/>
        </w:rPr>
        <w:t>9</w:t>
      </w:r>
      <w:r w:rsidRPr="00726618">
        <w:rPr>
          <w:rFonts w:ascii="Times New Roman" w:hAnsi="Times New Roman"/>
          <w:b w:val="0"/>
          <w:i/>
        </w:rPr>
        <w:t>.2017., protokols nr.</w:t>
      </w:r>
      <w:r>
        <w:rPr>
          <w:rFonts w:ascii="Times New Roman" w:hAnsi="Times New Roman"/>
          <w:b w:val="0"/>
          <w:i/>
        </w:rPr>
        <w:t>4</w:t>
      </w:r>
      <w:r w:rsidRPr="00726618">
        <w:rPr>
          <w:rFonts w:ascii="Times New Roman" w:hAnsi="Times New Roman"/>
          <w:b w:val="0"/>
          <w:i/>
        </w:rPr>
        <w:t>, lēmums Nr.1)</w:t>
      </w:r>
    </w:p>
    <w:p w14:paraId="333D952C" w14:textId="77777777" w:rsidR="00810364" w:rsidRDefault="00810364" w:rsidP="00810364">
      <w:pPr>
        <w:pStyle w:val="Punkts"/>
        <w:numPr>
          <w:ilvl w:val="0"/>
          <w:numId w:val="0"/>
        </w:numPr>
        <w:ind w:left="851"/>
      </w:pPr>
    </w:p>
    <w:p w14:paraId="55730315" w14:textId="77777777" w:rsidR="006067C2" w:rsidRDefault="006067C2" w:rsidP="002D56D7">
      <w:pPr>
        <w:pStyle w:val="Paragrfs"/>
        <w:tabs>
          <w:tab w:val="clear" w:pos="993"/>
        </w:tabs>
        <w:ind w:left="709" w:hanging="709"/>
        <w:rPr>
          <w:rFonts w:ascii="Times New Roman" w:hAnsi="Times New Roman"/>
          <w:sz w:val="22"/>
          <w:szCs w:val="22"/>
        </w:rPr>
      </w:pPr>
      <w:r w:rsidRPr="006067C2">
        <w:rPr>
          <w:rFonts w:ascii="Times New Roman" w:hAnsi="Times New Roman"/>
          <w:sz w:val="22"/>
          <w:szCs w:val="22"/>
        </w:rPr>
        <w:t xml:space="preserve">Pretendentam uzvaras gadījumā būs jāapdrošina piedāvāto būvspeciālistu civiltiesiskā atbildība atbilstoši Ministra kabineta noteikumiem Nr.502 „Noteikumi par būvspeciālistu un būvdarbu veicēju civiltiesiskās atbildības obligāto apdrošināšanu”. </w:t>
      </w:r>
    </w:p>
    <w:p w14:paraId="3B611361" w14:textId="5FB7DC87" w:rsidR="008B33D9" w:rsidRPr="002D56D7" w:rsidRDefault="006067C2" w:rsidP="002D56D7">
      <w:pPr>
        <w:pStyle w:val="Paragrfs"/>
        <w:tabs>
          <w:tab w:val="clear" w:pos="993"/>
        </w:tabs>
        <w:ind w:left="709" w:hanging="709"/>
        <w:rPr>
          <w:rFonts w:ascii="Times New Roman" w:hAnsi="Times New Roman"/>
          <w:sz w:val="22"/>
          <w:szCs w:val="22"/>
        </w:rPr>
      </w:pPr>
      <w:r w:rsidRPr="002D56D7">
        <w:rPr>
          <w:rFonts w:ascii="Times New Roman" w:hAnsi="Times New Roman"/>
          <w:sz w:val="22"/>
          <w:szCs w:val="22"/>
        </w:rPr>
        <w:t>P</w:t>
      </w:r>
      <w:r w:rsidR="00367FB9" w:rsidRPr="002D56D7">
        <w:rPr>
          <w:rFonts w:ascii="Times New Roman" w:hAnsi="Times New Roman"/>
          <w:sz w:val="22"/>
          <w:szCs w:val="22"/>
        </w:rPr>
        <w:t xml:space="preserve">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 </w:t>
      </w:r>
    </w:p>
    <w:p w14:paraId="16315326" w14:textId="6A1BCEEF" w:rsidR="001C67D3" w:rsidRPr="000D7371" w:rsidRDefault="001C67D3" w:rsidP="008C30E5">
      <w:pPr>
        <w:pStyle w:val="Heading1"/>
        <w:spacing w:before="120" w:after="120"/>
        <w:ind w:left="357" w:hanging="357"/>
        <w:rPr>
          <w:szCs w:val="22"/>
        </w:rPr>
      </w:pPr>
      <w:bookmarkStart w:id="58" w:name="_Iesniedzamie_dokumenti."/>
      <w:bookmarkStart w:id="59" w:name="_Toc491787243"/>
      <w:bookmarkEnd w:id="58"/>
      <w:r w:rsidRPr="000D7371">
        <w:rPr>
          <w:szCs w:val="22"/>
        </w:rPr>
        <w:t>Iesniedzamie dokumenti</w:t>
      </w:r>
      <w:bookmarkEnd w:id="54"/>
      <w:bookmarkEnd w:id="55"/>
      <w:r w:rsidRPr="000D7371">
        <w:rPr>
          <w:szCs w:val="22"/>
        </w:rPr>
        <w:t>.</w:t>
      </w:r>
      <w:bookmarkEnd w:id="56"/>
      <w:bookmarkEnd w:id="57"/>
      <w:bookmarkEnd w:id="59"/>
    </w:p>
    <w:p w14:paraId="7ABCF163" w14:textId="77777777" w:rsidR="006C249A" w:rsidRPr="000D7371" w:rsidRDefault="006C249A" w:rsidP="000A1221">
      <w:pPr>
        <w:pStyle w:val="ListParagraph"/>
        <w:numPr>
          <w:ilvl w:val="0"/>
          <w:numId w:val="3"/>
        </w:numPr>
        <w:rPr>
          <w:rFonts w:ascii="Arial" w:hAnsi="Arial"/>
          <w:b/>
          <w:vanish/>
          <w:sz w:val="22"/>
          <w:szCs w:val="22"/>
        </w:rPr>
      </w:pPr>
    </w:p>
    <w:p w14:paraId="7D4F8349" w14:textId="21A117BF" w:rsidR="001C67D3" w:rsidRPr="000D7371" w:rsidRDefault="001C67D3" w:rsidP="002D56D7">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 xml:space="preserve">Iesniedzamie dokumenti Pretendenta piedāvājumā kārtojami tādā secībā, kādā tie ir uzskaitīti šajā </w:t>
      </w:r>
      <w:r w:rsidR="00EA61B3" w:rsidRPr="000D7371">
        <w:rPr>
          <w:rFonts w:ascii="Times New Roman" w:hAnsi="Times New Roman"/>
          <w:b w:val="0"/>
          <w:sz w:val="22"/>
          <w:szCs w:val="22"/>
        </w:rPr>
        <w:t>nodaļā</w:t>
      </w:r>
      <w:r w:rsidRPr="000D7371">
        <w:rPr>
          <w:rFonts w:ascii="Times New Roman" w:hAnsi="Times New Roman"/>
          <w:b w:val="0"/>
          <w:sz w:val="22"/>
          <w:szCs w:val="22"/>
        </w:rPr>
        <w:t>.</w:t>
      </w:r>
    </w:p>
    <w:p w14:paraId="6E6C8758" w14:textId="47C08ED1" w:rsidR="001C67D3" w:rsidRPr="000D7371" w:rsidRDefault="001C67D3" w:rsidP="002D56D7">
      <w:pPr>
        <w:pStyle w:val="Apakpunkts"/>
        <w:tabs>
          <w:tab w:val="clear" w:pos="851"/>
        </w:tabs>
        <w:ind w:left="567" w:hanging="567"/>
        <w:jc w:val="both"/>
        <w:rPr>
          <w:rFonts w:ascii="Times New Roman" w:hAnsi="Times New Roman"/>
          <w:sz w:val="22"/>
          <w:szCs w:val="22"/>
        </w:rPr>
      </w:pPr>
      <w:bookmarkStart w:id="60" w:name="_Toc134628689"/>
      <w:smartTag w:uri="schemas-tilde-lv/tildestengine" w:element="veidnes">
        <w:smartTagPr>
          <w:attr w:name="id" w:val="-1"/>
          <w:attr w:name="baseform" w:val="pieteikums"/>
          <w:attr w:name="text" w:val="pieteikums"/>
        </w:smartTagPr>
        <w:r w:rsidRPr="000D7371">
          <w:rPr>
            <w:rFonts w:ascii="Times New Roman" w:hAnsi="Times New Roman"/>
            <w:sz w:val="22"/>
            <w:szCs w:val="22"/>
          </w:rPr>
          <w:t>Pieteikums</w:t>
        </w:r>
      </w:smartTag>
      <w:r w:rsidRPr="000D7371">
        <w:rPr>
          <w:rFonts w:ascii="Times New Roman" w:hAnsi="Times New Roman"/>
          <w:sz w:val="22"/>
          <w:szCs w:val="22"/>
        </w:rPr>
        <w:t xml:space="preserve"> dalībai iepirkuma procedūrā</w:t>
      </w:r>
      <w:bookmarkEnd w:id="60"/>
      <w:r w:rsidRPr="000D7371">
        <w:rPr>
          <w:rFonts w:ascii="Times New Roman" w:hAnsi="Times New Roman"/>
          <w:sz w:val="22"/>
          <w:szCs w:val="22"/>
        </w:rPr>
        <w:t>.</w:t>
      </w:r>
    </w:p>
    <w:p w14:paraId="2B19FE74" w14:textId="77777777" w:rsidR="00EA61B3" w:rsidRPr="000D7371" w:rsidRDefault="001C67D3" w:rsidP="002D56D7">
      <w:pPr>
        <w:pStyle w:val="Paragrfs"/>
        <w:tabs>
          <w:tab w:val="clear" w:pos="993"/>
        </w:tabs>
        <w:ind w:left="709" w:hanging="567"/>
        <w:rPr>
          <w:rFonts w:ascii="Times New Roman" w:hAnsi="Times New Roman"/>
          <w:sz w:val="22"/>
          <w:szCs w:val="22"/>
        </w:rPr>
      </w:pPr>
      <w:r w:rsidRPr="000D7371">
        <w:rPr>
          <w:rFonts w:ascii="Times New Roman" w:hAnsi="Times New Roman"/>
          <w:sz w:val="22"/>
          <w:szCs w:val="22"/>
        </w:rPr>
        <w:t xml:space="preserve">Pretendenta pieteikumu dalībai iepirkuma procedūrā sagatavo atbilstoši veidnei </w:t>
      </w:r>
      <w:smartTag w:uri="schemas-tilde-lv/tildestengine" w:element="veidnes">
        <w:smartTagPr>
          <w:attr w:name="text" w:val="nolikuma"/>
          <w:attr w:name="id" w:val="-1"/>
          <w:attr w:name="baseform" w:val="nolikum|s"/>
        </w:smartTagPr>
        <w:r w:rsidRPr="000D7371">
          <w:rPr>
            <w:rFonts w:ascii="Times New Roman" w:hAnsi="Times New Roman"/>
            <w:sz w:val="22"/>
            <w:szCs w:val="22"/>
          </w:rPr>
          <w:t>Nolikuma</w:t>
        </w:r>
      </w:smartTag>
      <w:r w:rsidRPr="000D7371">
        <w:rPr>
          <w:rFonts w:ascii="Times New Roman" w:hAnsi="Times New Roman"/>
          <w:sz w:val="22"/>
          <w:szCs w:val="22"/>
        </w:rPr>
        <w:t xml:space="preserve"> pielikumā (D1 pielikums). </w:t>
      </w:r>
    </w:p>
    <w:p w14:paraId="549136AD" w14:textId="0620FD48" w:rsidR="001C67D3" w:rsidRPr="000D7371" w:rsidRDefault="00E10205" w:rsidP="002D56D7">
      <w:pPr>
        <w:pStyle w:val="Apakpunkts"/>
        <w:tabs>
          <w:tab w:val="clear" w:pos="851"/>
        </w:tabs>
        <w:ind w:left="567" w:hanging="567"/>
        <w:jc w:val="both"/>
        <w:rPr>
          <w:rFonts w:ascii="Times New Roman" w:hAnsi="Times New Roman"/>
          <w:sz w:val="22"/>
          <w:szCs w:val="22"/>
        </w:rPr>
      </w:pPr>
      <w:r w:rsidRPr="000D7371">
        <w:rPr>
          <w:rFonts w:ascii="Times New Roman" w:hAnsi="Times New Roman"/>
          <w:sz w:val="22"/>
          <w:szCs w:val="22"/>
        </w:rPr>
        <w:t>Pretendenta a</w:t>
      </w:r>
      <w:r w:rsidR="00EA61B3" w:rsidRPr="000D7371">
        <w:rPr>
          <w:rFonts w:ascii="Times New Roman" w:hAnsi="Times New Roman"/>
          <w:sz w:val="22"/>
          <w:szCs w:val="22"/>
        </w:rPr>
        <w:t>tlases</w:t>
      </w:r>
      <w:r w:rsidR="00064178" w:rsidRPr="000D7371">
        <w:rPr>
          <w:rFonts w:ascii="Times New Roman" w:hAnsi="Times New Roman"/>
          <w:sz w:val="22"/>
          <w:szCs w:val="22"/>
        </w:rPr>
        <w:t xml:space="preserve"> un kvalifikācijas</w:t>
      </w:r>
      <w:r w:rsidR="00EA61B3" w:rsidRPr="000D7371">
        <w:rPr>
          <w:rFonts w:ascii="Times New Roman" w:hAnsi="Times New Roman"/>
          <w:sz w:val="22"/>
          <w:szCs w:val="22"/>
        </w:rPr>
        <w:t xml:space="preserve"> dokumenti: </w:t>
      </w:r>
    </w:p>
    <w:p w14:paraId="1DE18CDB" w14:textId="77D68C60" w:rsidR="001C67D3" w:rsidRPr="000D7371" w:rsidRDefault="00EA61B3" w:rsidP="002D56D7">
      <w:pPr>
        <w:pStyle w:val="Paragrfs"/>
        <w:tabs>
          <w:tab w:val="clear" w:pos="993"/>
        </w:tabs>
        <w:ind w:left="709" w:hanging="567"/>
        <w:rPr>
          <w:rFonts w:ascii="Times New Roman" w:hAnsi="Times New Roman"/>
          <w:sz w:val="22"/>
          <w:szCs w:val="22"/>
        </w:rPr>
      </w:pPr>
      <w:r w:rsidRPr="000D7371">
        <w:rPr>
          <w:rFonts w:ascii="Times New Roman" w:hAnsi="Times New Roman"/>
          <w:sz w:val="22"/>
          <w:szCs w:val="22"/>
        </w:rPr>
        <w:t>D</w:t>
      </w:r>
      <w:r w:rsidR="001C67D3" w:rsidRPr="000D7371">
        <w:rPr>
          <w:rFonts w:ascii="Times New Roman" w:hAnsi="Times New Roman"/>
          <w:sz w:val="22"/>
          <w:szCs w:val="22"/>
        </w:rPr>
        <w:t>okument</w:t>
      </w:r>
      <w:r w:rsidRPr="000D7371">
        <w:rPr>
          <w:rFonts w:ascii="Times New Roman" w:hAnsi="Times New Roman"/>
          <w:sz w:val="22"/>
          <w:szCs w:val="22"/>
        </w:rPr>
        <w:t>s</w:t>
      </w:r>
      <w:r w:rsidR="00E10205" w:rsidRPr="000D7371">
        <w:rPr>
          <w:rFonts w:ascii="Times New Roman" w:hAnsi="Times New Roman"/>
          <w:sz w:val="22"/>
          <w:szCs w:val="22"/>
        </w:rPr>
        <w:t xml:space="preserve"> (piem. pilnvara)</w:t>
      </w:r>
      <w:r w:rsidR="001C67D3" w:rsidRPr="000D7371">
        <w:rPr>
          <w:rFonts w:ascii="Times New Roman" w:hAnsi="Times New Roman"/>
          <w:sz w:val="22"/>
          <w:szCs w:val="22"/>
        </w:rPr>
        <w:t xml:space="preserve">, kas apliecina piedāvājuma dokumentus parakstījušās, kā arī kopijas, tulkojumus un piedāvājuma daļu caurauklojumus apliecinājušās personas tiesības pārstāvēt Pretendentu iepirkuma procedūras ietvaros. </w:t>
      </w:r>
      <w:r w:rsidRPr="000D7371">
        <w:rPr>
          <w:rFonts w:ascii="Times New Roman" w:hAnsi="Times New Roman"/>
          <w:sz w:val="22"/>
          <w:szCs w:val="22"/>
        </w:rPr>
        <w:t xml:space="preserve">Ja šādas pārstāvniecības tiesības ir iespējams pārbaudīt publiskajās datubāzēs, šādu dokumentu nav nepieciešams iesniegt. </w:t>
      </w:r>
    </w:p>
    <w:p w14:paraId="2ACE27AF" w14:textId="68BA8EBB" w:rsidR="0092733E" w:rsidRPr="000D7371" w:rsidRDefault="00B4102D" w:rsidP="002D56D7">
      <w:pPr>
        <w:pStyle w:val="Paragrfs"/>
        <w:tabs>
          <w:tab w:val="clear" w:pos="993"/>
        </w:tabs>
        <w:ind w:left="709" w:hanging="567"/>
        <w:rPr>
          <w:rFonts w:ascii="Times New Roman" w:eastAsia="Calibri" w:hAnsi="Times New Roman"/>
          <w:sz w:val="22"/>
          <w:szCs w:val="22"/>
          <w:lang w:eastAsia="en-US"/>
        </w:rPr>
      </w:pPr>
      <w:r w:rsidRPr="000D7371">
        <w:rPr>
          <w:rFonts w:ascii="Times New Roman" w:eastAsia="Calibri" w:hAnsi="Times New Roman"/>
          <w:sz w:val="22"/>
          <w:szCs w:val="22"/>
          <w:lang w:eastAsia="en-US"/>
        </w:rPr>
        <w:t xml:space="preserve">Pasūtītājs par </w:t>
      </w:r>
      <w:r w:rsidR="008B33D9" w:rsidRPr="000D7371">
        <w:rPr>
          <w:rFonts w:ascii="Times New Roman" w:eastAsia="Calibri" w:hAnsi="Times New Roman"/>
          <w:sz w:val="22"/>
          <w:szCs w:val="22"/>
          <w:lang w:eastAsia="en-US"/>
        </w:rPr>
        <w:t>Pretendenta</w:t>
      </w:r>
      <w:r w:rsidRPr="000D7371">
        <w:rPr>
          <w:rFonts w:ascii="Times New Roman" w:eastAsia="Calibri" w:hAnsi="Times New Roman"/>
          <w:sz w:val="22"/>
          <w:szCs w:val="22"/>
          <w:lang w:eastAsia="en-US"/>
        </w:rPr>
        <w:t xml:space="preserve"> atbilstību</w:t>
      </w:r>
      <w:r w:rsidR="00E10205" w:rsidRPr="000D7371">
        <w:rPr>
          <w:rFonts w:ascii="Times New Roman" w:eastAsia="Calibri" w:hAnsi="Times New Roman"/>
          <w:sz w:val="22"/>
          <w:szCs w:val="22"/>
          <w:lang w:eastAsia="en-US"/>
        </w:rPr>
        <w:t xml:space="preserve"> Nosacījumiem</w:t>
      </w:r>
      <w:r w:rsidR="00EA61B3" w:rsidRPr="000D7371">
        <w:rPr>
          <w:rFonts w:ascii="Times New Roman" w:eastAsia="Calibri" w:hAnsi="Times New Roman"/>
          <w:sz w:val="22"/>
          <w:szCs w:val="22"/>
          <w:lang w:eastAsia="en-US"/>
        </w:rPr>
        <w:t xml:space="preserve"> </w:t>
      </w:r>
      <w:r w:rsidRPr="000D7371">
        <w:rPr>
          <w:rFonts w:ascii="Times New Roman" w:eastAsia="Calibri" w:hAnsi="Times New Roman"/>
          <w:sz w:val="22"/>
          <w:szCs w:val="22"/>
          <w:lang w:eastAsia="en-US"/>
        </w:rPr>
        <w:t xml:space="preserve">dalībai iepirkuma procedūrā </w:t>
      </w:r>
      <w:r w:rsidR="00E10205" w:rsidRPr="000D7371">
        <w:rPr>
          <w:rFonts w:ascii="Times New Roman" w:eastAsia="Calibri" w:hAnsi="Times New Roman"/>
          <w:sz w:val="22"/>
          <w:szCs w:val="22"/>
          <w:lang w:eastAsia="en-US"/>
        </w:rPr>
        <w:t xml:space="preserve">(nolikuma 7.1.punkts) </w:t>
      </w:r>
      <w:r w:rsidRPr="000D7371">
        <w:rPr>
          <w:rFonts w:ascii="Times New Roman" w:eastAsia="Calibri" w:hAnsi="Times New Roman"/>
          <w:sz w:val="22"/>
          <w:szCs w:val="22"/>
          <w:lang w:eastAsia="en-US"/>
        </w:rPr>
        <w:t>pārbauda publiskajās datu bāzē</w:t>
      </w:r>
      <w:r w:rsidR="00735BB1" w:rsidRPr="000D7371">
        <w:rPr>
          <w:rFonts w:ascii="Times New Roman" w:eastAsia="Calibri" w:hAnsi="Times New Roman"/>
          <w:sz w:val="22"/>
          <w:szCs w:val="22"/>
          <w:lang w:eastAsia="en-US"/>
        </w:rPr>
        <w:t xml:space="preserve"> atbilstoši Vadlīniju un Sabiedrisko pakalpojumu sniedzēju iepirkuma likuma nosacījumiem. </w:t>
      </w:r>
    </w:p>
    <w:p w14:paraId="41D535B9" w14:textId="77777777" w:rsidR="0092733E" w:rsidRPr="000D7371" w:rsidRDefault="0092733E" w:rsidP="002D56D7">
      <w:pPr>
        <w:pStyle w:val="Paragrfs"/>
        <w:tabs>
          <w:tab w:val="clear" w:pos="993"/>
        </w:tabs>
        <w:ind w:left="709" w:hanging="567"/>
        <w:rPr>
          <w:rFonts w:ascii="Times New Roman" w:eastAsia="Calibri" w:hAnsi="Times New Roman"/>
          <w:sz w:val="22"/>
          <w:szCs w:val="22"/>
          <w:lang w:eastAsia="en-US"/>
        </w:rPr>
      </w:pPr>
      <w:r w:rsidRPr="000D7371">
        <w:rPr>
          <w:rFonts w:ascii="Times New Roman" w:eastAsia="Calibri" w:hAnsi="Times New Roman"/>
          <w:sz w:val="22"/>
          <w:szCs w:val="22"/>
          <w:lang w:eastAsia="en-US"/>
        </w:rPr>
        <w:t>Ja publiskajās datu bāzēs nav pieejama info</w:t>
      </w:r>
      <w:r w:rsidR="008B33D9" w:rsidRPr="000D7371">
        <w:rPr>
          <w:rFonts w:ascii="Times New Roman" w:eastAsia="Calibri" w:hAnsi="Times New Roman"/>
          <w:sz w:val="22"/>
          <w:szCs w:val="22"/>
          <w:lang w:eastAsia="en-US"/>
        </w:rPr>
        <w:t>rmācija, kas apliecina Pretendenta</w:t>
      </w:r>
      <w:r w:rsidRPr="000D7371">
        <w:rPr>
          <w:rFonts w:ascii="Times New Roman" w:eastAsia="Calibri" w:hAnsi="Times New Roman"/>
          <w:sz w:val="22"/>
          <w:szCs w:val="22"/>
          <w:lang w:eastAsia="en-US"/>
        </w:rPr>
        <w:t xml:space="preserve"> atbilstību dalībai iepirkuma procedūrā, Pasūtītājs rīkojas saskaņā ar Sabiedrisko pakalpojumu sniedzēju iepirkuma likuma 48.nodaļas noteikumi</w:t>
      </w:r>
      <w:r w:rsidR="00735BB1" w:rsidRPr="000D7371">
        <w:rPr>
          <w:rFonts w:ascii="Times New Roman" w:eastAsia="Calibri" w:hAnsi="Times New Roman"/>
          <w:sz w:val="22"/>
          <w:szCs w:val="22"/>
          <w:lang w:eastAsia="en-US"/>
        </w:rPr>
        <w:t>em.</w:t>
      </w:r>
    </w:p>
    <w:p w14:paraId="22E3EC27" w14:textId="77777777" w:rsidR="00A1223B" w:rsidRPr="000D7371" w:rsidRDefault="00C75342" w:rsidP="002D56D7">
      <w:pPr>
        <w:pStyle w:val="Paragrfs"/>
        <w:tabs>
          <w:tab w:val="clear" w:pos="993"/>
        </w:tabs>
        <w:ind w:left="709" w:hanging="567"/>
        <w:rPr>
          <w:rFonts w:ascii="Times New Roman" w:hAnsi="Times New Roman"/>
          <w:sz w:val="22"/>
          <w:szCs w:val="22"/>
        </w:rPr>
      </w:pPr>
      <w:bookmarkStart w:id="61" w:name="_Toc134418286"/>
      <w:bookmarkStart w:id="62" w:name="_Toc134628691"/>
      <w:bookmarkStart w:id="63" w:name="_Toc59334734"/>
      <w:r w:rsidRPr="000D7371">
        <w:rPr>
          <w:rFonts w:ascii="Times New Roman" w:hAnsi="Times New Roman"/>
          <w:sz w:val="22"/>
          <w:szCs w:val="22"/>
        </w:rPr>
        <w:t xml:space="preserve">Uzņēmuma reģistrācijas datus par Latvijas Republikas komercreģistrā reģistrētu Pretendentu, personālsabiedrību un visiem personālsabiedrības biedriem (ja piedāvājumu iesniedz personālsabiedrība) vai visiem personu apvienības dalībniekiem (ja piedāvājumu iesniedz personu </w:t>
      </w:r>
      <w:r w:rsidRPr="000D7371">
        <w:rPr>
          <w:rFonts w:ascii="Times New Roman" w:hAnsi="Times New Roman"/>
          <w:sz w:val="22"/>
          <w:szCs w:val="22"/>
        </w:rPr>
        <w:lastRenderedPageBreak/>
        <w:t xml:space="preserve">apvienība) pasūtītājs iegūst </w:t>
      </w:r>
      <w:r w:rsidR="0092733E" w:rsidRPr="000D7371">
        <w:rPr>
          <w:rFonts w:ascii="Times New Roman" w:hAnsi="Times New Roman"/>
          <w:sz w:val="22"/>
          <w:szCs w:val="22"/>
        </w:rPr>
        <w:t>publiskajās</w:t>
      </w:r>
      <w:r w:rsidRPr="000D7371">
        <w:rPr>
          <w:rFonts w:ascii="Times New Roman" w:hAnsi="Times New Roman"/>
          <w:sz w:val="22"/>
          <w:szCs w:val="22"/>
        </w:rPr>
        <w:t xml:space="preserve"> reģistra datu bāzē. </w:t>
      </w:r>
      <w:r w:rsidR="00A1223B" w:rsidRPr="000D7371">
        <w:rPr>
          <w:rFonts w:ascii="Times New Roman" w:hAnsi="Times New Roman"/>
          <w:sz w:val="22"/>
          <w:szCs w:val="22"/>
        </w:rPr>
        <w:t>Ārvalstu pretendenta, personālsabiedrības un visu personālsabiedrības biedru (ja piedāvājumu iesniedz personālsabiedrība) vai visu personu apvienības dalībnieku (ja piedāvājumu iesniedz personu apvienība) komercdarbību reģistrējošas iestādes ārvalstīs izdotu reģistrācijas apliecību kopijas.</w:t>
      </w:r>
    </w:p>
    <w:p w14:paraId="1CE75270" w14:textId="6A945199" w:rsidR="00A1223B" w:rsidRPr="000D7371" w:rsidRDefault="00A1223B" w:rsidP="002D56D7">
      <w:pPr>
        <w:pStyle w:val="Paragrfs"/>
        <w:tabs>
          <w:tab w:val="clear" w:pos="993"/>
        </w:tabs>
        <w:ind w:left="709" w:hanging="567"/>
        <w:rPr>
          <w:rFonts w:ascii="Times New Roman" w:hAnsi="Times New Roman"/>
          <w:sz w:val="22"/>
          <w:szCs w:val="22"/>
        </w:rPr>
      </w:pPr>
      <w:bookmarkStart w:id="64" w:name="_Hlk489018181"/>
      <w:r w:rsidRPr="000D7371">
        <w:rPr>
          <w:rFonts w:ascii="Times New Roman" w:hAnsi="Times New Roman"/>
          <w:sz w:val="22"/>
          <w:szCs w:val="22"/>
        </w:rPr>
        <w:t xml:space="preserve">Ārvalstu Pretendenta, personālsabiedrības biedra, personu apvienības dalībnieka (ja piedāvājumu iesniedz personālsabiedrība vai personu apvienība), vai ārvalstu apakšuzņēmēja (ja Pretendents </w:t>
      </w:r>
      <w:r w:rsidR="00F440FD" w:rsidRPr="000D7371">
        <w:rPr>
          <w:rFonts w:ascii="Times New Roman" w:hAnsi="Times New Roman"/>
          <w:sz w:val="22"/>
          <w:szCs w:val="22"/>
        </w:rPr>
        <w:t xml:space="preserve">būvprojektēšanai </w:t>
      </w:r>
      <w:r w:rsidRPr="000D7371">
        <w:rPr>
          <w:rFonts w:ascii="Times New Roman" w:hAnsi="Times New Roman"/>
          <w:sz w:val="22"/>
          <w:szCs w:val="22"/>
        </w:rPr>
        <w:t xml:space="preserve">plāno piesaistīt apakšuzņēmējus)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0D7371">
          <w:rPr>
            <w:rFonts w:ascii="Times New Roman" w:hAnsi="Times New Roman"/>
            <w:sz w:val="22"/>
            <w:szCs w:val="22"/>
          </w:rPr>
          <w:t>sertifikāta</w:t>
        </w:r>
      </w:smartTag>
      <w:r w:rsidRPr="000D7371">
        <w:rPr>
          <w:rFonts w:ascii="Times New Roman" w:hAnsi="Times New Roman"/>
          <w:sz w:val="22"/>
          <w:szCs w:val="22"/>
        </w:rPr>
        <w:t xml:space="preserve"> vai cita līdzvērtīga dokumenta kopija, ja attiecīgās valsts normatīvie tiesību </w:t>
      </w:r>
      <w:smartTag w:uri="schemas-tilde-lv/tildestengine" w:element="veidnes">
        <w:smartTagPr>
          <w:attr w:name="baseform" w:val="akt|s"/>
          <w:attr w:name="id" w:val="-1"/>
          <w:attr w:name="text" w:val="akti"/>
        </w:smartTagPr>
        <w:r w:rsidRPr="000D7371">
          <w:rPr>
            <w:rFonts w:ascii="Times New Roman" w:hAnsi="Times New Roman"/>
            <w:sz w:val="22"/>
            <w:szCs w:val="22"/>
          </w:rPr>
          <w:t>akti</w:t>
        </w:r>
      </w:smartTag>
      <w:r w:rsidRPr="000D7371">
        <w:rPr>
          <w:rFonts w:ascii="Times New Roman" w:hAnsi="Times New Roman"/>
          <w:sz w:val="22"/>
          <w:szCs w:val="22"/>
        </w:rPr>
        <w:t xml:space="preserve"> paredz profesionālo reģistrāciju, licences, </w:t>
      </w:r>
      <w:smartTag w:uri="schemas-tilde-lv/tildestengine" w:element="veidnes">
        <w:smartTagPr>
          <w:attr w:name="baseform" w:val="sertifikāt|s"/>
          <w:attr w:name="id" w:val="-1"/>
          <w:attr w:name="text" w:val="sertifikāta"/>
        </w:smartTagPr>
        <w:r w:rsidRPr="000D7371">
          <w:rPr>
            <w:rFonts w:ascii="Times New Roman" w:hAnsi="Times New Roman"/>
            <w:sz w:val="22"/>
            <w:szCs w:val="22"/>
          </w:rPr>
          <w:t>sertifikāta</w:t>
        </w:r>
      </w:smartTag>
      <w:r w:rsidRPr="000D7371">
        <w:rPr>
          <w:rFonts w:ascii="Times New Roman" w:hAnsi="Times New Roman"/>
          <w:sz w:val="22"/>
          <w:szCs w:val="22"/>
        </w:rPr>
        <w:t xml:space="preserve"> vai citu līdzvērtīgu dokumentu izsniegšanu.</w:t>
      </w:r>
      <w:bookmarkEnd w:id="64"/>
    </w:p>
    <w:p w14:paraId="179114F2" w14:textId="77777777" w:rsidR="00BD48FF" w:rsidRPr="000D7371" w:rsidRDefault="00BD48FF" w:rsidP="002D56D7">
      <w:pPr>
        <w:pStyle w:val="Paragrfs"/>
        <w:tabs>
          <w:tab w:val="clear" w:pos="993"/>
        </w:tabs>
        <w:ind w:left="709" w:hanging="567"/>
        <w:rPr>
          <w:rFonts w:ascii="Times New Roman" w:hAnsi="Times New Roman"/>
          <w:sz w:val="22"/>
          <w:szCs w:val="22"/>
        </w:rPr>
      </w:pPr>
      <w:r w:rsidRPr="000D7371">
        <w:rPr>
          <w:rFonts w:ascii="Times New Roman" w:hAnsi="Times New Roman"/>
          <w:sz w:val="22"/>
          <w:szCs w:val="22"/>
        </w:rPr>
        <w:t>Dokuments, kas apliecina, ka Pretendentam ir tiesības veikt projektēšanas un autoruzraudzības pakalpojumus;</w:t>
      </w:r>
    </w:p>
    <w:p w14:paraId="715243FD" w14:textId="0F64271C" w:rsidR="00A1223B" w:rsidRPr="000D7371" w:rsidRDefault="00A1223B" w:rsidP="002D56D7">
      <w:pPr>
        <w:pStyle w:val="Paragrfs"/>
        <w:tabs>
          <w:tab w:val="clear" w:pos="993"/>
        </w:tabs>
        <w:ind w:left="709" w:hanging="567"/>
        <w:rPr>
          <w:rFonts w:ascii="Times New Roman" w:hAnsi="Times New Roman"/>
          <w:sz w:val="22"/>
          <w:szCs w:val="22"/>
        </w:rPr>
      </w:pPr>
      <w:r w:rsidRPr="000D7371">
        <w:rPr>
          <w:rFonts w:ascii="Times New Roman" w:hAnsi="Times New Roman"/>
          <w:sz w:val="22"/>
          <w:szCs w:val="22"/>
        </w:rPr>
        <w:t xml:space="preserve">Pretendenta, Personas/apakšuzņēmēju, uz kuras iespējām Pretendents balstās, (ja Pretendents balstās uz apakšuzņēmēju, kurus tas plāno piesaistīt </w:t>
      </w:r>
      <w:r w:rsidR="0092733E" w:rsidRPr="000D7371">
        <w:rPr>
          <w:rFonts w:ascii="Times New Roman" w:hAnsi="Times New Roman"/>
          <w:sz w:val="22"/>
          <w:szCs w:val="22"/>
        </w:rPr>
        <w:t>b</w:t>
      </w:r>
      <w:r w:rsidR="009D0FBE" w:rsidRPr="000D7371">
        <w:rPr>
          <w:rFonts w:ascii="Times New Roman" w:hAnsi="Times New Roman"/>
          <w:sz w:val="22"/>
          <w:szCs w:val="22"/>
        </w:rPr>
        <w:t>ūvprojekt</w:t>
      </w:r>
      <w:r w:rsidR="00F440FD" w:rsidRPr="000D7371">
        <w:rPr>
          <w:rFonts w:ascii="Times New Roman" w:hAnsi="Times New Roman"/>
          <w:sz w:val="22"/>
          <w:szCs w:val="22"/>
        </w:rPr>
        <w:t>ēšanai</w:t>
      </w:r>
      <w:r w:rsidRPr="000D7371">
        <w:rPr>
          <w:rFonts w:ascii="Times New Roman" w:hAnsi="Times New Roman"/>
          <w:sz w:val="22"/>
          <w:szCs w:val="22"/>
        </w:rPr>
        <w:t xml:space="preserve">, vai citu personu finanšu iespējām) pilnvarotās personas apstiprināta izziņa par katra gada finanšu apgrozījumu </w:t>
      </w:r>
      <w:r w:rsidR="0092733E" w:rsidRPr="000D7371">
        <w:rPr>
          <w:rFonts w:ascii="Times New Roman" w:hAnsi="Times New Roman"/>
          <w:sz w:val="22"/>
          <w:szCs w:val="22"/>
        </w:rPr>
        <w:t>b</w:t>
      </w:r>
      <w:r w:rsidR="009D0FBE" w:rsidRPr="000D7371">
        <w:rPr>
          <w:rFonts w:ascii="Times New Roman" w:hAnsi="Times New Roman"/>
          <w:sz w:val="22"/>
          <w:szCs w:val="22"/>
        </w:rPr>
        <w:t>ūvprojekt</w:t>
      </w:r>
      <w:r w:rsidR="00F440FD" w:rsidRPr="000D7371">
        <w:rPr>
          <w:rFonts w:ascii="Times New Roman" w:hAnsi="Times New Roman"/>
          <w:sz w:val="22"/>
          <w:szCs w:val="22"/>
        </w:rPr>
        <w:t>ēšana</w:t>
      </w:r>
      <w:r w:rsidR="008B1F5F" w:rsidRPr="000D7371">
        <w:rPr>
          <w:rFonts w:ascii="Times New Roman" w:hAnsi="Times New Roman"/>
          <w:sz w:val="22"/>
          <w:szCs w:val="22"/>
        </w:rPr>
        <w:t>s</w:t>
      </w:r>
      <w:r w:rsidR="00F440FD" w:rsidRPr="000D7371">
        <w:rPr>
          <w:rFonts w:ascii="Times New Roman" w:hAnsi="Times New Roman"/>
          <w:sz w:val="22"/>
          <w:szCs w:val="22"/>
        </w:rPr>
        <w:t xml:space="preserve"> </w:t>
      </w:r>
      <w:r w:rsidR="009D0FBE" w:rsidRPr="000D7371">
        <w:rPr>
          <w:rFonts w:ascii="Times New Roman" w:hAnsi="Times New Roman"/>
          <w:sz w:val="22"/>
          <w:szCs w:val="22"/>
        </w:rPr>
        <w:t>un autoruzraudzības</w:t>
      </w:r>
      <w:r w:rsidRPr="000D7371">
        <w:rPr>
          <w:rFonts w:ascii="Times New Roman" w:hAnsi="Times New Roman"/>
          <w:sz w:val="22"/>
          <w:szCs w:val="22"/>
        </w:rPr>
        <w:t xml:space="preserve"> jomā Prete</w:t>
      </w:r>
      <w:r w:rsidR="00A30417" w:rsidRPr="000D7371">
        <w:rPr>
          <w:rFonts w:ascii="Times New Roman" w:hAnsi="Times New Roman"/>
          <w:sz w:val="22"/>
          <w:szCs w:val="22"/>
        </w:rPr>
        <w:t>ndenta darbības pēdējo 3 (trīs) gadu laikā (skaitot līdz piedāvājuma iesniegšanas dienai)</w:t>
      </w:r>
      <w:r w:rsidRPr="000D7371">
        <w:rPr>
          <w:rFonts w:ascii="Times New Roman" w:hAnsi="Times New Roman"/>
          <w:sz w:val="22"/>
          <w:szCs w:val="22"/>
        </w:rPr>
        <w:t xml:space="preserve"> laikā. Pretendentiem, kas tirgū darbojas mazāk par trīs gadiem, informācija jāiesniedz par visu darbības periodu.</w:t>
      </w:r>
    </w:p>
    <w:p w14:paraId="3BCF26E9" w14:textId="6E8C9359" w:rsidR="000A48CD" w:rsidRPr="000D7371" w:rsidRDefault="00961AEB" w:rsidP="002D56D7">
      <w:pPr>
        <w:pStyle w:val="Paragrfs"/>
        <w:tabs>
          <w:tab w:val="clear" w:pos="993"/>
        </w:tabs>
        <w:ind w:left="709" w:hanging="567"/>
        <w:rPr>
          <w:rFonts w:ascii="Times New Roman" w:hAnsi="Times New Roman"/>
          <w:sz w:val="22"/>
          <w:szCs w:val="22"/>
        </w:rPr>
      </w:pPr>
      <w:r w:rsidRPr="000D7371">
        <w:rPr>
          <w:rFonts w:ascii="Times New Roman" w:hAnsi="Times New Roman"/>
          <w:sz w:val="22"/>
          <w:szCs w:val="22"/>
        </w:rPr>
        <w:t>Pretendenta apstiprināts Pretendenta</w:t>
      </w:r>
      <w:r w:rsidR="004F635F" w:rsidRPr="000D7371">
        <w:rPr>
          <w:rFonts w:ascii="Times New Roman" w:hAnsi="Times New Roman"/>
          <w:sz w:val="22"/>
          <w:szCs w:val="22"/>
        </w:rPr>
        <w:t xml:space="preserve"> pēdējos 5 </w:t>
      </w:r>
      <w:r w:rsidR="00A30417" w:rsidRPr="000D7371">
        <w:rPr>
          <w:rFonts w:ascii="Times New Roman" w:hAnsi="Times New Roman"/>
          <w:sz w:val="22"/>
          <w:szCs w:val="22"/>
        </w:rPr>
        <w:t>(piecu) gadu laikā (skaitot līdz piedāvājuma iesniegšanas dienai)</w:t>
      </w:r>
      <w:r w:rsidR="004F635F" w:rsidRPr="000D7371">
        <w:rPr>
          <w:rFonts w:ascii="Times New Roman" w:hAnsi="Times New Roman"/>
          <w:sz w:val="22"/>
          <w:szCs w:val="22"/>
        </w:rPr>
        <w:t xml:space="preserve"> </w:t>
      </w:r>
      <w:r w:rsidR="00A30417" w:rsidRPr="000D7371">
        <w:rPr>
          <w:rFonts w:ascii="Times New Roman" w:hAnsi="Times New Roman"/>
          <w:sz w:val="22"/>
          <w:szCs w:val="22"/>
        </w:rPr>
        <w:t>i</w:t>
      </w:r>
      <w:r w:rsidR="009D0FBE" w:rsidRPr="000D7371">
        <w:rPr>
          <w:rFonts w:ascii="Times New Roman" w:hAnsi="Times New Roman"/>
          <w:sz w:val="22"/>
          <w:szCs w:val="22"/>
        </w:rPr>
        <w:t xml:space="preserve">zstrādāto </w:t>
      </w:r>
      <w:r w:rsidR="0092733E" w:rsidRPr="000D7371">
        <w:rPr>
          <w:rFonts w:ascii="Times New Roman" w:hAnsi="Times New Roman"/>
          <w:sz w:val="22"/>
          <w:szCs w:val="22"/>
        </w:rPr>
        <w:t>b</w:t>
      </w:r>
      <w:r w:rsidR="009D0FBE" w:rsidRPr="000D7371">
        <w:rPr>
          <w:rFonts w:ascii="Times New Roman" w:hAnsi="Times New Roman"/>
          <w:sz w:val="22"/>
          <w:szCs w:val="22"/>
        </w:rPr>
        <w:t xml:space="preserve">ūvprojektu </w:t>
      </w:r>
      <w:r w:rsidR="00AE0F4E" w:rsidRPr="000D7371">
        <w:rPr>
          <w:rFonts w:ascii="Times New Roman" w:hAnsi="Times New Roman"/>
          <w:sz w:val="22"/>
          <w:szCs w:val="22"/>
        </w:rPr>
        <w:t>da</w:t>
      </w:r>
      <w:r w:rsidRPr="000D7371">
        <w:rPr>
          <w:rFonts w:ascii="Times New Roman" w:hAnsi="Times New Roman"/>
          <w:sz w:val="22"/>
          <w:szCs w:val="22"/>
        </w:rPr>
        <w:t>rbu</w:t>
      </w:r>
      <w:r w:rsidR="008B33D9" w:rsidRPr="000D7371">
        <w:rPr>
          <w:rFonts w:ascii="Times New Roman" w:hAnsi="Times New Roman"/>
          <w:sz w:val="22"/>
          <w:szCs w:val="22"/>
        </w:rPr>
        <w:t xml:space="preserve"> saraksts atbilstoši </w:t>
      </w:r>
      <w:r w:rsidR="00E42CDC" w:rsidRPr="000D7371">
        <w:rPr>
          <w:rFonts w:ascii="Times New Roman" w:hAnsi="Times New Roman"/>
          <w:sz w:val="22"/>
          <w:szCs w:val="22"/>
        </w:rPr>
        <w:t xml:space="preserve">Veikto </w:t>
      </w:r>
      <w:r w:rsidR="008D7846" w:rsidRPr="000D7371">
        <w:rPr>
          <w:rFonts w:ascii="Times New Roman" w:hAnsi="Times New Roman"/>
          <w:sz w:val="22"/>
          <w:szCs w:val="22"/>
        </w:rPr>
        <w:t xml:space="preserve">būvprojektēšanas darbu saraksta veidnes paraugam </w:t>
      </w:r>
      <w:r w:rsidRPr="000D7371">
        <w:rPr>
          <w:rFonts w:ascii="Times New Roman" w:hAnsi="Times New Roman"/>
          <w:sz w:val="22"/>
          <w:szCs w:val="22"/>
        </w:rPr>
        <w:t>(D</w:t>
      </w:r>
      <w:r w:rsidR="00D1216B" w:rsidRPr="000D7371">
        <w:rPr>
          <w:rFonts w:ascii="Times New Roman" w:hAnsi="Times New Roman"/>
          <w:sz w:val="22"/>
          <w:szCs w:val="22"/>
        </w:rPr>
        <w:t>2</w:t>
      </w:r>
      <w:r w:rsidRPr="000D7371">
        <w:rPr>
          <w:rFonts w:ascii="Times New Roman" w:hAnsi="Times New Roman"/>
          <w:sz w:val="22"/>
          <w:szCs w:val="22"/>
        </w:rPr>
        <w:t xml:space="preserve"> pielikums)</w:t>
      </w:r>
      <w:r w:rsidR="00B31035" w:rsidRPr="000D7371">
        <w:rPr>
          <w:rFonts w:ascii="Times New Roman" w:hAnsi="Times New Roman"/>
          <w:sz w:val="22"/>
          <w:szCs w:val="22"/>
        </w:rPr>
        <w:t>,</w:t>
      </w:r>
      <w:r w:rsidRPr="000D7371">
        <w:rPr>
          <w:rFonts w:ascii="Times New Roman" w:hAnsi="Times New Roman"/>
          <w:sz w:val="22"/>
          <w:szCs w:val="22"/>
        </w:rPr>
        <w:t xml:space="preserve"> </w:t>
      </w:r>
      <w:r w:rsidR="00B31035" w:rsidRPr="000D7371">
        <w:rPr>
          <w:rFonts w:ascii="Times New Roman" w:hAnsi="Times New Roman"/>
          <w:sz w:val="22"/>
          <w:szCs w:val="22"/>
        </w:rPr>
        <w:t>kas apliecina Nolikuma 8.</w:t>
      </w:r>
      <w:r w:rsidR="00D925FA">
        <w:rPr>
          <w:rFonts w:ascii="Times New Roman" w:hAnsi="Times New Roman"/>
          <w:sz w:val="22"/>
          <w:szCs w:val="22"/>
        </w:rPr>
        <w:t>3</w:t>
      </w:r>
      <w:r w:rsidR="00B31035" w:rsidRPr="000D7371">
        <w:rPr>
          <w:rFonts w:ascii="Times New Roman" w:hAnsi="Times New Roman"/>
          <w:sz w:val="22"/>
          <w:szCs w:val="22"/>
        </w:rPr>
        <w:t xml:space="preserve">.1.apakšpunktā norādītās pieredzes prasības. Lai </w:t>
      </w:r>
      <w:r w:rsidR="00BE2CF1" w:rsidRPr="000D7371">
        <w:rPr>
          <w:rFonts w:ascii="Times New Roman" w:hAnsi="Times New Roman"/>
          <w:sz w:val="22"/>
          <w:szCs w:val="22"/>
        </w:rPr>
        <w:t>ap</w:t>
      </w:r>
      <w:r w:rsidR="00B31035" w:rsidRPr="000D7371">
        <w:rPr>
          <w:rFonts w:ascii="Times New Roman" w:hAnsi="Times New Roman"/>
          <w:sz w:val="22"/>
          <w:szCs w:val="22"/>
        </w:rPr>
        <w:t>liecinātu Nolikuma 8.</w:t>
      </w:r>
      <w:r w:rsidR="00D925FA">
        <w:rPr>
          <w:rFonts w:ascii="Times New Roman" w:hAnsi="Times New Roman"/>
          <w:sz w:val="22"/>
          <w:szCs w:val="22"/>
        </w:rPr>
        <w:t>3</w:t>
      </w:r>
      <w:r w:rsidR="00B31035" w:rsidRPr="000D7371">
        <w:rPr>
          <w:rFonts w:ascii="Times New Roman" w:hAnsi="Times New Roman"/>
          <w:sz w:val="22"/>
          <w:szCs w:val="22"/>
        </w:rPr>
        <w:t>.1.apakšpunktā minēto Pasūtītāja pieredzi, jāpievieno</w:t>
      </w:r>
      <w:r w:rsidR="008B1F5F" w:rsidRPr="000D7371">
        <w:rPr>
          <w:rFonts w:ascii="Times New Roman" w:hAnsi="Times New Roman"/>
          <w:sz w:val="22"/>
          <w:szCs w:val="22"/>
        </w:rPr>
        <w:t>:</w:t>
      </w:r>
    </w:p>
    <w:p w14:paraId="788A0898" w14:textId="1DD308BA" w:rsidR="000D589A" w:rsidRPr="000D7371" w:rsidRDefault="000D589A" w:rsidP="002D56D7">
      <w:pPr>
        <w:pStyle w:val="Paragrfs"/>
        <w:numPr>
          <w:ilvl w:val="0"/>
          <w:numId w:val="0"/>
        </w:numPr>
        <w:ind w:left="993" w:hanging="709"/>
        <w:rPr>
          <w:rFonts w:ascii="Times New Roman" w:hAnsi="Times New Roman"/>
          <w:sz w:val="22"/>
          <w:szCs w:val="22"/>
        </w:rPr>
      </w:pPr>
      <w:r w:rsidRPr="000D7371">
        <w:rPr>
          <w:rFonts w:ascii="Times New Roman" w:hAnsi="Times New Roman"/>
          <w:sz w:val="22"/>
          <w:szCs w:val="22"/>
        </w:rPr>
        <w:t>9.</w:t>
      </w:r>
      <w:r w:rsidR="00064178" w:rsidRPr="000D7371">
        <w:rPr>
          <w:rFonts w:ascii="Times New Roman" w:hAnsi="Times New Roman"/>
          <w:sz w:val="22"/>
          <w:szCs w:val="22"/>
        </w:rPr>
        <w:t>3</w:t>
      </w:r>
      <w:r w:rsidRPr="000D7371">
        <w:rPr>
          <w:rFonts w:ascii="Times New Roman" w:hAnsi="Times New Roman"/>
          <w:sz w:val="22"/>
          <w:szCs w:val="22"/>
        </w:rPr>
        <w:t>.</w:t>
      </w:r>
      <w:r w:rsidR="00064178" w:rsidRPr="000D7371">
        <w:rPr>
          <w:rFonts w:ascii="Times New Roman" w:hAnsi="Times New Roman"/>
          <w:sz w:val="22"/>
          <w:szCs w:val="22"/>
        </w:rPr>
        <w:t>8</w:t>
      </w:r>
      <w:r w:rsidRPr="000D7371">
        <w:rPr>
          <w:rFonts w:ascii="Times New Roman" w:hAnsi="Times New Roman"/>
          <w:sz w:val="22"/>
          <w:szCs w:val="22"/>
        </w:rPr>
        <w:t xml:space="preserve">.1. </w:t>
      </w:r>
      <w:r w:rsidR="00961AEB" w:rsidRPr="000D7371">
        <w:rPr>
          <w:rFonts w:ascii="Times New Roman" w:hAnsi="Times New Roman"/>
          <w:sz w:val="22"/>
          <w:szCs w:val="22"/>
        </w:rPr>
        <w:t>pasūtītāju atsauksmes</w:t>
      </w:r>
      <w:r w:rsidR="005774D4" w:rsidRPr="000D7371">
        <w:rPr>
          <w:rFonts w:ascii="Times New Roman" w:hAnsi="Times New Roman"/>
          <w:sz w:val="22"/>
          <w:szCs w:val="22"/>
        </w:rPr>
        <w:t>, kurā norādīti veikto pakalpojumu raksturojumi tādā apjomā un sastāvā, lai apliecinātu iepirkuma nolikumā pieprasīto pieredzi</w:t>
      </w:r>
      <w:r w:rsidR="00E10205" w:rsidRPr="000D7371">
        <w:rPr>
          <w:rFonts w:ascii="Times New Roman" w:hAnsi="Times New Roman"/>
          <w:sz w:val="22"/>
          <w:szCs w:val="22"/>
        </w:rPr>
        <w:t xml:space="preserve"> (oriģināls vai kopija)</w:t>
      </w:r>
      <w:r w:rsidR="005774D4" w:rsidRPr="000D7371">
        <w:rPr>
          <w:rFonts w:ascii="Times New Roman" w:hAnsi="Times New Roman"/>
          <w:sz w:val="22"/>
          <w:szCs w:val="22"/>
        </w:rPr>
        <w:t>;</w:t>
      </w:r>
      <w:r w:rsidRPr="000D7371">
        <w:rPr>
          <w:rFonts w:ascii="Times New Roman" w:hAnsi="Times New Roman"/>
          <w:sz w:val="22"/>
          <w:szCs w:val="22"/>
        </w:rPr>
        <w:t xml:space="preserve"> </w:t>
      </w:r>
      <w:r w:rsidR="005774D4" w:rsidRPr="000D7371">
        <w:rPr>
          <w:rFonts w:ascii="Times New Roman" w:hAnsi="Times New Roman"/>
          <w:sz w:val="22"/>
          <w:szCs w:val="22"/>
        </w:rPr>
        <w:t>izstrādāto būvprojektu būvatļauju kopijas ar būvvaldes atzīmi par projektēšanas nosacījumu izpildi</w:t>
      </w:r>
      <w:r w:rsidR="00D843BA" w:rsidRPr="000D7371">
        <w:rPr>
          <w:rFonts w:ascii="Times New Roman" w:hAnsi="Times New Roman"/>
          <w:sz w:val="22"/>
          <w:szCs w:val="22"/>
        </w:rPr>
        <w:t xml:space="preserve"> vai lēmuma par tehniskā projekta akceptu kopija</w:t>
      </w:r>
      <w:r w:rsidRPr="000D7371">
        <w:rPr>
          <w:rFonts w:ascii="Times New Roman" w:hAnsi="Times New Roman"/>
          <w:sz w:val="22"/>
          <w:szCs w:val="22"/>
        </w:rPr>
        <w:t>.</w:t>
      </w:r>
      <w:r w:rsidR="00735BB1" w:rsidRPr="000D7371">
        <w:rPr>
          <w:rFonts w:ascii="Times New Roman" w:hAnsi="Times New Roman"/>
          <w:sz w:val="22"/>
          <w:szCs w:val="22"/>
        </w:rPr>
        <w:t xml:space="preserve"> </w:t>
      </w:r>
      <w:r w:rsidR="00CA54BF" w:rsidRPr="000D7371">
        <w:rPr>
          <w:rFonts w:ascii="Times New Roman" w:hAnsi="Times New Roman"/>
          <w:sz w:val="22"/>
          <w:szCs w:val="22"/>
        </w:rPr>
        <w:t xml:space="preserve"> </w:t>
      </w:r>
      <w:r w:rsidRPr="000D7371">
        <w:rPr>
          <w:rFonts w:ascii="Times New Roman" w:hAnsi="Times New Roman"/>
          <w:sz w:val="22"/>
          <w:szCs w:val="22"/>
        </w:rPr>
        <w:t>Pasūtītāju atsauksmes jāiesniedz par visiem veikto būvprojektēšanas darbu sarakstā norādītajiem objektiem, ar kuriem Pretendents apliecina atbilstību Nolikuma 8.</w:t>
      </w:r>
      <w:r w:rsidR="00D925FA">
        <w:rPr>
          <w:rFonts w:ascii="Times New Roman" w:hAnsi="Times New Roman"/>
          <w:sz w:val="22"/>
          <w:szCs w:val="22"/>
        </w:rPr>
        <w:t>3</w:t>
      </w:r>
      <w:r w:rsidRPr="000D7371">
        <w:rPr>
          <w:rFonts w:ascii="Times New Roman" w:hAnsi="Times New Roman"/>
          <w:sz w:val="22"/>
          <w:szCs w:val="22"/>
        </w:rPr>
        <w:t xml:space="preserve">.1.apakšpunktā noteiktajām prasībām. Pretendentiem, kas tirgū darbojas mazāk par </w:t>
      </w:r>
      <w:r w:rsidR="005774D4" w:rsidRPr="000D7371">
        <w:rPr>
          <w:rFonts w:ascii="Times New Roman" w:hAnsi="Times New Roman"/>
          <w:sz w:val="22"/>
          <w:szCs w:val="22"/>
        </w:rPr>
        <w:t>pieciem</w:t>
      </w:r>
      <w:r w:rsidRPr="000D7371">
        <w:rPr>
          <w:rFonts w:ascii="Times New Roman" w:hAnsi="Times New Roman"/>
          <w:sz w:val="22"/>
          <w:szCs w:val="22"/>
        </w:rPr>
        <w:t xml:space="preserve"> gadiem, informācija jāiesniedz par visu darbības periodu.</w:t>
      </w:r>
    </w:p>
    <w:p w14:paraId="4A4CB906" w14:textId="3C0754B2" w:rsidR="000D589A" w:rsidRPr="000D7371" w:rsidRDefault="00961AEB" w:rsidP="002D56D7">
      <w:pPr>
        <w:pStyle w:val="Paragrfs"/>
        <w:tabs>
          <w:tab w:val="clear" w:pos="993"/>
        </w:tabs>
        <w:ind w:left="709" w:hanging="567"/>
        <w:rPr>
          <w:rFonts w:ascii="Times New Roman" w:hAnsi="Times New Roman"/>
          <w:sz w:val="22"/>
          <w:szCs w:val="22"/>
        </w:rPr>
      </w:pPr>
      <w:bookmarkStart w:id="65" w:name="_Hlk488953056"/>
      <w:r w:rsidRPr="000D7371">
        <w:rPr>
          <w:rFonts w:ascii="Times New Roman" w:hAnsi="Times New Roman"/>
          <w:sz w:val="22"/>
          <w:szCs w:val="22"/>
        </w:rPr>
        <w:t xml:space="preserve">Informāciju par Pretendenta piedāvātā </w:t>
      </w:r>
      <w:bookmarkStart w:id="66" w:name="_Hlk487027619"/>
      <w:r w:rsidR="00E36C1B" w:rsidRPr="000D7371">
        <w:rPr>
          <w:rFonts w:ascii="Times New Roman" w:hAnsi="Times New Roman"/>
          <w:sz w:val="22"/>
          <w:szCs w:val="22"/>
        </w:rPr>
        <w:t>būvprojekta</w:t>
      </w:r>
      <w:bookmarkEnd w:id="65"/>
      <w:r w:rsidR="00E36C1B" w:rsidRPr="000D7371">
        <w:rPr>
          <w:rFonts w:ascii="Times New Roman" w:hAnsi="Times New Roman"/>
          <w:sz w:val="22"/>
          <w:szCs w:val="22"/>
        </w:rPr>
        <w:t xml:space="preserve"> vadītāja</w:t>
      </w:r>
      <w:r w:rsidR="008B33D9" w:rsidRPr="000D7371">
        <w:rPr>
          <w:rFonts w:ascii="Times New Roman" w:hAnsi="Times New Roman"/>
          <w:sz w:val="22"/>
          <w:szCs w:val="22"/>
        </w:rPr>
        <w:t xml:space="preserve"> vadītajiem </w:t>
      </w:r>
      <w:r w:rsidR="0092733E" w:rsidRPr="000D7371">
        <w:rPr>
          <w:rFonts w:ascii="Times New Roman" w:hAnsi="Times New Roman"/>
          <w:sz w:val="22"/>
          <w:szCs w:val="22"/>
        </w:rPr>
        <w:t>b</w:t>
      </w:r>
      <w:r w:rsidR="000C5408" w:rsidRPr="000D7371">
        <w:rPr>
          <w:rFonts w:ascii="Times New Roman" w:hAnsi="Times New Roman"/>
          <w:sz w:val="22"/>
          <w:szCs w:val="22"/>
        </w:rPr>
        <w:t>ūvprojekt</w:t>
      </w:r>
      <w:r w:rsidR="00F440FD" w:rsidRPr="000D7371">
        <w:rPr>
          <w:rFonts w:ascii="Times New Roman" w:hAnsi="Times New Roman"/>
          <w:sz w:val="22"/>
          <w:szCs w:val="22"/>
        </w:rPr>
        <w:t>ēšana</w:t>
      </w:r>
      <w:r w:rsidR="00B65657" w:rsidRPr="000D7371">
        <w:rPr>
          <w:rFonts w:ascii="Times New Roman" w:hAnsi="Times New Roman"/>
          <w:sz w:val="22"/>
          <w:szCs w:val="22"/>
        </w:rPr>
        <w:t>s</w:t>
      </w:r>
      <w:r w:rsidR="00F440FD" w:rsidRPr="000D7371">
        <w:rPr>
          <w:rFonts w:ascii="Times New Roman" w:hAnsi="Times New Roman"/>
          <w:sz w:val="22"/>
          <w:szCs w:val="22"/>
        </w:rPr>
        <w:t xml:space="preserve"> </w:t>
      </w:r>
      <w:bookmarkEnd w:id="66"/>
      <w:r w:rsidRPr="000D7371">
        <w:rPr>
          <w:rFonts w:ascii="Times New Roman" w:hAnsi="Times New Roman"/>
          <w:sz w:val="22"/>
          <w:szCs w:val="22"/>
        </w:rPr>
        <w:t xml:space="preserve"> darbiem, kas apliecina Nolikuma </w:t>
      </w:r>
      <w:r w:rsidR="00B45624" w:rsidRPr="000D7371">
        <w:rPr>
          <w:rFonts w:ascii="Times New Roman" w:hAnsi="Times New Roman"/>
          <w:sz w:val="22"/>
          <w:szCs w:val="22"/>
        </w:rPr>
        <w:t>8</w:t>
      </w:r>
      <w:r w:rsidRPr="000D7371">
        <w:rPr>
          <w:rFonts w:ascii="Times New Roman" w:hAnsi="Times New Roman"/>
          <w:sz w:val="22"/>
          <w:szCs w:val="22"/>
        </w:rPr>
        <w:t>.</w:t>
      </w:r>
      <w:r w:rsidR="00D925FA">
        <w:rPr>
          <w:rFonts w:ascii="Times New Roman" w:hAnsi="Times New Roman"/>
          <w:sz w:val="22"/>
          <w:szCs w:val="22"/>
        </w:rPr>
        <w:t>3</w:t>
      </w:r>
      <w:r w:rsidRPr="000D7371">
        <w:rPr>
          <w:rFonts w:ascii="Times New Roman" w:hAnsi="Times New Roman"/>
          <w:sz w:val="22"/>
          <w:szCs w:val="22"/>
        </w:rPr>
        <w:t>.</w:t>
      </w:r>
      <w:r w:rsidR="003A7ABF" w:rsidRPr="000D7371">
        <w:rPr>
          <w:rFonts w:ascii="Times New Roman" w:hAnsi="Times New Roman"/>
          <w:sz w:val="22"/>
          <w:szCs w:val="22"/>
        </w:rPr>
        <w:t>2</w:t>
      </w:r>
      <w:r w:rsidRPr="000D7371">
        <w:rPr>
          <w:rFonts w:ascii="Times New Roman" w:hAnsi="Times New Roman"/>
          <w:sz w:val="22"/>
          <w:szCs w:val="22"/>
        </w:rPr>
        <w:t>.apakšpunktā norādītā speciālista</w:t>
      </w:r>
      <w:r w:rsidR="0039138B" w:rsidRPr="000D7371">
        <w:rPr>
          <w:rFonts w:ascii="Times New Roman" w:hAnsi="Times New Roman"/>
          <w:sz w:val="22"/>
          <w:szCs w:val="22"/>
        </w:rPr>
        <w:t xml:space="preserve"> prasīto pieredzi,  atbilstoši Būvprojekta vadītāja CV, kvalifikācijas</w:t>
      </w:r>
      <w:r w:rsidR="00BE2CF1" w:rsidRPr="000D7371">
        <w:rPr>
          <w:rFonts w:ascii="Times New Roman" w:hAnsi="Times New Roman"/>
          <w:sz w:val="22"/>
          <w:szCs w:val="22"/>
        </w:rPr>
        <w:t xml:space="preserve">, </w:t>
      </w:r>
      <w:r w:rsidR="0039138B" w:rsidRPr="000D7371">
        <w:rPr>
          <w:rFonts w:ascii="Times New Roman" w:hAnsi="Times New Roman"/>
          <w:sz w:val="22"/>
          <w:szCs w:val="22"/>
        </w:rPr>
        <w:t>pieredzes</w:t>
      </w:r>
      <w:r w:rsidR="00BE2CF1" w:rsidRPr="000D7371">
        <w:rPr>
          <w:rFonts w:ascii="Times New Roman" w:hAnsi="Times New Roman"/>
          <w:sz w:val="22"/>
          <w:szCs w:val="22"/>
        </w:rPr>
        <w:t xml:space="preserve"> un pieejamības apliecinājuma</w:t>
      </w:r>
      <w:r w:rsidR="0039138B" w:rsidRPr="000D7371">
        <w:rPr>
          <w:rFonts w:ascii="Times New Roman" w:hAnsi="Times New Roman"/>
          <w:sz w:val="22"/>
          <w:szCs w:val="22"/>
        </w:rPr>
        <w:t xml:space="preserve"> veidnes paraugam </w:t>
      </w:r>
      <w:r w:rsidRPr="000D7371">
        <w:rPr>
          <w:rFonts w:ascii="Times New Roman" w:hAnsi="Times New Roman"/>
          <w:sz w:val="22"/>
          <w:szCs w:val="22"/>
        </w:rPr>
        <w:t>(D</w:t>
      </w:r>
      <w:r w:rsidR="00CF566D" w:rsidRPr="000D7371">
        <w:rPr>
          <w:rFonts w:ascii="Times New Roman" w:hAnsi="Times New Roman"/>
          <w:sz w:val="22"/>
          <w:szCs w:val="22"/>
        </w:rPr>
        <w:t>3</w:t>
      </w:r>
      <w:r w:rsidRPr="000D7371">
        <w:rPr>
          <w:rFonts w:ascii="Times New Roman" w:hAnsi="Times New Roman"/>
          <w:sz w:val="22"/>
          <w:szCs w:val="22"/>
        </w:rPr>
        <w:t xml:space="preserve"> pielikums). Lai apliecinātu Nolikuma </w:t>
      </w:r>
      <w:r w:rsidR="00B45624" w:rsidRPr="000D7371">
        <w:rPr>
          <w:rFonts w:ascii="Times New Roman" w:hAnsi="Times New Roman"/>
          <w:sz w:val="22"/>
          <w:szCs w:val="22"/>
        </w:rPr>
        <w:t>8</w:t>
      </w:r>
      <w:r w:rsidRPr="000D7371">
        <w:rPr>
          <w:rFonts w:ascii="Times New Roman" w:hAnsi="Times New Roman"/>
          <w:sz w:val="22"/>
          <w:szCs w:val="22"/>
        </w:rPr>
        <w:t>.</w:t>
      </w:r>
      <w:r w:rsidR="00D925FA">
        <w:rPr>
          <w:rFonts w:ascii="Times New Roman" w:hAnsi="Times New Roman"/>
          <w:sz w:val="22"/>
          <w:szCs w:val="22"/>
        </w:rPr>
        <w:t>3</w:t>
      </w:r>
      <w:r w:rsidRPr="000D7371">
        <w:rPr>
          <w:rFonts w:ascii="Times New Roman" w:hAnsi="Times New Roman"/>
          <w:sz w:val="22"/>
          <w:szCs w:val="22"/>
        </w:rPr>
        <w:t>.</w:t>
      </w:r>
      <w:r w:rsidR="003A7ABF" w:rsidRPr="000D7371">
        <w:rPr>
          <w:rFonts w:ascii="Times New Roman" w:hAnsi="Times New Roman"/>
          <w:sz w:val="22"/>
          <w:szCs w:val="22"/>
        </w:rPr>
        <w:t>2</w:t>
      </w:r>
      <w:r w:rsidRPr="000D7371">
        <w:rPr>
          <w:rFonts w:ascii="Times New Roman" w:hAnsi="Times New Roman"/>
          <w:sz w:val="22"/>
          <w:szCs w:val="22"/>
        </w:rPr>
        <w:t xml:space="preserve">.apakšpunktā minētā </w:t>
      </w:r>
      <w:r w:rsidR="00D561D2" w:rsidRPr="000D7371">
        <w:rPr>
          <w:rFonts w:ascii="Times New Roman" w:hAnsi="Times New Roman"/>
          <w:sz w:val="22"/>
          <w:szCs w:val="22"/>
        </w:rPr>
        <w:t>Būvprojekta vadītāja</w:t>
      </w:r>
      <w:r w:rsidR="008B33D9" w:rsidRPr="000D7371">
        <w:rPr>
          <w:rFonts w:ascii="Times New Roman" w:hAnsi="Times New Roman"/>
          <w:sz w:val="22"/>
          <w:szCs w:val="22"/>
        </w:rPr>
        <w:t xml:space="preserve"> </w:t>
      </w:r>
      <w:r w:rsidRPr="000D7371">
        <w:rPr>
          <w:rFonts w:ascii="Times New Roman" w:hAnsi="Times New Roman"/>
          <w:sz w:val="22"/>
          <w:szCs w:val="22"/>
        </w:rPr>
        <w:t>pieredzi, jāpievieno dokumentus, kas apliecina šī speciālista darbu D</w:t>
      </w:r>
      <w:r w:rsidR="00852D78" w:rsidRPr="000D7371">
        <w:rPr>
          <w:rFonts w:ascii="Times New Roman" w:hAnsi="Times New Roman"/>
          <w:sz w:val="22"/>
          <w:szCs w:val="22"/>
        </w:rPr>
        <w:t>3</w:t>
      </w:r>
      <w:r w:rsidRPr="000D7371">
        <w:rPr>
          <w:rFonts w:ascii="Times New Roman" w:hAnsi="Times New Roman"/>
          <w:sz w:val="22"/>
          <w:szCs w:val="22"/>
        </w:rPr>
        <w:t xml:space="preserve"> pielikumā minētajos objektos</w:t>
      </w:r>
      <w:r w:rsidR="000D589A" w:rsidRPr="000D7371">
        <w:rPr>
          <w:rFonts w:ascii="Times New Roman" w:hAnsi="Times New Roman"/>
          <w:sz w:val="22"/>
          <w:szCs w:val="22"/>
        </w:rPr>
        <w:t>:</w:t>
      </w:r>
    </w:p>
    <w:p w14:paraId="76D08BE3" w14:textId="4451CCD9" w:rsidR="000D589A" w:rsidRPr="000D7371" w:rsidRDefault="000D589A" w:rsidP="002D56D7">
      <w:pPr>
        <w:pStyle w:val="Paragrfs"/>
        <w:numPr>
          <w:ilvl w:val="0"/>
          <w:numId w:val="0"/>
        </w:numPr>
        <w:ind w:left="993" w:hanging="709"/>
        <w:rPr>
          <w:rFonts w:ascii="Times New Roman" w:hAnsi="Times New Roman"/>
          <w:sz w:val="22"/>
          <w:szCs w:val="22"/>
        </w:rPr>
      </w:pPr>
      <w:r w:rsidRPr="000D7371">
        <w:rPr>
          <w:rFonts w:ascii="Times New Roman" w:hAnsi="Times New Roman"/>
          <w:sz w:val="22"/>
          <w:szCs w:val="22"/>
        </w:rPr>
        <w:t>9.</w:t>
      </w:r>
      <w:r w:rsidR="00064178" w:rsidRPr="000D7371">
        <w:rPr>
          <w:rFonts w:ascii="Times New Roman" w:hAnsi="Times New Roman"/>
          <w:sz w:val="22"/>
          <w:szCs w:val="22"/>
        </w:rPr>
        <w:t>3</w:t>
      </w:r>
      <w:r w:rsidRPr="000D7371">
        <w:rPr>
          <w:rFonts w:ascii="Times New Roman" w:hAnsi="Times New Roman"/>
          <w:sz w:val="22"/>
          <w:szCs w:val="22"/>
        </w:rPr>
        <w:t>.</w:t>
      </w:r>
      <w:r w:rsidR="00064178" w:rsidRPr="000D7371">
        <w:rPr>
          <w:rFonts w:ascii="Times New Roman" w:hAnsi="Times New Roman"/>
          <w:sz w:val="22"/>
          <w:szCs w:val="22"/>
        </w:rPr>
        <w:t>9</w:t>
      </w:r>
      <w:r w:rsidRPr="000D7371">
        <w:rPr>
          <w:rFonts w:ascii="Times New Roman" w:hAnsi="Times New Roman"/>
          <w:sz w:val="22"/>
          <w:szCs w:val="22"/>
        </w:rPr>
        <w:t xml:space="preserve">.1. </w:t>
      </w:r>
      <w:r w:rsidR="00852D78" w:rsidRPr="000D7371">
        <w:rPr>
          <w:rFonts w:ascii="Times New Roman" w:hAnsi="Times New Roman"/>
          <w:sz w:val="22"/>
          <w:szCs w:val="22"/>
        </w:rPr>
        <w:t>Pasūtītāju atsauksmes</w:t>
      </w:r>
      <w:r w:rsidR="005774D4" w:rsidRPr="000D7371">
        <w:rPr>
          <w:rFonts w:ascii="Times New Roman" w:hAnsi="Times New Roman"/>
          <w:sz w:val="22"/>
          <w:szCs w:val="22"/>
        </w:rPr>
        <w:t>, kurā norādīti veikto pakalpojumu raksturojumi tādā apjomā un sastāvā, lai apliecinātu iepirkuma nolikumā pieprasīto pieredzi</w:t>
      </w:r>
      <w:r w:rsidR="00E10205" w:rsidRPr="000D7371">
        <w:rPr>
          <w:rFonts w:ascii="Times New Roman" w:hAnsi="Times New Roman"/>
          <w:sz w:val="22"/>
          <w:szCs w:val="22"/>
        </w:rPr>
        <w:t xml:space="preserve"> (oriģināls vai kopija)</w:t>
      </w:r>
      <w:r w:rsidR="005774D4" w:rsidRPr="000D7371">
        <w:rPr>
          <w:rFonts w:ascii="Times New Roman" w:hAnsi="Times New Roman"/>
          <w:sz w:val="22"/>
          <w:szCs w:val="22"/>
        </w:rPr>
        <w:t>; izstrādāto būvprojektu būvatļauju kopijas ar būvvaldes atzīmi par projektēšanas nosacījumu izpildi</w:t>
      </w:r>
      <w:r w:rsidR="00D843BA" w:rsidRPr="000D7371">
        <w:rPr>
          <w:rFonts w:ascii="Times New Roman" w:hAnsi="Times New Roman"/>
          <w:sz w:val="22"/>
          <w:szCs w:val="22"/>
        </w:rPr>
        <w:t xml:space="preserve"> vai lēmuma par tehniskā projekta akceptu kopija</w:t>
      </w:r>
      <w:r w:rsidR="00852D78" w:rsidRPr="000D7371">
        <w:rPr>
          <w:rFonts w:ascii="Times New Roman" w:hAnsi="Times New Roman"/>
          <w:sz w:val="22"/>
          <w:szCs w:val="22"/>
        </w:rPr>
        <w:t xml:space="preserve">. </w:t>
      </w:r>
    </w:p>
    <w:p w14:paraId="7018D9F4" w14:textId="76C30213" w:rsidR="00AA3C05" w:rsidRPr="000D7371" w:rsidRDefault="00AA3C05" w:rsidP="000D589A">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Būvprojekta izstrādē piesaistīto speciālistu saraksts (D4 Pielikums)</w:t>
      </w:r>
    </w:p>
    <w:p w14:paraId="0E1EAFD8" w14:textId="00A4D8DE" w:rsidR="000D589A" w:rsidRPr="000D7371" w:rsidRDefault="000D589A" w:rsidP="000D589A">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Informāciju par Pretendenta būvprojekta izstrādei piedāvāto būvspeciālistu</w:t>
      </w:r>
      <w:r w:rsidR="00BE2CF1" w:rsidRPr="000D7371">
        <w:rPr>
          <w:rFonts w:ascii="Times New Roman" w:hAnsi="Times New Roman"/>
          <w:sz w:val="22"/>
          <w:szCs w:val="22"/>
        </w:rPr>
        <w:t xml:space="preserve"> </w:t>
      </w:r>
      <w:r w:rsidRPr="000D7371">
        <w:rPr>
          <w:rFonts w:ascii="Times New Roman" w:hAnsi="Times New Roman"/>
          <w:sz w:val="22"/>
          <w:szCs w:val="22"/>
        </w:rPr>
        <w:t>pieejamības apliecinājumu saskaņā ar veidni (D</w:t>
      </w:r>
      <w:r w:rsidR="00AA3C05" w:rsidRPr="000D7371">
        <w:rPr>
          <w:rFonts w:ascii="Times New Roman" w:hAnsi="Times New Roman"/>
          <w:sz w:val="22"/>
          <w:szCs w:val="22"/>
        </w:rPr>
        <w:t>5</w:t>
      </w:r>
      <w:r w:rsidRPr="000D7371">
        <w:rPr>
          <w:rFonts w:ascii="Times New Roman" w:hAnsi="Times New Roman"/>
          <w:sz w:val="22"/>
          <w:szCs w:val="22"/>
        </w:rPr>
        <w:t xml:space="preserve"> pielikums).</w:t>
      </w:r>
    </w:p>
    <w:p w14:paraId="32F29A5E" w14:textId="246413F4" w:rsidR="00BD48FF" w:rsidRPr="000D7371" w:rsidRDefault="00961AEB" w:rsidP="00C15268">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Par attiecīgo sertifikātu esamību un derīguma termiņu Pasūtītājs pārliecinā</w:t>
      </w:r>
      <w:r w:rsidR="006E12BE">
        <w:rPr>
          <w:rFonts w:ascii="Times New Roman" w:hAnsi="Times New Roman"/>
          <w:sz w:val="22"/>
          <w:szCs w:val="22"/>
        </w:rPr>
        <w:t>s</w:t>
      </w:r>
      <w:r w:rsidRPr="000D7371">
        <w:rPr>
          <w:rFonts w:ascii="Times New Roman" w:hAnsi="Times New Roman"/>
          <w:sz w:val="22"/>
          <w:szCs w:val="22"/>
        </w:rPr>
        <w:t xml:space="preserve"> publiskajās datubāzēs.</w:t>
      </w:r>
    </w:p>
    <w:p w14:paraId="7A71BBA2" w14:textId="7D1A3996" w:rsidR="00BE2CF1" w:rsidRPr="000D7371" w:rsidRDefault="00961AEB" w:rsidP="00BE2CF1">
      <w:pPr>
        <w:pStyle w:val="Rindkopa"/>
        <w:ind w:firstLine="0"/>
        <w:rPr>
          <w:rFonts w:ascii="Times New Roman" w:hAnsi="Times New Roman"/>
          <w:bCs/>
          <w:sz w:val="22"/>
          <w:szCs w:val="22"/>
        </w:rPr>
      </w:pPr>
      <w:r w:rsidRPr="000D7371">
        <w:rPr>
          <w:rFonts w:ascii="Times New Roman" w:hAnsi="Times New Roman"/>
          <w:sz w:val="22"/>
          <w:szCs w:val="22"/>
        </w:rPr>
        <w:t>Ārvalstu speciālista licences, sertifikāta vai cita dokumenta attiecīgo pakalpojumu sniegšanai (ja šādu dokumentu nepieciešamību nosaka attiecīgās ārvalsts normatīvie tiesību akti) kopija un</w:t>
      </w:r>
      <w:r w:rsidR="00612812" w:rsidRPr="000D7371">
        <w:rPr>
          <w:rFonts w:ascii="Times New Roman" w:hAnsi="Times New Roman"/>
          <w:sz w:val="22"/>
          <w:szCs w:val="22"/>
        </w:rPr>
        <w:t xml:space="preserve"> Pretendenta</w:t>
      </w:r>
      <w:r w:rsidRPr="000D7371">
        <w:rPr>
          <w:rFonts w:ascii="Times New Roman" w:hAnsi="Times New Roman"/>
          <w:sz w:val="22"/>
          <w:szCs w:val="22"/>
        </w:rPr>
        <w:t xml:space="preserve"> apliecinājums par to, ka ārvalstu speciālists atbilst izglītības un profesionālās kvalifikācijas prasībām attiecīgas profesionālās darbības veikšanai Latvijas Republikā un gadījumā, ja ar </w:t>
      </w:r>
      <w:r w:rsidR="009F3A84" w:rsidRPr="000D7371">
        <w:rPr>
          <w:rFonts w:ascii="Times New Roman" w:hAnsi="Times New Roman"/>
          <w:sz w:val="22"/>
          <w:szCs w:val="22"/>
        </w:rPr>
        <w:t>P</w:t>
      </w:r>
      <w:r w:rsidRPr="000D7371">
        <w:rPr>
          <w:rFonts w:ascii="Times New Roman" w:hAnsi="Times New Roman"/>
          <w:sz w:val="22"/>
          <w:szCs w:val="22"/>
        </w:rPr>
        <w:t xml:space="preserve">retendentu </w:t>
      </w:r>
      <w:r w:rsidRPr="000D7371">
        <w:rPr>
          <w:rFonts w:ascii="Times New Roman" w:hAnsi="Times New Roman"/>
          <w:bCs/>
          <w:sz w:val="22"/>
          <w:szCs w:val="22"/>
        </w:rPr>
        <w:t xml:space="preserve">tiks noslēgts iepirkuma </w:t>
      </w:r>
      <w:smartTag w:uri="schemas-tilde-lv/tildestengine" w:element="veidnes">
        <w:smartTagPr>
          <w:attr w:name="text" w:val="līgums"/>
          <w:attr w:name="baseform" w:val="līgums"/>
          <w:attr w:name="id" w:val="-1"/>
        </w:smartTagPr>
        <w:r w:rsidRPr="000D7371">
          <w:rPr>
            <w:rFonts w:ascii="Times New Roman" w:hAnsi="Times New Roman"/>
            <w:bCs/>
            <w:sz w:val="22"/>
            <w:szCs w:val="22"/>
          </w:rPr>
          <w:t>līgums</w:t>
        </w:r>
      </w:smartTag>
      <w:r w:rsidRPr="000D7371">
        <w:rPr>
          <w:rFonts w:ascii="Times New Roman" w:hAnsi="Times New Roman"/>
          <w:bCs/>
          <w:sz w:val="22"/>
          <w:szCs w:val="22"/>
        </w:rPr>
        <w:t>,</w:t>
      </w:r>
      <w:r w:rsidR="00612812" w:rsidRPr="000D7371">
        <w:rPr>
          <w:rFonts w:ascii="Times New Roman" w:hAnsi="Times New Roman"/>
          <w:bCs/>
          <w:sz w:val="22"/>
          <w:szCs w:val="22"/>
        </w:rPr>
        <w:t xml:space="preserve"> tas ne vēlāk, kā 5 (piecu) darbadienu</w:t>
      </w:r>
      <w:r w:rsidR="009F3A84" w:rsidRPr="000D7371">
        <w:rPr>
          <w:rFonts w:ascii="Times New Roman" w:hAnsi="Times New Roman"/>
          <w:bCs/>
          <w:sz w:val="22"/>
          <w:szCs w:val="22"/>
        </w:rPr>
        <w:t xml:space="preserve"> laikā no </w:t>
      </w:r>
      <w:r w:rsidR="009F3A84" w:rsidRPr="000D7371">
        <w:rPr>
          <w:rFonts w:ascii="Times New Roman" w:hAnsi="Times New Roman"/>
          <w:bCs/>
          <w:sz w:val="22"/>
          <w:szCs w:val="22"/>
        </w:rPr>
        <w:lastRenderedPageBreak/>
        <w:t>iepirkuma līg</w:t>
      </w:r>
      <w:r w:rsidR="00C15268" w:rsidRPr="000D7371">
        <w:rPr>
          <w:rFonts w:ascii="Times New Roman" w:hAnsi="Times New Roman"/>
          <w:bCs/>
          <w:sz w:val="22"/>
          <w:szCs w:val="22"/>
        </w:rPr>
        <w:t>u</w:t>
      </w:r>
      <w:r w:rsidR="009F3A84" w:rsidRPr="000D7371">
        <w:rPr>
          <w:rFonts w:ascii="Times New Roman" w:hAnsi="Times New Roman"/>
          <w:bCs/>
          <w:sz w:val="22"/>
          <w:szCs w:val="22"/>
        </w:rPr>
        <w:t xml:space="preserve">ma noslēgšanas normatīvajos aktos noteiktajā kārtībā iesniegs </w:t>
      </w:r>
      <w:r w:rsidR="00BE2CF1" w:rsidRPr="000D7371">
        <w:rPr>
          <w:rFonts w:ascii="Times New Roman" w:hAnsi="Times New Roman"/>
          <w:sz w:val="22"/>
          <w:szCs w:val="22"/>
        </w:rPr>
        <w:t xml:space="preserve">normatīvajos aktos noteiktos dokumentus, kas ļauj veikt speciālista profesionālo darbību LR. </w:t>
      </w:r>
    </w:p>
    <w:p w14:paraId="107FCA7A" w14:textId="77777777" w:rsidR="00961AEB" w:rsidRPr="000D7371" w:rsidRDefault="00961AEB" w:rsidP="002D56D7">
      <w:pPr>
        <w:pStyle w:val="Paragrfs"/>
        <w:tabs>
          <w:tab w:val="clear" w:pos="993"/>
        </w:tabs>
        <w:ind w:left="851" w:hanging="709"/>
        <w:rPr>
          <w:rFonts w:ascii="Times New Roman" w:hAnsi="Times New Roman"/>
          <w:sz w:val="22"/>
          <w:szCs w:val="22"/>
        </w:rPr>
      </w:pPr>
      <w:r w:rsidRPr="000D7371">
        <w:rPr>
          <w:rFonts w:ascii="Times New Roman" w:hAnsi="Times New Roman"/>
          <w:sz w:val="22"/>
          <w:szCs w:val="22"/>
        </w:rPr>
        <w:t xml:space="preserve">Ja Pretendents </w:t>
      </w:r>
      <w:r w:rsidR="00FC15E9" w:rsidRPr="000D7371">
        <w:rPr>
          <w:rFonts w:ascii="Times New Roman" w:hAnsi="Times New Roman"/>
          <w:sz w:val="22"/>
          <w:szCs w:val="22"/>
        </w:rPr>
        <w:t>b</w:t>
      </w:r>
      <w:r w:rsidR="00663BF4" w:rsidRPr="000D7371">
        <w:rPr>
          <w:rFonts w:ascii="Times New Roman" w:hAnsi="Times New Roman"/>
          <w:sz w:val="22"/>
          <w:szCs w:val="22"/>
        </w:rPr>
        <w:t>ūvprojekt</w:t>
      </w:r>
      <w:r w:rsidR="00F440FD" w:rsidRPr="000D7371">
        <w:rPr>
          <w:rFonts w:ascii="Times New Roman" w:hAnsi="Times New Roman"/>
          <w:sz w:val="22"/>
          <w:szCs w:val="22"/>
        </w:rPr>
        <w:t>ēšanai</w:t>
      </w:r>
      <w:r w:rsidR="00F440FD" w:rsidRPr="000D7371">
        <w:rPr>
          <w:rFonts w:ascii="Times New Roman" w:hAnsi="Times New Roman"/>
          <w:color w:val="00B050"/>
          <w:sz w:val="22"/>
          <w:szCs w:val="22"/>
        </w:rPr>
        <w:t xml:space="preserve"> </w:t>
      </w:r>
      <w:r w:rsidRPr="000D7371">
        <w:rPr>
          <w:rFonts w:ascii="Times New Roman" w:hAnsi="Times New Roman"/>
          <w:sz w:val="22"/>
          <w:szCs w:val="22"/>
        </w:rPr>
        <w:t>plāno piesaistīt apakšuzņēmējus un balstās uz apakšuzņēmēju vai citu Personu iespējām,</w:t>
      </w:r>
      <w:r w:rsidR="00FC15E9" w:rsidRPr="000D7371">
        <w:rPr>
          <w:rFonts w:ascii="Times New Roman" w:hAnsi="Times New Roman"/>
          <w:sz w:val="22"/>
          <w:szCs w:val="22"/>
        </w:rPr>
        <w:t xml:space="preserve"> un nododamo darbu apjoms ir vienāds vai pārsniedz 10% no līguma summas,</w:t>
      </w:r>
      <w:r w:rsidRPr="000D7371">
        <w:rPr>
          <w:rFonts w:ascii="Times New Roman" w:hAnsi="Times New Roman"/>
          <w:sz w:val="22"/>
          <w:szCs w:val="22"/>
        </w:rPr>
        <w:t xml:space="preserve"> lai apliecinātu, ka Pretendenta kvalifikācija atbilst Pretendenta kvalifikācijas prasībām, piedāvājumā jāietver: </w:t>
      </w:r>
    </w:p>
    <w:p w14:paraId="11876D9C" w14:textId="051655DA" w:rsidR="00961AEB" w:rsidRPr="000D7371" w:rsidRDefault="003D21E8" w:rsidP="002D56D7">
      <w:pPr>
        <w:pStyle w:val="Rindkopa"/>
        <w:ind w:left="1134" w:hanging="850"/>
        <w:rPr>
          <w:rFonts w:ascii="Times New Roman" w:hAnsi="Times New Roman"/>
          <w:sz w:val="22"/>
          <w:szCs w:val="22"/>
        </w:rPr>
      </w:pPr>
      <w:r>
        <w:rPr>
          <w:rFonts w:ascii="Times New Roman" w:hAnsi="Times New Roman"/>
          <w:sz w:val="22"/>
          <w:szCs w:val="22"/>
        </w:rPr>
        <w:t xml:space="preserve">9.3.13.1. </w:t>
      </w:r>
      <w:r w:rsidR="00961AEB" w:rsidRPr="000D7371">
        <w:rPr>
          <w:rFonts w:ascii="Times New Roman" w:hAnsi="Times New Roman"/>
          <w:sz w:val="22"/>
          <w:szCs w:val="22"/>
        </w:rPr>
        <w:t xml:space="preserve">visu apakšuzņēmējiem nododamo </w:t>
      </w:r>
      <w:r w:rsidR="00735BB1" w:rsidRPr="000D7371">
        <w:rPr>
          <w:rFonts w:ascii="Times New Roman" w:hAnsi="Times New Roman"/>
          <w:sz w:val="22"/>
          <w:szCs w:val="22"/>
        </w:rPr>
        <w:t xml:space="preserve">projektēšanas </w:t>
      </w:r>
      <w:r w:rsidR="00762D09" w:rsidRPr="000D7371">
        <w:rPr>
          <w:rFonts w:ascii="Times New Roman" w:hAnsi="Times New Roman"/>
          <w:sz w:val="22"/>
          <w:szCs w:val="22"/>
        </w:rPr>
        <w:t xml:space="preserve">darbu </w:t>
      </w:r>
      <w:r w:rsidR="00961AEB" w:rsidRPr="000D7371">
        <w:rPr>
          <w:rFonts w:ascii="Times New Roman" w:hAnsi="Times New Roman"/>
          <w:sz w:val="22"/>
          <w:szCs w:val="22"/>
        </w:rPr>
        <w:t>aprakst</w:t>
      </w:r>
      <w:r w:rsidR="00762D09" w:rsidRPr="000D7371">
        <w:rPr>
          <w:rFonts w:ascii="Times New Roman" w:hAnsi="Times New Roman"/>
          <w:sz w:val="22"/>
          <w:szCs w:val="22"/>
        </w:rPr>
        <w:t>u</w:t>
      </w:r>
      <w:r w:rsidR="00961AEB" w:rsidRPr="000D7371">
        <w:rPr>
          <w:rFonts w:ascii="Times New Roman" w:hAnsi="Times New Roman"/>
          <w:sz w:val="22"/>
          <w:szCs w:val="22"/>
        </w:rPr>
        <w:t xml:space="preserve"> atbilstoši Apakšuzņēmējiem nododamo</w:t>
      </w:r>
      <w:r w:rsidR="00735BB1" w:rsidRPr="000D7371">
        <w:rPr>
          <w:rFonts w:ascii="Times New Roman" w:hAnsi="Times New Roman"/>
          <w:sz w:val="22"/>
          <w:szCs w:val="22"/>
        </w:rPr>
        <w:t xml:space="preserve"> projektēšanas</w:t>
      </w:r>
      <w:r w:rsidR="00961AEB" w:rsidRPr="000D7371">
        <w:rPr>
          <w:rFonts w:ascii="Times New Roman" w:hAnsi="Times New Roman"/>
          <w:sz w:val="22"/>
          <w:szCs w:val="22"/>
        </w:rPr>
        <w:t xml:space="preserve"> darbu saraksta veidnei</w:t>
      </w:r>
      <w:r w:rsidR="00FC15E9" w:rsidRPr="000D7371">
        <w:rPr>
          <w:rFonts w:ascii="Times New Roman" w:hAnsi="Times New Roman"/>
          <w:sz w:val="22"/>
          <w:szCs w:val="22"/>
        </w:rPr>
        <w:t xml:space="preserve"> </w:t>
      </w:r>
      <w:r w:rsidR="00961AEB" w:rsidRPr="000D7371">
        <w:rPr>
          <w:rFonts w:ascii="Times New Roman" w:hAnsi="Times New Roman"/>
          <w:sz w:val="22"/>
          <w:szCs w:val="22"/>
        </w:rPr>
        <w:t>(D</w:t>
      </w:r>
      <w:r w:rsidR="00AA3C05" w:rsidRPr="000D7371">
        <w:rPr>
          <w:rFonts w:ascii="Times New Roman" w:hAnsi="Times New Roman"/>
          <w:sz w:val="22"/>
          <w:szCs w:val="22"/>
        </w:rPr>
        <w:t>6</w:t>
      </w:r>
      <w:r w:rsidR="00961AEB" w:rsidRPr="000D7371">
        <w:rPr>
          <w:rFonts w:ascii="Times New Roman" w:hAnsi="Times New Roman"/>
          <w:sz w:val="22"/>
          <w:szCs w:val="22"/>
        </w:rPr>
        <w:t xml:space="preserve"> pielikums),</w:t>
      </w:r>
    </w:p>
    <w:p w14:paraId="1384B17F" w14:textId="2E6A6930" w:rsidR="00762D09" w:rsidRPr="000D7371" w:rsidRDefault="003D21E8" w:rsidP="002D56D7">
      <w:pPr>
        <w:pStyle w:val="Rindkopa"/>
        <w:ind w:left="1134" w:hanging="850"/>
        <w:rPr>
          <w:rFonts w:ascii="Times New Roman" w:hAnsi="Times New Roman"/>
          <w:sz w:val="22"/>
          <w:szCs w:val="22"/>
        </w:rPr>
      </w:pPr>
      <w:r>
        <w:rPr>
          <w:rFonts w:ascii="Times New Roman" w:hAnsi="Times New Roman"/>
          <w:sz w:val="22"/>
          <w:szCs w:val="22"/>
        </w:rPr>
        <w:t xml:space="preserve">9.3.13.2.  </w:t>
      </w:r>
      <w:r w:rsidR="008A7403" w:rsidRPr="000D7371">
        <w:rPr>
          <w:rFonts w:ascii="Times New Roman" w:hAnsi="Times New Roman"/>
          <w:sz w:val="22"/>
          <w:szCs w:val="22"/>
        </w:rPr>
        <w:t xml:space="preserve">(1) </w:t>
      </w:r>
      <w:r w:rsidR="00762D09" w:rsidRPr="000D7371">
        <w:rPr>
          <w:rFonts w:ascii="Times New Roman" w:hAnsi="Times New Roman"/>
          <w:sz w:val="22"/>
          <w:szCs w:val="22"/>
        </w:rPr>
        <w:t>apakšuzņēmēja/Personas, uz kuras iespējām Pretendents balstās, apliecinājums atbilstoši Apakšuzņēmēja/Personas, uz kuras iespējām pretendents balstās, apliecinājuma veidnei (D</w:t>
      </w:r>
      <w:r w:rsidR="00AA3C05" w:rsidRPr="000D7371">
        <w:rPr>
          <w:rFonts w:ascii="Times New Roman" w:hAnsi="Times New Roman"/>
          <w:sz w:val="22"/>
          <w:szCs w:val="22"/>
        </w:rPr>
        <w:t>7</w:t>
      </w:r>
      <w:r w:rsidR="00762D09" w:rsidRPr="000D7371">
        <w:rPr>
          <w:rFonts w:ascii="Times New Roman" w:hAnsi="Times New Roman"/>
          <w:sz w:val="22"/>
          <w:szCs w:val="22"/>
        </w:rPr>
        <w:t xml:space="preserve"> pielikums) par gatavību veikt Apakšuzņēmējiem nododamo </w:t>
      </w:r>
      <w:r w:rsidR="008A7403" w:rsidRPr="000D7371">
        <w:rPr>
          <w:rFonts w:ascii="Times New Roman" w:hAnsi="Times New Roman"/>
          <w:sz w:val="22"/>
          <w:szCs w:val="22"/>
        </w:rPr>
        <w:t xml:space="preserve">projektēšanas </w:t>
      </w:r>
      <w:r w:rsidR="00735BB1" w:rsidRPr="000D7371">
        <w:rPr>
          <w:rFonts w:ascii="Times New Roman" w:hAnsi="Times New Roman"/>
          <w:sz w:val="22"/>
          <w:szCs w:val="22"/>
        </w:rPr>
        <w:t>darbu</w:t>
      </w:r>
      <w:r w:rsidR="00762D09" w:rsidRPr="000D7371">
        <w:rPr>
          <w:rFonts w:ascii="Times New Roman" w:hAnsi="Times New Roman"/>
          <w:sz w:val="22"/>
          <w:szCs w:val="22"/>
        </w:rPr>
        <w:t xml:space="preserve"> daļu sarakstā norādītās </w:t>
      </w:r>
      <w:r w:rsidR="008A7403" w:rsidRPr="000D7371">
        <w:rPr>
          <w:rFonts w:ascii="Times New Roman" w:hAnsi="Times New Roman"/>
          <w:sz w:val="22"/>
          <w:szCs w:val="22"/>
        </w:rPr>
        <w:t xml:space="preserve">būvprojekta </w:t>
      </w:r>
      <w:r w:rsidR="00762D09" w:rsidRPr="000D7371">
        <w:rPr>
          <w:rFonts w:ascii="Times New Roman" w:hAnsi="Times New Roman"/>
          <w:sz w:val="22"/>
          <w:szCs w:val="22"/>
        </w:rPr>
        <w:t xml:space="preserve">daļas un/vai nodot Pretendenta rīcībā </w:t>
      </w:r>
      <w:r w:rsidR="008A7403" w:rsidRPr="000D7371">
        <w:rPr>
          <w:rFonts w:ascii="Times New Roman" w:hAnsi="Times New Roman"/>
          <w:sz w:val="22"/>
          <w:szCs w:val="22"/>
        </w:rPr>
        <w:t>būvprojekta izstrādei</w:t>
      </w:r>
      <w:r w:rsidR="00762D09" w:rsidRPr="000D7371">
        <w:rPr>
          <w:rFonts w:ascii="Times New Roman" w:hAnsi="Times New Roman"/>
          <w:sz w:val="22"/>
          <w:szCs w:val="22"/>
        </w:rPr>
        <w:t xml:space="preserve"> nepieciešamos resursus un/vai (2) Pretendenta un Personas, t.sk. apakšuzņēmēju, uz kuras iespējām Pretendents balstās, </w:t>
      </w:r>
      <w:smartTag w:uri="schemas-tilde-lv/tildestengine" w:element="veidnes">
        <w:smartTagPr>
          <w:attr w:name="text" w:val="līgums"/>
          <w:attr w:name="baseform" w:val="līgums"/>
          <w:attr w:name="id" w:val="-1"/>
        </w:smartTagPr>
        <w:r w:rsidR="00762D09" w:rsidRPr="000D7371">
          <w:rPr>
            <w:rFonts w:ascii="Times New Roman" w:hAnsi="Times New Roman"/>
            <w:sz w:val="22"/>
            <w:szCs w:val="22"/>
          </w:rPr>
          <w:t>līgums</w:t>
        </w:r>
      </w:smartTag>
      <w:r w:rsidR="00762D09" w:rsidRPr="000D7371">
        <w:rPr>
          <w:rFonts w:ascii="Times New Roman" w:hAnsi="Times New Roman"/>
          <w:sz w:val="22"/>
          <w:szCs w:val="22"/>
        </w:rPr>
        <w:t xml:space="preserve"> par sadarbību Iepirkuma līguma izpildei, kas pierāda, ka Pretendenta rīcībā būs Iepirkuma līguma izpildei nepieciešamie resursi (nosakot resursu nodošanas apjomu, termiņu, uz kādu šie resursi tiek nodoti, un solidāru atbildību līguma izpildē), gadījumā, ja ar Pretendentu tiks noslēgts Iepirkuma </w:t>
      </w:r>
      <w:smartTag w:uri="schemas-tilde-lv/tildestengine" w:element="veidnes">
        <w:smartTagPr>
          <w:attr w:name="text" w:val="līgums"/>
          <w:attr w:name="baseform" w:val="līgums"/>
          <w:attr w:name="id" w:val="-1"/>
        </w:smartTagPr>
        <w:r w:rsidR="00762D09" w:rsidRPr="000D7371">
          <w:rPr>
            <w:rFonts w:ascii="Times New Roman" w:hAnsi="Times New Roman"/>
            <w:sz w:val="22"/>
            <w:szCs w:val="22"/>
          </w:rPr>
          <w:t>līgums</w:t>
        </w:r>
      </w:smartTag>
      <w:r w:rsidR="00762D09" w:rsidRPr="000D7371">
        <w:rPr>
          <w:rFonts w:ascii="Times New Roman" w:hAnsi="Times New Roman"/>
          <w:sz w:val="22"/>
          <w:szCs w:val="22"/>
        </w:rPr>
        <w:t>,</w:t>
      </w:r>
    </w:p>
    <w:p w14:paraId="649A14F9" w14:textId="43522EEE" w:rsidR="00762D09" w:rsidRPr="000D7371" w:rsidRDefault="003D21E8" w:rsidP="002D56D7">
      <w:pPr>
        <w:pStyle w:val="Rindkopa"/>
        <w:ind w:left="1134" w:hanging="850"/>
        <w:rPr>
          <w:rFonts w:ascii="Times New Roman" w:hAnsi="Times New Roman"/>
          <w:iCs/>
          <w:sz w:val="22"/>
          <w:szCs w:val="22"/>
        </w:rPr>
      </w:pPr>
      <w:r>
        <w:rPr>
          <w:rFonts w:ascii="Times New Roman" w:hAnsi="Times New Roman"/>
          <w:sz w:val="22"/>
          <w:szCs w:val="22"/>
        </w:rPr>
        <w:t xml:space="preserve">9.3.13.3. </w:t>
      </w:r>
      <w:r w:rsidR="00762D09" w:rsidRPr="000D7371">
        <w:rPr>
          <w:rFonts w:ascii="Times New Roman" w:hAnsi="Times New Roman"/>
          <w:sz w:val="22"/>
          <w:szCs w:val="22"/>
        </w:rPr>
        <w:t>d</w:t>
      </w:r>
      <w:r w:rsidR="00762D09" w:rsidRPr="000D7371">
        <w:rPr>
          <w:rFonts w:ascii="Times New Roman" w:hAnsi="Times New Roman"/>
          <w:iCs/>
          <w:sz w:val="22"/>
          <w:szCs w:val="22"/>
        </w:rPr>
        <w:t xml:space="preserve">okumenti, kas apliecina apakšuzņēmēja / </w:t>
      </w:r>
      <w:r w:rsidR="00762D09" w:rsidRPr="000D7371">
        <w:rPr>
          <w:rFonts w:ascii="Times New Roman" w:hAnsi="Times New Roman"/>
          <w:sz w:val="22"/>
          <w:szCs w:val="22"/>
        </w:rPr>
        <w:t xml:space="preserve">Personas, uz kuras iespējām Pretendents balstās, </w:t>
      </w:r>
      <w:r w:rsidR="00762D09" w:rsidRPr="000D7371">
        <w:rPr>
          <w:rFonts w:ascii="Times New Roman" w:hAnsi="Times New Roman"/>
          <w:iCs/>
          <w:sz w:val="22"/>
          <w:szCs w:val="22"/>
        </w:rPr>
        <w:t>atbilstību Nosacījum</w:t>
      </w:r>
      <w:r w:rsidR="00B45624" w:rsidRPr="000D7371">
        <w:rPr>
          <w:rFonts w:ascii="Times New Roman" w:hAnsi="Times New Roman"/>
          <w:iCs/>
          <w:sz w:val="22"/>
          <w:szCs w:val="22"/>
        </w:rPr>
        <w:t>iem dalībai iepirkuma procedūrā;</w:t>
      </w:r>
    </w:p>
    <w:p w14:paraId="06238B5F" w14:textId="42DF27CB" w:rsidR="00762D09" w:rsidRPr="000D7371" w:rsidRDefault="003D21E8" w:rsidP="002D56D7">
      <w:pPr>
        <w:pStyle w:val="Rindkopa"/>
        <w:ind w:left="1134" w:hanging="850"/>
        <w:rPr>
          <w:rFonts w:ascii="Times New Roman" w:hAnsi="Times New Roman"/>
          <w:iCs/>
          <w:sz w:val="22"/>
          <w:szCs w:val="22"/>
        </w:rPr>
      </w:pPr>
      <w:r>
        <w:rPr>
          <w:rFonts w:ascii="Times New Roman" w:hAnsi="Times New Roman"/>
          <w:sz w:val="22"/>
          <w:szCs w:val="22"/>
        </w:rPr>
        <w:t xml:space="preserve">9.3.13.4. </w:t>
      </w:r>
      <w:r w:rsidR="0065413C" w:rsidRPr="000D7371">
        <w:rPr>
          <w:rFonts w:ascii="Times New Roman" w:hAnsi="Times New Roman"/>
          <w:sz w:val="22"/>
          <w:szCs w:val="22"/>
        </w:rPr>
        <w:t xml:space="preserve">ārvalstīs reģistrēta </w:t>
      </w:r>
      <w:r w:rsidR="00762D09" w:rsidRPr="000D7371">
        <w:rPr>
          <w:rFonts w:ascii="Times New Roman" w:hAnsi="Times New Roman"/>
          <w:sz w:val="22"/>
          <w:szCs w:val="22"/>
        </w:rPr>
        <w:t>apakšuzņēmēja / Personas, uz kuras iespējām Pretendents balstās, komercreģistra vai līdzvērtīgas komercdarbību reģistrējošas iestādes ārvalstīs izdotas reģistrācijas apliecības kopija</w:t>
      </w:r>
      <w:r w:rsidR="00B45624" w:rsidRPr="000D7371">
        <w:rPr>
          <w:rFonts w:ascii="Times New Roman" w:hAnsi="Times New Roman"/>
          <w:iCs/>
          <w:sz w:val="22"/>
          <w:szCs w:val="22"/>
        </w:rPr>
        <w:t>;</w:t>
      </w:r>
    </w:p>
    <w:p w14:paraId="1CA6791B" w14:textId="06066D98" w:rsidR="00762D09" w:rsidRPr="000D7371" w:rsidRDefault="003D21E8" w:rsidP="002D56D7">
      <w:pPr>
        <w:pStyle w:val="Rindkopa"/>
        <w:ind w:left="1134" w:hanging="850"/>
        <w:rPr>
          <w:rFonts w:ascii="Times New Roman" w:hAnsi="Times New Roman"/>
          <w:sz w:val="22"/>
          <w:szCs w:val="22"/>
        </w:rPr>
      </w:pPr>
      <w:r>
        <w:rPr>
          <w:rFonts w:ascii="Times New Roman" w:hAnsi="Times New Roman"/>
          <w:sz w:val="22"/>
          <w:szCs w:val="22"/>
        </w:rPr>
        <w:t xml:space="preserve">9.3.13.5. </w:t>
      </w:r>
      <w:r w:rsidR="00762D09" w:rsidRPr="000D7371">
        <w:rPr>
          <w:rFonts w:ascii="Times New Roman" w:hAnsi="Times New Roman"/>
          <w:sz w:val="22"/>
          <w:szCs w:val="22"/>
        </w:rPr>
        <w:t>dokumentu vai dokumentus, kas apliecina apakšuzņēmēja / Personas, uz kuras iespējām pretendents balstās, piedāvājuma dokumentus parakstījušās, kā arī kopijas un tulkojumus apliecinājušās personas tiesības pārstāvēt apakšuzņēmēju / Personu, uz kuras iespējām pretendents balstās, iepirkuma procedūras ietvaros. Juridiskas personas pilnvarai pievieno dokumentu, kas apliecina pilnvaru parakstījušās parakst</w:t>
      </w:r>
      <w:r w:rsidR="00AA3C05" w:rsidRPr="000D7371">
        <w:rPr>
          <w:rFonts w:ascii="Times New Roman" w:hAnsi="Times New Roman"/>
          <w:sz w:val="22"/>
          <w:szCs w:val="22"/>
        </w:rPr>
        <w:t xml:space="preserve">a </w:t>
      </w:r>
      <w:r w:rsidR="00762D09" w:rsidRPr="000D7371">
        <w:rPr>
          <w:rFonts w:ascii="Times New Roman" w:hAnsi="Times New Roman"/>
          <w:sz w:val="22"/>
          <w:szCs w:val="22"/>
        </w:rPr>
        <w:t>tiesīgās amatpersonas tiesības pārstāvēt attiecīgo juridisko personu.</w:t>
      </w:r>
    </w:p>
    <w:p w14:paraId="6057FBB6" w14:textId="77777777" w:rsidR="00E10205" w:rsidRPr="006E12BE" w:rsidRDefault="00A50D39" w:rsidP="006E12BE">
      <w:pPr>
        <w:pStyle w:val="Paragrfs"/>
        <w:tabs>
          <w:tab w:val="clear" w:pos="993"/>
        </w:tabs>
        <w:ind w:left="851" w:hanging="709"/>
        <w:rPr>
          <w:rFonts w:ascii="Times New Roman" w:hAnsi="Times New Roman"/>
          <w:sz w:val="22"/>
          <w:szCs w:val="22"/>
        </w:rPr>
      </w:pPr>
      <w:r w:rsidRPr="006E12BE">
        <w:rPr>
          <w:rFonts w:ascii="Times New Roman" w:hAnsi="Times New Roman"/>
          <w:sz w:val="22"/>
          <w:szCs w:val="22"/>
        </w:rPr>
        <w:t xml:space="preserve">Pasūtītāja un Pretendenta parakstīts apliecinājums par projektējamās ēkas plānotās vietas apsekošanu (Nolikuma F pielikums), </w:t>
      </w:r>
      <w:r w:rsidR="00AA3C05" w:rsidRPr="006E12BE">
        <w:rPr>
          <w:rFonts w:ascii="Times New Roman" w:hAnsi="Times New Roman"/>
          <w:sz w:val="22"/>
          <w:szCs w:val="22"/>
        </w:rPr>
        <w:t>kas sagatavota atbilstoši</w:t>
      </w:r>
      <w:r w:rsidRPr="006E12BE">
        <w:rPr>
          <w:rFonts w:ascii="Times New Roman" w:hAnsi="Times New Roman"/>
          <w:sz w:val="22"/>
          <w:szCs w:val="22"/>
        </w:rPr>
        <w:t xml:space="preserve"> Nolikuma 4.4.punkta prasībām.</w:t>
      </w:r>
    </w:p>
    <w:p w14:paraId="2231994B" w14:textId="77777777" w:rsidR="00E36433" w:rsidRPr="006E12BE" w:rsidRDefault="00E10205" w:rsidP="006E12BE">
      <w:pPr>
        <w:pStyle w:val="Paragrfs"/>
        <w:tabs>
          <w:tab w:val="clear" w:pos="993"/>
        </w:tabs>
        <w:ind w:left="851" w:hanging="709"/>
        <w:rPr>
          <w:rFonts w:ascii="Times New Roman" w:hAnsi="Times New Roman"/>
          <w:sz w:val="22"/>
          <w:szCs w:val="22"/>
        </w:rPr>
      </w:pPr>
      <w:r w:rsidRPr="006E12BE">
        <w:rPr>
          <w:rFonts w:ascii="Times New Roman" w:hAnsi="Times New Roman"/>
          <w:sz w:val="22"/>
          <w:szCs w:val="22"/>
        </w:rPr>
        <w:t>Iepirkuma iesniedzamo un papildus pieprasīto (ja tas attiecināms) izziņu un citu dokumentu derīguma termiņi ir atbilstoši Vadlīniju 6.10.10. punkta nosacījumiem.</w:t>
      </w:r>
    </w:p>
    <w:p w14:paraId="6FC00FCF" w14:textId="63D28917" w:rsidR="004A22E1" w:rsidRPr="00E36433" w:rsidRDefault="00197D86" w:rsidP="002D56D7">
      <w:pPr>
        <w:pStyle w:val="Apakpunkts"/>
        <w:tabs>
          <w:tab w:val="clear" w:pos="851"/>
        </w:tabs>
        <w:ind w:left="567" w:hanging="567"/>
        <w:jc w:val="both"/>
        <w:rPr>
          <w:rFonts w:ascii="Times New Roman" w:hAnsi="Times New Roman"/>
          <w:b w:val="0"/>
          <w:sz w:val="22"/>
          <w:szCs w:val="22"/>
        </w:rPr>
      </w:pPr>
      <w:r w:rsidRPr="00E36433">
        <w:rPr>
          <w:rFonts w:ascii="Times New Roman" w:eastAsia="Calibri" w:hAnsi="Times New Roman"/>
          <w:sz w:val="22"/>
          <w:szCs w:val="22"/>
          <w:lang w:eastAsia="en-US"/>
        </w:rPr>
        <w:t>Finanšu piedāvājums:</w:t>
      </w:r>
    </w:p>
    <w:p w14:paraId="7E0EA704" w14:textId="77777777" w:rsidR="00E36433" w:rsidRPr="00E36433" w:rsidRDefault="004A22E1" w:rsidP="002D56D7">
      <w:pPr>
        <w:pStyle w:val="Paragrfs"/>
        <w:tabs>
          <w:tab w:val="clear" w:pos="993"/>
        </w:tabs>
        <w:ind w:left="851" w:hanging="709"/>
        <w:rPr>
          <w:rFonts w:ascii="Times New Roman" w:hAnsi="Times New Roman"/>
          <w:sz w:val="22"/>
          <w:szCs w:val="22"/>
        </w:rPr>
      </w:pPr>
      <w:r w:rsidRPr="00E36433">
        <w:rPr>
          <w:rFonts w:ascii="Times New Roman" w:hAnsi="Times New Roman"/>
          <w:sz w:val="22"/>
          <w:szCs w:val="22"/>
        </w:rPr>
        <w:t>Finanšu piedāvājums jāsagatavo atbilstoši</w:t>
      </w:r>
      <w:r w:rsidR="0042546C" w:rsidRPr="00E36433">
        <w:rPr>
          <w:rFonts w:ascii="Times New Roman" w:hAnsi="Times New Roman"/>
          <w:sz w:val="22"/>
          <w:szCs w:val="22"/>
        </w:rPr>
        <w:t xml:space="preserve"> D8 pielikuma “Pakalpojuma kalkulācija būvobjektam” veidnei, gala cena jānorāda D1 pielikuma “Pieteikuma dalībai iepirkuma procedūrā” veidnē</w:t>
      </w:r>
      <w:r w:rsidRPr="00E36433">
        <w:rPr>
          <w:rFonts w:ascii="Times New Roman" w:hAnsi="Times New Roman"/>
          <w:sz w:val="22"/>
          <w:szCs w:val="22"/>
        </w:rPr>
        <w:t xml:space="preserve">. </w:t>
      </w:r>
    </w:p>
    <w:p w14:paraId="38DB8B6E" w14:textId="132A4482" w:rsidR="004A22E1" w:rsidRPr="00E36433" w:rsidRDefault="004A22E1" w:rsidP="002D56D7">
      <w:pPr>
        <w:pStyle w:val="Paragrfs"/>
        <w:tabs>
          <w:tab w:val="clear" w:pos="993"/>
        </w:tabs>
        <w:ind w:left="851" w:hanging="709"/>
        <w:rPr>
          <w:rFonts w:ascii="Times New Roman" w:hAnsi="Times New Roman"/>
          <w:sz w:val="22"/>
          <w:szCs w:val="22"/>
        </w:rPr>
      </w:pPr>
      <w:r w:rsidRPr="00E36433">
        <w:rPr>
          <w:rFonts w:ascii="Times New Roman" w:hAnsi="Times New Roman"/>
          <w:sz w:val="22"/>
          <w:szCs w:val="22"/>
        </w:rPr>
        <w:t>Finanšu piedāvājumā jāparedz:</w:t>
      </w:r>
    </w:p>
    <w:p w14:paraId="5980C8A9" w14:textId="3B450456" w:rsidR="004A22E1" w:rsidRPr="000D7371" w:rsidRDefault="006E12BE" w:rsidP="00E36433">
      <w:pPr>
        <w:pStyle w:val="Paragrfs"/>
        <w:numPr>
          <w:ilvl w:val="0"/>
          <w:numId w:val="0"/>
        </w:numPr>
        <w:ind w:left="1134" w:hanging="708"/>
        <w:rPr>
          <w:rFonts w:ascii="Times New Roman" w:hAnsi="Times New Roman"/>
          <w:sz w:val="22"/>
          <w:szCs w:val="22"/>
        </w:rPr>
      </w:pPr>
      <w:r>
        <w:rPr>
          <w:rFonts w:ascii="Times New Roman" w:hAnsi="Times New Roman"/>
          <w:sz w:val="22"/>
          <w:szCs w:val="22"/>
        </w:rPr>
        <w:t>9.4</w:t>
      </w:r>
      <w:r w:rsidR="00E36433">
        <w:rPr>
          <w:rFonts w:ascii="Times New Roman" w:hAnsi="Times New Roman"/>
          <w:sz w:val="22"/>
          <w:szCs w:val="22"/>
        </w:rPr>
        <w:t xml:space="preserve">.2.1. </w:t>
      </w:r>
      <w:r w:rsidR="004A22E1" w:rsidRPr="000D7371">
        <w:rPr>
          <w:rFonts w:ascii="Times New Roman" w:hAnsi="Times New Roman"/>
          <w:sz w:val="22"/>
          <w:szCs w:val="22"/>
        </w:rPr>
        <w:t>Finanšu piedāvājumā piedāvātajās cenās iekļaujamas visas ar Būvprojekta izstrādi saistītās izmaksas, nodokļi, kā arī visas ar to netieši saistītās izmaksas (dokumentācijas drukāšanas, transporta pakalpojumi u.c.);</w:t>
      </w:r>
    </w:p>
    <w:p w14:paraId="3C9EE319" w14:textId="3E036B28" w:rsidR="004A22E1" w:rsidRPr="000D7371" w:rsidRDefault="00E36433" w:rsidP="00E36433">
      <w:pPr>
        <w:pStyle w:val="Paragrfs"/>
        <w:numPr>
          <w:ilvl w:val="0"/>
          <w:numId w:val="0"/>
        </w:numPr>
        <w:ind w:left="1134" w:hanging="708"/>
        <w:rPr>
          <w:rFonts w:ascii="Times New Roman" w:hAnsi="Times New Roman"/>
          <w:sz w:val="22"/>
          <w:szCs w:val="22"/>
        </w:rPr>
      </w:pPr>
      <w:r>
        <w:rPr>
          <w:rFonts w:ascii="Times New Roman" w:hAnsi="Times New Roman"/>
          <w:sz w:val="22"/>
          <w:szCs w:val="22"/>
        </w:rPr>
        <w:t>9.</w:t>
      </w:r>
      <w:r w:rsidR="006E12BE">
        <w:rPr>
          <w:rFonts w:ascii="Times New Roman" w:hAnsi="Times New Roman"/>
          <w:sz w:val="22"/>
          <w:szCs w:val="22"/>
        </w:rPr>
        <w:t>4</w:t>
      </w:r>
      <w:r>
        <w:rPr>
          <w:rFonts w:ascii="Times New Roman" w:hAnsi="Times New Roman"/>
          <w:sz w:val="22"/>
          <w:szCs w:val="22"/>
        </w:rPr>
        <w:t xml:space="preserve">.2.2. </w:t>
      </w:r>
      <w:r w:rsidR="004A22E1" w:rsidRPr="000D7371">
        <w:rPr>
          <w:rFonts w:ascii="Times New Roman" w:hAnsi="Times New Roman"/>
          <w:sz w:val="22"/>
          <w:szCs w:val="22"/>
        </w:rPr>
        <w:t>Finanšu piedāvājumā visas cenas un summas jānorāda euro, aprēķinos jālieto cenas ar 2 (divām) decimālzīmēm aiz komata.</w:t>
      </w:r>
    </w:p>
    <w:p w14:paraId="25FBD8D1" w14:textId="1AE72F54" w:rsidR="004A22E1" w:rsidRPr="00E36433" w:rsidRDefault="00E3033F" w:rsidP="002D56D7">
      <w:pPr>
        <w:pStyle w:val="Apakpunkts"/>
        <w:tabs>
          <w:tab w:val="clear" w:pos="851"/>
        </w:tabs>
        <w:ind w:left="567" w:hanging="567"/>
        <w:jc w:val="both"/>
        <w:rPr>
          <w:rFonts w:ascii="Times New Roman" w:eastAsia="Calibri" w:hAnsi="Times New Roman"/>
          <w:sz w:val="22"/>
          <w:szCs w:val="22"/>
          <w:lang w:eastAsia="en-US"/>
        </w:rPr>
      </w:pPr>
      <w:bookmarkStart w:id="67" w:name="_Toc197834098"/>
      <w:bookmarkStart w:id="68" w:name="_Toc61422141"/>
      <w:bookmarkStart w:id="69" w:name="_Toc134628692"/>
      <w:bookmarkStart w:id="70" w:name="_Toc454809714"/>
      <w:bookmarkEnd w:id="61"/>
      <w:bookmarkEnd w:id="62"/>
      <w:bookmarkEnd w:id="63"/>
      <w:bookmarkEnd w:id="67"/>
      <w:r w:rsidRPr="00E36433">
        <w:rPr>
          <w:rFonts w:ascii="Times New Roman" w:eastAsia="Calibri" w:hAnsi="Times New Roman"/>
          <w:sz w:val="22"/>
          <w:szCs w:val="22"/>
          <w:lang w:eastAsia="en-US"/>
        </w:rPr>
        <w:t>Tehniskais piedāvājums</w:t>
      </w:r>
      <w:bookmarkEnd w:id="68"/>
      <w:bookmarkEnd w:id="69"/>
      <w:bookmarkEnd w:id="70"/>
      <w:r w:rsidR="004A22E1" w:rsidRPr="00E36433">
        <w:rPr>
          <w:rFonts w:ascii="Times New Roman" w:eastAsia="Calibri" w:hAnsi="Times New Roman"/>
          <w:sz w:val="22"/>
          <w:szCs w:val="22"/>
          <w:lang w:eastAsia="en-US"/>
        </w:rPr>
        <w:t>.</w:t>
      </w:r>
      <w:r w:rsidR="00E36433" w:rsidRPr="00E36433">
        <w:rPr>
          <w:rFonts w:ascii="Times New Roman" w:eastAsia="Calibri" w:hAnsi="Times New Roman"/>
          <w:sz w:val="22"/>
          <w:szCs w:val="22"/>
          <w:lang w:eastAsia="en-US"/>
        </w:rPr>
        <w:t xml:space="preserve"> </w:t>
      </w:r>
    </w:p>
    <w:p w14:paraId="0FCE4911" w14:textId="609F0905" w:rsidR="00DD0FC6" w:rsidRPr="003D21E8" w:rsidRDefault="00F60F95" w:rsidP="002D56D7">
      <w:pPr>
        <w:pStyle w:val="Paragrfs"/>
        <w:tabs>
          <w:tab w:val="clear" w:pos="993"/>
        </w:tabs>
        <w:ind w:left="851" w:hanging="709"/>
        <w:rPr>
          <w:rFonts w:ascii="Times New Roman" w:hAnsi="Times New Roman"/>
          <w:sz w:val="22"/>
          <w:szCs w:val="22"/>
        </w:rPr>
      </w:pPr>
      <w:r w:rsidRPr="003D21E8">
        <w:rPr>
          <w:rFonts w:ascii="Times New Roman" w:hAnsi="Times New Roman"/>
          <w:sz w:val="22"/>
          <w:szCs w:val="22"/>
        </w:rPr>
        <w:t>Tehniskajā piedāvājumā jāiekļauj</w:t>
      </w:r>
      <w:r w:rsidR="003D21E8" w:rsidRPr="003D21E8">
        <w:rPr>
          <w:rFonts w:ascii="Times New Roman" w:hAnsi="Times New Roman"/>
          <w:sz w:val="22"/>
          <w:szCs w:val="22"/>
        </w:rPr>
        <w:t xml:space="preserve"> </w:t>
      </w:r>
      <w:r w:rsidR="003D21E8">
        <w:rPr>
          <w:rFonts w:ascii="Times New Roman" w:hAnsi="Times New Roman"/>
          <w:sz w:val="22"/>
          <w:szCs w:val="22"/>
        </w:rPr>
        <w:t>b</w:t>
      </w:r>
      <w:r w:rsidR="00D50310" w:rsidRPr="003D21E8">
        <w:rPr>
          <w:rFonts w:ascii="Times New Roman" w:hAnsi="Times New Roman"/>
          <w:sz w:val="22"/>
          <w:szCs w:val="22"/>
        </w:rPr>
        <w:t xml:space="preserve">rīvā formā aizpildīts </w:t>
      </w:r>
      <w:r w:rsidR="00AA3C05" w:rsidRPr="003D21E8">
        <w:rPr>
          <w:rFonts w:ascii="Times New Roman" w:hAnsi="Times New Roman"/>
          <w:sz w:val="22"/>
          <w:szCs w:val="22"/>
        </w:rPr>
        <w:t>tehniskais piedāvājums (D</w:t>
      </w:r>
      <w:r w:rsidR="0042546C" w:rsidRPr="003D21E8">
        <w:rPr>
          <w:rFonts w:ascii="Times New Roman" w:hAnsi="Times New Roman"/>
          <w:sz w:val="22"/>
          <w:szCs w:val="22"/>
        </w:rPr>
        <w:t>9</w:t>
      </w:r>
      <w:r w:rsidR="00AA3C05" w:rsidRPr="003D21E8">
        <w:rPr>
          <w:rFonts w:ascii="Times New Roman" w:hAnsi="Times New Roman"/>
          <w:sz w:val="22"/>
          <w:szCs w:val="22"/>
        </w:rPr>
        <w:t xml:space="preserve"> pielikums), kas sagatavots balstoties uz </w:t>
      </w:r>
      <w:r w:rsidR="00FC15E9" w:rsidRPr="003D21E8">
        <w:rPr>
          <w:rFonts w:ascii="Times New Roman" w:hAnsi="Times New Roman"/>
          <w:sz w:val="22"/>
          <w:szCs w:val="22"/>
        </w:rPr>
        <w:t>p</w:t>
      </w:r>
      <w:r w:rsidR="0079528E" w:rsidRPr="003D21E8">
        <w:rPr>
          <w:rFonts w:ascii="Times New Roman" w:hAnsi="Times New Roman"/>
          <w:sz w:val="22"/>
          <w:szCs w:val="22"/>
        </w:rPr>
        <w:t xml:space="preserve">rojektēšanas </w:t>
      </w:r>
      <w:r w:rsidR="00FC15E9" w:rsidRPr="003D21E8">
        <w:rPr>
          <w:rFonts w:ascii="Times New Roman" w:hAnsi="Times New Roman"/>
          <w:sz w:val="22"/>
          <w:szCs w:val="22"/>
        </w:rPr>
        <w:t xml:space="preserve">darba </w:t>
      </w:r>
      <w:r w:rsidR="0079528E" w:rsidRPr="003D21E8">
        <w:rPr>
          <w:rFonts w:ascii="Times New Roman" w:hAnsi="Times New Roman"/>
          <w:sz w:val="22"/>
          <w:szCs w:val="22"/>
        </w:rPr>
        <w:t>uzdevum</w:t>
      </w:r>
      <w:r w:rsidR="00AA3C05" w:rsidRPr="003D21E8">
        <w:rPr>
          <w:rFonts w:ascii="Times New Roman" w:hAnsi="Times New Roman"/>
          <w:sz w:val="22"/>
          <w:szCs w:val="22"/>
        </w:rPr>
        <w:t>u</w:t>
      </w:r>
      <w:r w:rsidR="00347382" w:rsidRPr="003D21E8">
        <w:rPr>
          <w:rFonts w:ascii="Times New Roman" w:hAnsi="Times New Roman"/>
          <w:sz w:val="22"/>
          <w:szCs w:val="22"/>
        </w:rPr>
        <w:t xml:space="preserve"> un autoruzraudzības</w:t>
      </w:r>
      <w:r w:rsidRPr="003D21E8">
        <w:rPr>
          <w:rFonts w:ascii="Times New Roman" w:hAnsi="Times New Roman"/>
          <w:sz w:val="22"/>
          <w:szCs w:val="22"/>
        </w:rPr>
        <w:t xml:space="preserve"> </w:t>
      </w:r>
      <w:r w:rsidR="00D50310" w:rsidRPr="003D21E8">
        <w:rPr>
          <w:rFonts w:ascii="Times New Roman" w:hAnsi="Times New Roman"/>
          <w:sz w:val="22"/>
          <w:szCs w:val="22"/>
        </w:rPr>
        <w:t>prasībām</w:t>
      </w:r>
      <w:r w:rsidR="00AA3C05" w:rsidRPr="003D21E8">
        <w:rPr>
          <w:rFonts w:ascii="Times New Roman" w:hAnsi="Times New Roman"/>
          <w:sz w:val="22"/>
          <w:szCs w:val="22"/>
        </w:rPr>
        <w:t xml:space="preserve">, un </w:t>
      </w:r>
      <w:r w:rsidR="00D50310" w:rsidRPr="003D21E8">
        <w:rPr>
          <w:rFonts w:ascii="Times New Roman" w:hAnsi="Times New Roman"/>
          <w:sz w:val="22"/>
          <w:szCs w:val="22"/>
        </w:rPr>
        <w:t xml:space="preserve">kas satur šādas sadaļas: </w:t>
      </w:r>
    </w:p>
    <w:p w14:paraId="05285FB7" w14:textId="3AC275E4" w:rsidR="00DD0FC6" w:rsidRPr="000D7371" w:rsidRDefault="003D21E8" w:rsidP="003D21E8">
      <w:pPr>
        <w:pStyle w:val="Punkts"/>
        <w:numPr>
          <w:ilvl w:val="0"/>
          <w:numId w:val="0"/>
        </w:numPr>
        <w:ind w:left="1276" w:hanging="850"/>
        <w:jc w:val="both"/>
        <w:rPr>
          <w:rFonts w:ascii="Times New Roman" w:hAnsi="Times New Roman"/>
          <w:b w:val="0"/>
          <w:sz w:val="22"/>
          <w:szCs w:val="22"/>
        </w:rPr>
      </w:pPr>
      <w:r>
        <w:rPr>
          <w:rFonts w:ascii="Times New Roman" w:hAnsi="Times New Roman"/>
          <w:b w:val="0"/>
          <w:sz w:val="22"/>
          <w:szCs w:val="22"/>
        </w:rPr>
        <w:lastRenderedPageBreak/>
        <w:t xml:space="preserve">9.5.1.1. </w:t>
      </w:r>
      <w:r w:rsidR="00AF44D0" w:rsidRPr="000D7371">
        <w:rPr>
          <w:rFonts w:ascii="Times New Roman" w:hAnsi="Times New Roman"/>
          <w:b w:val="0"/>
          <w:sz w:val="22"/>
          <w:szCs w:val="22"/>
        </w:rPr>
        <w:t xml:space="preserve">Tehniskajā piedāvājumā jānorāda informācija par piedāvāto darba organizāciju, </w:t>
      </w:r>
      <w:r w:rsidR="008A7403" w:rsidRPr="000D7371">
        <w:rPr>
          <w:rFonts w:ascii="Times New Roman" w:hAnsi="Times New Roman"/>
          <w:b w:val="0"/>
          <w:sz w:val="22"/>
          <w:szCs w:val="22"/>
        </w:rPr>
        <w:t>būvprojekta izstrādes atskaites periodiem (ne mazāk kā 2 atskaites periodi līguma izpildes laikā</w:t>
      </w:r>
      <w:r w:rsidR="00D20107" w:rsidRPr="000D7371">
        <w:rPr>
          <w:rFonts w:ascii="Times New Roman" w:hAnsi="Times New Roman"/>
          <w:b w:val="0"/>
          <w:sz w:val="22"/>
          <w:szCs w:val="22"/>
        </w:rPr>
        <w:t>, no kuriem 1.atskaites periods pēc ēkas vizuālās un telpu plānojumu risinājuma sagatavošanas, 2.atskaites periods pēc komunikāciju un inženiertīklu risinājuma sagatavošanas</w:t>
      </w:r>
      <w:r w:rsidR="008A7403" w:rsidRPr="000D7371">
        <w:rPr>
          <w:rFonts w:ascii="Times New Roman" w:hAnsi="Times New Roman"/>
          <w:b w:val="0"/>
          <w:sz w:val="22"/>
          <w:szCs w:val="22"/>
        </w:rPr>
        <w:t xml:space="preserve">), </w:t>
      </w:r>
      <w:r w:rsidR="00AF44D0" w:rsidRPr="000D7371">
        <w:rPr>
          <w:rFonts w:ascii="Times New Roman" w:hAnsi="Times New Roman"/>
          <w:b w:val="0"/>
          <w:sz w:val="22"/>
          <w:szCs w:val="22"/>
        </w:rPr>
        <w:t>metodēm, piedāvātajiem tehnoloģiskajiem risinājumiem līguma izpildei.</w:t>
      </w:r>
    </w:p>
    <w:p w14:paraId="279F14EA" w14:textId="4B0A50F2" w:rsidR="00A639EF" w:rsidRPr="000D7371" w:rsidRDefault="003D21E8" w:rsidP="003D21E8">
      <w:pPr>
        <w:pStyle w:val="Apakpunkts"/>
        <w:numPr>
          <w:ilvl w:val="0"/>
          <w:numId w:val="0"/>
        </w:numPr>
        <w:ind w:left="1276" w:hanging="850"/>
        <w:jc w:val="both"/>
        <w:rPr>
          <w:sz w:val="22"/>
          <w:szCs w:val="22"/>
        </w:rPr>
      </w:pPr>
      <w:r>
        <w:rPr>
          <w:rFonts w:ascii="Times New Roman" w:eastAsia="Calibri" w:hAnsi="Times New Roman"/>
          <w:b w:val="0"/>
          <w:sz w:val="22"/>
          <w:szCs w:val="22"/>
          <w:lang w:eastAsia="en-US"/>
        </w:rPr>
        <w:t xml:space="preserve">9.5.1.2.  </w:t>
      </w:r>
      <w:r w:rsidR="00AF44D0" w:rsidRPr="000D7371">
        <w:rPr>
          <w:rFonts w:ascii="Times New Roman" w:eastAsia="Calibri" w:hAnsi="Times New Roman"/>
          <w:b w:val="0"/>
          <w:sz w:val="22"/>
          <w:szCs w:val="22"/>
          <w:lang w:eastAsia="en-US"/>
        </w:rPr>
        <w:t xml:space="preserve">Tehniskajā </w:t>
      </w:r>
      <w:r w:rsidR="00C74F77" w:rsidRPr="000D7371">
        <w:rPr>
          <w:rFonts w:ascii="Times New Roman" w:eastAsia="Calibri" w:hAnsi="Times New Roman"/>
          <w:b w:val="0"/>
          <w:sz w:val="22"/>
          <w:szCs w:val="22"/>
          <w:lang w:eastAsia="en-US"/>
        </w:rPr>
        <w:t xml:space="preserve">piedāvājumā jāiekļauj </w:t>
      </w:r>
      <w:r w:rsidR="00C74F77" w:rsidRPr="000D7371">
        <w:rPr>
          <w:rFonts w:ascii="Times New Roman" w:hAnsi="Times New Roman"/>
          <w:b w:val="0"/>
          <w:sz w:val="22"/>
          <w:szCs w:val="22"/>
        </w:rPr>
        <w:t>s</w:t>
      </w:r>
      <w:r w:rsidR="00C74F77" w:rsidRPr="000D7371">
        <w:rPr>
          <w:rFonts w:ascii="Times New Roman" w:eastAsia="Calibri" w:hAnsi="Times New Roman"/>
          <w:b w:val="0"/>
          <w:sz w:val="22"/>
          <w:szCs w:val="22"/>
          <w:lang w:eastAsia="en-US"/>
        </w:rPr>
        <w:t>askaņā ar projektēšanas darba uzdevumu</w:t>
      </w:r>
      <w:r w:rsidR="00C74F77" w:rsidRPr="000D7371">
        <w:rPr>
          <w:rFonts w:ascii="Times New Roman" w:hAnsi="Times New Roman"/>
          <w:b w:val="0"/>
          <w:sz w:val="22"/>
          <w:szCs w:val="22"/>
        </w:rPr>
        <w:t xml:space="preserve"> veicamo projektēšanas darbu izpildes kalendārais laika grafiks (pa nedēļām), atsevišķi norādot kopējo būvprojekta izstrādes laiku (nedēļās),</w:t>
      </w:r>
      <w:r w:rsidR="00C74F77" w:rsidRPr="000D7371">
        <w:rPr>
          <w:rFonts w:ascii="Times New Roman" w:eastAsia="Calibri" w:hAnsi="Times New Roman"/>
          <w:b w:val="0"/>
          <w:sz w:val="22"/>
          <w:szCs w:val="22"/>
          <w:lang w:eastAsia="en-US"/>
        </w:rPr>
        <w:t xml:space="preserve">  izpildāmo darbu un veicamo pasākumu sākumu, beigas, ilgumu un galveno speciālistu noslodzi. </w:t>
      </w:r>
      <w:r w:rsidR="00C74F77" w:rsidRPr="000D7371">
        <w:rPr>
          <w:rFonts w:ascii="Times New Roman" w:hAnsi="Times New Roman"/>
          <w:b w:val="0"/>
          <w:sz w:val="22"/>
          <w:szCs w:val="22"/>
        </w:rPr>
        <w:t xml:space="preserve">Pretendentam kalendārajā laika grafikā jānorāda būvprojektam nepieciešamo tehnisko noteikumu un tā gala saskaņošanai nepieciešamais laiks </w:t>
      </w:r>
      <w:r w:rsidR="00C74F77" w:rsidRPr="000D7371">
        <w:rPr>
          <w:rFonts w:ascii="Times New Roman" w:eastAsia="Calibri" w:hAnsi="Times New Roman"/>
          <w:b w:val="0"/>
          <w:sz w:val="22"/>
          <w:szCs w:val="22"/>
          <w:lang w:eastAsia="en-US"/>
        </w:rPr>
        <w:t>Aprakstā jānorāda iespējamās (ja tāds tiek attiecinātas uz būvprojekta izstrādi) nobīdes laika grafikā (piem., ja tas saistīts ar tehnisko noteikumu un cita veida saskaņojumu saņemšanu no valsts institūcijām), un risinājumi, kā, iestājoties šādai situācijai, tiks veikta laika grafika amortizācija.</w:t>
      </w:r>
      <w:r w:rsidR="00D20107" w:rsidRPr="000D7371">
        <w:rPr>
          <w:rFonts w:ascii="Times New Roman" w:eastAsia="Calibri" w:hAnsi="Times New Roman"/>
          <w:b w:val="0"/>
          <w:sz w:val="22"/>
          <w:szCs w:val="22"/>
          <w:lang w:eastAsia="en-US"/>
        </w:rPr>
        <w:t xml:space="preserve">.  </w:t>
      </w:r>
    </w:p>
    <w:p w14:paraId="73E72B40" w14:textId="77777777" w:rsidR="0016011D" w:rsidRPr="000D7371" w:rsidRDefault="0016011D" w:rsidP="008C30E5">
      <w:pPr>
        <w:pStyle w:val="Heading1"/>
        <w:spacing w:before="120" w:after="120"/>
        <w:ind w:left="357" w:hanging="357"/>
        <w:rPr>
          <w:szCs w:val="22"/>
        </w:rPr>
      </w:pPr>
      <w:bookmarkStart w:id="71" w:name="_Toc491787244"/>
      <w:bookmarkStart w:id="72" w:name="_Toc199520721"/>
      <w:bookmarkStart w:id="73" w:name="_Toc454809716"/>
      <w:r w:rsidRPr="000D7371">
        <w:rPr>
          <w:szCs w:val="22"/>
        </w:rPr>
        <w:t>Piedāvājumu atvēršana un izvērtēšana</w:t>
      </w:r>
      <w:bookmarkEnd w:id="71"/>
    </w:p>
    <w:p w14:paraId="28247D72" w14:textId="77777777" w:rsidR="006C249A" w:rsidRPr="000D7371" w:rsidRDefault="006C249A" w:rsidP="000A1221">
      <w:pPr>
        <w:pStyle w:val="ListParagraph"/>
        <w:numPr>
          <w:ilvl w:val="0"/>
          <w:numId w:val="3"/>
        </w:numPr>
        <w:rPr>
          <w:rFonts w:ascii="Arial" w:hAnsi="Arial"/>
          <w:b/>
          <w:vanish/>
          <w:sz w:val="22"/>
          <w:szCs w:val="22"/>
        </w:rPr>
      </w:pPr>
    </w:p>
    <w:p w14:paraId="0673272C" w14:textId="27EF733C" w:rsidR="00BF466C" w:rsidRPr="000D7371" w:rsidRDefault="00004C33" w:rsidP="002D56D7">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Pasūtītājs</w:t>
      </w:r>
      <w:r w:rsidR="0016011D" w:rsidRPr="000D7371">
        <w:rPr>
          <w:rFonts w:ascii="Times New Roman" w:hAnsi="Times New Roman"/>
          <w:b w:val="0"/>
          <w:sz w:val="22"/>
          <w:szCs w:val="22"/>
        </w:rPr>
        <w:t xml:space="preserve"> atver iesniegtos piedāvājumus tūlīt pēc piedāvājumu iesniegšanas termiņa beigām Iepirkuma procedūras dokumentos norādītajā vietā un laikā. Piedāvājumu atvēršana ir atklāta. Piedāvājumus atver to iesniegšanas secībā, nosaucot Pretendentu, piedāvājuma iesniegšanas laiku un piedāvāto cenu. </w:t>
      </w:r>
    </w:p>
    <w:p w14:paraId="0AB26C46" w14:textId="22EA9EA8" w:rsidR="00BF466C" w:rsidRPr="000D7371" w:rsidRDefault="00FC15E9" w:rsidP="002D56D7">
      <w:pPr>
        <w:pStyle w:val="Apakpunkts"/>
        <w:tabs>
          <w:tab w:val="clear" w:pos="851"/>
        </w:tabs>
        <w:ind w:left="567" w:hanging="567"/>
        <w:jc w:val="both"/>
        <w:rPr>
          <w:sz w:val="22"/>
          <w:szCs w:val="22"/>
        </w:rPr>
      </w:pPr>
      <w:r w:rsidRPr="000D7371">
        <w:rPr>
          <w:rFonts w:ascii="Times New Roman" w:hAnsi="Times New Roman"/>
          <w:b w:val="0"/>
          <w:sz w:val="22"/>
          <w:szCs w:val="22"/>
        </w:rPr>
        <w:t xml:space="preserve">Iepirkuma komisija pārbauda, vai Pretendenta piedāvājums, piedāvājuma nodrošinājums </w:t>
      </w:r>
      <w:r w:rsidR="00A50D39" w:rsidRPr="000D7371">
        <w:rPr>
          <w:rFonts w:ascii="Times New Roman" w:hAnsi="Times New Roman"/>
          <w:b w:val="0"/>
          <w:sz w:val="22"/>
          <w:szCs w:val="22"/>
        </w:rPr>
        <w:t>atbi</w:t>
      </w:r>
      <w:r w:rsidRPr="000D7371">
        <w:rPr>
          <w:rFonts w:ascii="Times New Roman" w:hAnsi="Times New Roman"/>
          <w:b w:val="0"/>
          <w:sz w:val="22"/>
          <w:szCs w:val="22"/>
        </w:rPr>
        <w:t>lst Iepirkuma procedūras dokumentos noteiktajām prasībām. Ja piedāvājuma nodrošinājums nav ietverts Pretendenta piedāvājumā vai neatbilst Iepirkuma procedūras dokumentos noteiktajām prasībām, Pretendenta piedāvājums tiek noraidīts.</w:t>
      </w:r>
      <w:r w:rsidRPr="000D7371">
        <w:rPr>
          <w:sz w:val="22"/>
          <w:szCs w:val="22"/>
        </w:rPr>
        <w:t xml:space="preserve"> </w:t>
      </w:r>
    </w:p>
    <w:p w14:paraId="79F07020" w14:textId="77777777" w:rsidR="00BF466C" w:rsidRPr="000D7371" w:rsidRDefault="009F1EEB" w:rsidP="002D56D7">
      <w:pPr>
        <w:pStyle w:val="Apakpunkts"/>
        <w:tabs>
          <w:tab w:val="clear" w:pos="851"/>
          <w:tab w:val="left" w:pos="2268"/>
        </w:tabs>
        <w:ind w:left="567" w:hanging="567"/>
        <w:jc w:val="both"/>
        <w:rPr>
          <w:rFonts w:ascii="Times New Roman" w:hAnsi="Times New Roman"/>
          <w:b w:val="0"/>
          <w:sz w:val="22"/>
          <w:szCs w:val="22"/>
        </w:rPr>
      </w:pPr>
      <w:r w:rsidRPr="000D7371">
        <w:rPr>
          <w:rFonts w:ascii="Times New Roman" w:hAnsi="Times New Roman"/>
          <w:b w:val="0"/>
          <w:sz w:val="22"/>
          <w:szCs w:val="22"/>
        </w:rPr>
        <w:t>Pēc katra piedāvājuma atvēršanas komisijas priekšsēdētājs nosauc Pretendentu, piedāvājuma iesniegšanas datumu, laiku un piedāvāto kopējo cenu, kas sastāv no būvprojekta un autoruzraudzības izmaksām. Uz iesniegtajiem piedāvājumiem parakstās visi klātesošie komisijas locekļi.</w:t>
      </w:r>
    </w:p>
    <w:p w14:paraId="180A6C65" w14:textId="77777777" w:rsidR="00BF466C" w:rsidRPr="000D7371" w:rsidRDefault="009F1EEB" w:rsidP="002D56D7">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 xml:space="preserve">Ja uzreiz pēc piedāvājuma atvēršanas tiek konstatēts, ka piedāvājums nav noformēts atbilstoši Nolikuma prasībām, piedāvājums tiek izslēgts no tālākās izskatīšanas, un šādu piedāvājumu iesniegušais pretendents – no tālākās dalības iepirkuma procedūrā. </w:t>
      </w:r>
    </w:p>
    <w:p w14:paraId="62ED2067" w14:textId="77777777" w:rsidR="00BF466C" w:rsidRPr="000D7371" w:rsidRDefault="009F1EEB" w:rsidP="002D56D7">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 xml:space="preserve">Kad visi piedāvājumi atvērti, komisijas priekšsēdētājs piedāvājumu atvēršanas sanāksmi slēdz. </w:t>
      </w:r>
    </w:p>
    <w:p w14:paraId="3E00F4B9" w14:textId="77777777" w:rsidR="00BF466C" w:rsidRPr="000D7371" w:rsidRDefault="009F1EEB" w:rsidP="002D56D7">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 xml:space="preserve">Tālākā piedāvājumu izvērtēšana notiek slēgtā sēdē. </w:t>
      </w:r>
    </w:p>
    <w:p w14:paraId="45B926DD" w14:textId="77777777" w:rsidR="00BF466C" w:rsidRPr="000D7371" w:rsidRDefault="009F1EEB" w:rsidP="002D56D7">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Piedāvājumi tiek vērtēti četros posmos, katrā nākamajā posmā vērtējot tikai tos piedāvājumus, kas nav noraidīti iepriekšējā posmā:</w:t>
      </w:r>
    </w:p>
    <w:p w14:paraId="6B14B4F7" w14:textId="77777777" w:rsidR="00086AB7" w:rsidRPr="000D7371" w:rsidRDefault="009F1EEB" w:rsidP="002D56D7">
      <w:pPr>
        <w:pStyle w:val="Paragrfs"/>
        <w:tabs>
          <w:tab w:val="clear" w:pos="993"/>
        </w:tabs>
        <w:ind w:left="709" w:hanging="709"/>
        <w:rPr>
          <w:rFonts w:ascii="Times New Roman" w:hAnsi="Times New Roman"/>
          <w:b/>
          <w:sz w:val="22"/>
          <w:szCs w:val="22"/>
        </w:rPr>
      </w:pPr>
      <w:r w:rsidRPr="000D7371">
        <w:rPr>
          <w:rFonts w:ascii="Times New Roman" w:hAnsi="Times New Roman"/>
          <w:b/>
          <w:sz w:val="22"/>
          <w:szCs w:val="22"/>
          <w:u w:color="000000"/>
        </w:rPr>
        <w:t>1.posms – Piedāvājuma noformējuma pārbaude</w:t>
      </w:r>
      <w:r w:rsidR="00086AB7" w:rsidRPr="000D7371">
        <w:rPr>
          <w:rFonts w:ascii="Times New Roman" w:hAnsi="Times New Roman"/>
          <w:b/>
          <w:sz w:val="22"/>
          <w:szCs w:val="22"/>
          <w:u w:color="000000"/>
        </w:rPr>
        <w:t>:</w:t>
      </w:r>
      <w:r w:rsidRPr="000D7371">
        <w:rPr>
          <w:rFonts w:ascii="Times New Roman" w:hAnsi="Times New Roman"/>
          <w:b/>
          <w:sz w:val="22"/>
          <w:szCs w:val="22"/>
        </w:rPr>
        <w:t xml:space="preserve">  </w:t>
      </w:r>
    </w:p>
    <w:p w14:paraId="146F48EA" w14:textId="779490DA" w:rsidR="009F1EEB" w:rsidRPr="000D7371" w:rsidRDefault="00086AB7" w:rsidP="00A50D39">
      <w:pPr>
        <w:pStyle w:val="Punkts"/>
        <w:numPr>
          <w:ilvl w:val="0"/>
          <w:numId w:val="0"/>
        </w:numPr>
        <w:ind w:left="1134" w:hanging="850"/>
        <w:jc w:val="both"/>
        <w:rPr>
          <w:rFonts w:ascii="Times New Roman" w:hAnsi="Times New Roman"/>
          <w:b w:val="0"/>
          <w:sz w:val="22"/>
          <w:szCs w:val="22"/>
        </w:rPr>
      </w:pPr>
      <w:r w:rsidRPr="000D7371">
        <w:rPr>
          <w:rFonts w:ascii="Times New Roman" w:hAnsi="Times New Roman"/>
          <w:b w:val="0"/>
          <w:sz w:val="22"/>
          <w:szCs w:val="22"/>
        </w:rPr>
        <w:t>1</w:t>
      </w:r>
      <w:r w:rsidR="006E12BE">
        <w:rPr>
          <w:rFonts w:ascii="Times New Roman" w:hAnsi="Times New Roman"/>
          <w:b w:val="0"/>
          <w:sz w:val="22"/>
          <w:szCs w:val="22"/>
        </w:rPr>
        <w:t>0</w:t>
      </w:r>
      <w:r w:rsidRPr="000D7371">
        <w:rPr>
          <w:rFonts w:ascii="Times New Roman" w:hAnsi="Times New Roman"/>
          <w:b w:val="0"/>
          <w:sz w:val="22"/>
          <w:szCs w:val="22"/>
        </w:rPr>
        <w:t>.7.1.1.</w:t>
      </w:r>
      <w:r w:rsidRPr="000D7371">
        <w:rPr>
          <w:rFonts w:ascii="Times New Roman" w:hAnsi="Times New Roman"/>
          <w:b w:val="0"/>
          <w:sz w:val="22"/>
          <w:szCs w:val="22"/>
        </w:rPr>
        <w:tab/>
      </w:r>
      <w:r w:rsidR="009F1EEB" w:rsidRPr="000D7371">
        <w:rPr>
          <w:rFonts w:ascii="Times New Roman" w:hAnsi="Times New Roman"/>
          <w:b w:val="0"/>
          <w:sz w:val="22"/>
          <w:szCs w:val="22"/>
        </w:rPr>
        <w:t xml:space="preserve">Piedāvājumi, kuri neatbilst iepirkuma procedūras dokumentos noteiktajām noformējuma prasībām, var tikt noraidīti, ja to neatbilstība iepirkuma procedūras dokumentos noteiktajām noformējuma prasībām ir būtiska un ietekmē pretendentu piedāvājumu vērtēšanu. </w:t>
      </w:r>
    </w:p>
    <w:p w14:paraId="0C4D031E" w14:textId="77777777" w:rsidR="009F1EEB" w:rsidRPr="000D7371" w:rsidRDefault="009F1EEB" w:rsidP="002D56D7">
      <w:pPr>
        <w:pStyle w:val="Paragrfs"/>
        <w:tabs>
          <w:tab w:val="clear" w:pos="993"/>
        </w:tabs>
        <w:ind w:left="709" w:hanging="709"/>
        <w:rPr>
          <w:rFonts w:ascii="Times New Roman" w:hAnsi="Times New Roman"/>
          <w:b/>
          <w:sz w:val="22"/>
          <w:szCs w:val="22"/>
          <w:u w:color="000000"/>
        </w:rPr>
      </w:pPr>
      <w:r w:rsidRPr="000D7371">
        <w:rPr>
          <w:rFonts w:ascii="Times New Roman" w:hAnsi="Times New Roman"/>
          <w:b/>
          <w:sz w:val="22"/>
          <w:szCs w:val="22"/>
          <w:u w:color="000000"/>
        </w:rPr>
        <w:t>2.posms – Pretendentu atlase</w:t>
      </w:r>
      <w:r w:rsidR="00BF466C" w:rsidRPr="000D7371">
        <w:rPr>
          <w:rFonts w:ascii="Times New Roman" w:hAnsi="Times New Roman"/>
          <w:b/>
          <w:sz w:val="22"/>
          <w:szCs w:val="22"/>
          <w:u w:color="000000"/>
        </w:rPr>
        <w:t>s un kvalifikācijas pārbaude</w:t>
      </w:r>
      <w:r w:rsidR="00086AB7" w:rsidRPr="000D7371">
        <w:rPr>
          <w:rFonts w:ascii="Times New Roman" w:hAnsi="Times New Roman"/>
          <w:b/>
          <w:sz w:val="22"/>
          <w:szCs w:val="22"/>
          <w:u w:color="000000"/>
        </w:rPr>
        <w:t>:</w:t>
      </w:r>
      <w:r w:rsidRPr="000D7371">
        <w:rPr>
          <w:rFonts w:ascii="Times New Roman" w:hAnsi="Times New Roman"/>
          <w:b/>
          <w:sz w:val="22"/>
          <w:szCs w:val="22"/>
          <w:u w:color="000000"/>
        </w:rPr>
        <w:t xml:space="preserve">  </w:t>
      </w:r>
    </w:p>
    <w:p w14:paraId="017D3BAB" w14:textId="117A97F3" w:rsidR="00086AB7" w:rsidRPr="000D7371" w:rsidRDefault="006E12BE" w:rsidP="00A50D39">
      <w:pPr>
        <w:pStyle w:val="Punkts"/>
        <w:numPr>
          <w:ilvl w:val="0"/>
          <w:numId w:val="0"/>
        </w:numPr>
        <w:ind w:left="1134" w:hanging="850"/>
        <w:jc w:val="both"/>
        <w:rPr>
          <w:rFonts w:ascii="Times New Roman" w:hAnsi="Times New Roman"/>
          <w:b w:val="0"/>
          <w:sz w:val="22"/>
          <w:szCs w:val="22"/>
        </w:rPr>
      </w:pPr>
      <w:r>
        <w:rPr>
          <w:rFonts w:ascii="Times New Roman" w:hAnsi="Times New Roman"/>
          <w:b w:val="0"/>
          <w:sz w:val="22"/>
          <w:szCs w:val="22"/>
        </w:rPr>
        <w:t>10.7.2.1. Komisija</w:t>
      </w:r>
      <w:r w:rsidR="009F1EEB" w:rsidRPr="000D7371">
        <w:rPr>
          <w:rFonts w:ascii="Times New Roman" w:hAnsi="Times New Roman"/>
          <w:b w:val="0"/>
          <w:sz w:val="22"/>
          <w:szCs w:val="22"/>
        </w:rPr>
        <w:t xml:space="preserve"> atlas</w:t>
      </w:r>
      <w:r>
        <w:rPr>
          <w:rFonts w:ascii="Times New Roman" w:hAnsi="Times New Roman"/>
          <w:b w:val="0"/>
          <w:sz w:val="22"/>
          <w:szCs w:val="22"/>
        </w:rPr>
        <w:t>a</w:t>
      </w:r>
      <w:r w:rsidR="009F1EEB" w:rsidRPr="000D7371">
        <w:rPr>
          <w:rFonts w:ascii="Times New Roman" w:hAnsi="Times New Roman"/>
          <w:b w:val="0"/>
          <w:sz w:val="22"/>
          <w:szCs w:val="22"/>
        </w:rPr>
        <w:t xml:space="preserve"> pretendentus, pārbaudot Pretendentu un </w:t>
      </w:r>
      <w:r w:rsidR="00A05C49">
        <w:rPr>
          <w:rFonts w:ascii="Times New Roman" w:hAnsi="Times New Roman"/>
          <w:b w:val="0"/>
          <w:sz w:val="22"/>
          <w:szCs w:val="22"/>
        </w:rPr>
        <w:t xml:space="preserve">Pretendenta norādīto </w:t>
      </w:r>
      <w:r w:rsidR="009F1EEB" w:rsidRPr="000D7371">
        <w:rPr>
          <w:rFonts w:ascii="Times New Roman" w:hAnsi="Times New Roman"/>
          <w:b w:val="0"/>
          <w:sz w:val="22"/>
          <w:szCs w:val="22"/>
        </w:rPr>
        <w:t>personu, uz kur</w:t>
      </w:r>
      <w:r w:rsidR="00DE1D4C">
        <w:rPr>
          <w:rFonts w:ascii="Times New Roman" w:hAnsi="Times New Roman"/>
          <w:b w:val="0"/>
          <w:sz w:val="22"/>
          <w:szCs w:val="22"/>
        </w:rPr>
        <w:t>as</w:t>
      </w:r>
      <w:r w:rsidR="009F1EEB" w:rsidRPr="000D7371">
        <w:rPr>
          <w:rFonts w:ascii="Times New Roman" w:hAnsi="Times New Roman"/>
          <w:b w:val="0"/>
          <w:sz w:val="22"/>
          <w:szCs w:val="22"/>
        </w:rPr>
        <w:t xml:space="preserve"> iespējām Pretendent</w:t>
      </w:r>
      <w:r w:rsidR="00DE1D4C">
        <w:rPr>
          <w:rFonts w:ascii="Times New Roman" w:hAnsi="Times New Roman"/>
          <w:b w:val="0"/>
          <w:sz w:val="22"/>
          <w:szCs w:val="22"/>
        </w:rPr>
        <w:t>s</w:t>
      </w:r>
      <w:r w:rsidR="009F1EEB" w:rsidRPr="000D7371">
        <w:rPr>
          <w:rFonts w:ascii="Times New Roman" w:hAnsi="Times New Roman"/>
          <w:b w:val="0"/>
          <w:sz w:val="22"/>
          <w:szCs w:val="22"/>
        </w:rPr>
        <w:t xml:space="preserve"> balstās</w:t>
      </w:r>
      <w:r w:rsidR="00EF523D">
        <w:rPr>
          <w:rFonts w:ascii="Times New Roman" w:hAnsi="Times New Roman"/>
          <w:b w:val="0"/>
          <w:sz w:val="22"/>
          <w:szCs w:val="22"/>
        </w:rPr>
        <w:t xml:space="preserve">, </w:t>
      </w:r>
      <w:r w:rsidR="00DE1D4C">
        <w:rPr>
          <w:rFonts w:ascii="Times New Roman" w:hAnsi="Times New Roman"/>
          <w:b w:val="0"/>
          <w:sz w:val="22"/>
          <w:szCs w:val="22"/>
        </w:rPr>
        <w:t xml:space="preserve"> </w:t>
      </w:r>
      <w:r w:rsidR="00EF523D">
        <w:rPr>
          <w:rFonts w:ascii="Times New Roman" w:hAnsi="Times New Roman"/>
          <w:b w:val="0"/>
          <w:sz w:val="22"/>
          <w:szCs w:val="22"/>
        </w:rPr>
        <w:t xml:space="preserve">ja </w:t>
      </w:r>
      <w:r w:rsidR="00EF523D" w:rsidRPr="00EF523D">
        <w:rPr>
          <w:rFonts w:ascii="Times New Roman" w:hAnsi="Times New Roman"/>
          <w:b w:val="0"/>
          <w:sz w:val="22"/>
          <w:szCs w:val="22"/>
        </w:rPr>
        <w:t>t</w:t>
      </w:r>
      <w:r w:rsidR="00DE1D4C">
        <w:rPr>
          <w:rFonts w:ascii="Times New Roman" w:hAnsi="Times New Roman"/>
          <w:b w:val="0"/>
          <w:sz w:val="22"/>
          <w:szCs w:val="22"/>
        </w:rPr>
        <w:t>a</w:t>
      </w:r>
      <w:r w:rsidR="00EF523D" w:rsidRPr="00EF523D">
        <w:rPr>
          <w:rFonts w:ascii="Times New Roman" w:hAnsi="Times New Roman"/>
          <w:b w:val="0"/>
          <w:sz w:val="22"/>
          <w:szCs w:val="22"/>
        </w:rPr>
        <w:t>m nododamo darbu apjoms ir vienāds vai pārsniedz 10% no līguma summas</w:t>
      </w:r>
      <w:r w:rsidR="009F1EEB" w:rsidRPr="00EF523D">
        <w:rPr>
          <w:rFonts w:ascii="Times New Roman" w:hAnsi="Times New Roman"/>
          <w:b w:val="0"/>
          <w:sz w:val="22"/>
          <w:szCs w:val="22"/>
        </w:rPr>
        <w:t>,</w:t>
      </w:r>
      <w:r w:rsidR="009F1EEB" w:rsidRPr="000D7371">
        <w:rPr>
          <w:rFonts w:ascii="Times New Roman" w:hAnsi="Times New Roman"/>
          <w:b w:val="0"/>
          <w:sz w:val="22"/>
          <w:szCs w:val="22"/>
        </w:rPr>
        <w:t xml:space="preserve"> </w:t>
      </w:r>
      <w:r w:rsidR="00327E77">
        <w:rPr>
          <w:rFonts w:ascii="Times New Roman" w:hAnsi="Times New Roman"/>
          <w:b w:val="0"/>
          <w:sz w:val="22"/>
          <w:szCs w:val="22"/>
        </w:rPr>
        <w:t xml:space="preserve">un Pretendenta norādīto Personu, uz kuras iespējām Pretendents balstās, lai apliecinātu, ka tā kvalifikācija atbilst paziņojumā par līgumu vai iepirkuma dokumentos noteiktajām prasībām, </w:t>
      </w:r>
      <w:r w:rsidR="009F1EEB" w:rsidRPr="000D7371">
        <w:rPr>
          <w:rFonts w:ascii="Times New Roman" w:hAnsi="Times New Roman"/>
          <w:b w:val="0"/>
          <w:sz w:val="22"/>
          <w:szCs w:val="22"/>
        </w:rPr>
        <w:t xml:space="preserve">atbilstību iepirkuma procedūras dokumentos noteiktajām pretendenta </w:t>
      </w:r>
      <w:r>
        <w:rPr>
          <w:rFonts w:ascii="Times New Roman" w:hAnsi="Times New Roman"/>
          <w:b w:val="0"/>
          <w:sz w:val="22"/>
          <w:szCs w:val="22"/>
        </w:rPr>
        <w:t xml:space="preserve">atlases un </w:t>
      </w:r>
      <w:r w:rsidR="009F1EEB" w:rsidRPr="000D7371">
        <w:rPr>
          <w:rFonts w:ascii="Times New Roman" w:hAnsi="Times New Roman"/>
          <w:b w:val="0"/>
          <w:sz w:val="22"/>
          <w:szCs w:val="22"/>
        </w:rPr>
        <w:t>kvalifikācija</w:t>
      </w:r>
      <w:r>
        <w:rPr>
          <w:rFonts w:ascii="Times New Roman" w:hAnsi="Times New Roman"/>
          <w:b w:val="0"/>
          <w:sz w:val="22"/>
          <w:szCs w:val="22"/>
        </w:rPr>
        <w:t>s prasībām</w:t>
      </w:r>
      <w:r w:rsidR="009F1EEB" w:rsidRPr="000D7371">
        <w:rPr>
          <w:rFonts w:ascii="Times New Roman" w:hAnsi="Times New Roman"/>
          <w:b w:val="0"/>
          <w:sz w:val="22"/>
          <w:szCs w:val="22"/>
        </w:rPr>
        <w:t xml:space="preserve">. </w:t>
      </w:r>
    </w:p>
    <w:p w14:paraId="3C66B137" w14:textId="20BE2A4A" w:rsidR="00BF466C" w:rsidRPr="00EF523D" w:rsidRDefault="00086AB7" w:rsidP="00472C58">
      <w:pPr>
        <w:pStyle w:val="Punkts"/>
        <w:numPr>
          <w:ilvl w:val="0"/>
          <w:numId w:val="0"/>
        </w:numPr>
        <w:ind w:left="1134" w:hanging="850"/>
        <w:jc w:val="both"/>
        <w:rPr>
          <w:rFonts w:ascii="Times New Roman" w:hAnsi="Times New Roman"/>
          <w:b w:val="0"/>
          <w:sz w:val="22"/>
          <w:szCs w:val="22"/>
        </w:rPr>
      </w:pPr>
      <w:r w:rsidRPr="000D7371">
        <w:rPr>
          <w:rFonts w:ascii="Times New Roman" w:hAnsi="Times New Roman"/>
          <w:b w:val="0"/>
          <w:sz w:val="22"/>
          <w:szCs w:val="22"/>
        </w:rPr>
        <w:t>1</w:t>
      </w:r>
      <w:r w:rsidR="006E12BE">
        <w:rPr>
          <w:rFonts w:ascii="Times New Roman" w:hAnsi="Times New Roman"/>
          <w:b w:val="0"/>
          <w:sz w:val="22"/>
          <w:szCs w:val="22"/>
        </w:rPr>
        <w:t>0</w:t>
      </w:r>
      <w:r w:rsidRPr="000D7371">
        <w:rPr>
          <w:rFonts w:ascii="Times New Roman" w:hAnsi="Times New Roman"/>
          <w:b w:val="0"/>
          <w:sz w:val="22"/>
          <w:szCs w:val="22"/>
        </w:rPr>
        <w:t xml:space="preserve">.7.2.2. </w:t>
      </w:r>
      <w:r w:rsidR="00BF466C" w:rsidRPr="000D7371">
        <w:rPr>
          <w:rFonts w:ascii="Times New Roman" w:hAnsi="Times New Roman"/>
          <w:b w:val="0"/>
          <w:sz w:val="22"/>
          <w:szCs w:val="22"/>
        </w:rPr>
        <w:t>Pretendenta piedāvājums tiek noraidīts, ja Pretendents vai persona, uz kuras iespējām Pretendents balstās</w:t>
      </w:r>
      <w:r w:rsidR="00EF523D">
        <w:rPr>
          <w:rFonts w:ascii="Times New Roman" w:hAnsi="Times New Roman"/>
          <w:b w:val="0"/>
          <w:sz w:val="22"/>
          <w:szCs w:val="22"/>
        </w:rPr>
        <w:t xml:space="preserve">, ja tām </w:t>
      </w:r>
      <w:r w:rsidR="00EF523D" w:rsidRPr="00EF523D">
        <w:rPr>
          <w:rFonts w:ascii="Times New Roman" w:hAnsi="Times New Roman"/>
          <w:b w:val="0"/>
          <w:sz w:val="22"/>
          <w:szCs w:val="22"/>
        </w:rPr>
        <w:t>nododamo darbu apjoms ir vienāds vai pārsniedz 10% no līguma summas</w:t>
      </w:r>
      <w:r w:rsidR="00C90C1F">
        <w:rPr>
          <w:rFonts w:ascii="Times New Roman" w:hAnsi="Times New Roman"/>
          <w:b w:val="0"/>
          <w:sz w:val="22"/>
          <w:szCs w:val="22"/>
        </w:rPr>
        <w:t xml:space="preserve">, vai </w:t>
      </w:r>
      <w:r w:rsidR="00C90C1F">
        <w:rPr>
          <w:rFonts w:ascii="Times New Roman" w:hAnsi="Times New Roman"/>
          <w:b w:val="0"/>
          <w:sz w:val="22"/>
          <w:szCs w:val="22"/>
        </w:rPr>
        <w:lastRenderedPageBreak/>
        <w:t>Pretendenta norādītā Persona, uz kuras iespējām Pretendents balstās, lai apliecinātu, ka tā kvalifikācija atbilst paziņojumā par līgumu vai iepirkuma dokumentos noteiktajām prasībām</w:t>
      </w:r>
      <w:r w:rsidR="00BF466C" w:rsidRPr="00EF523D">
        <w:rPr>
          <w:rFonts w:ascii="Times New Roman" w:hAnsi="Times New Roman"/>
          <w:b w:val="0"/>
          <w:sz w:val="22"/>
          <w:szCs w:val="22"/>
        </w:rPr>
        <w:t>:</w:t>
      </w:r>
    </w:p>
    <w:p w14:paraId="4AA95742" w14:textId="77777777" w:rsidR="00BF466C" w:rsidRPr="000D7371" w:rsidRDefault="00BF466C" w:rsidP="000A1221">
      <w:pPr>
        <w:pStyle w:val="Apakpunkts"/>
        <w:numPr>
          <w:ilvl w:val="0"/>
          <w:numId w:val="14"/>
        </w:numPr>
        <w:ind w:left="1134" w:hanging="425"/>
        <w:jc w:val="both"/>
        <w:rPr>
          <w:rFonts w:ascii="Times New Roman" w:hAnsi="Times New Roman"/>
          <w:b w:val="0"/>
          <w:sz w:val="22"/>
          <w:szCs w:val="22"/>
        </w:rPr>
      </w:pPr>
      <w:r w:rsidRPr="000D7371">
        <w:rPr>
          <w:rFonts w:ascii="Times New Roman" w:hAnsi="Times New Roman"/>
          <w:b w:val="0"/>
          <w:sz w:val="22"/>
          <w:szCs w:val="22"/>
        </w:rPr>
        <w:t>neatbilst Iepirkuma procedūras dokumentos noteiktajiem nosacījumiem Pretendenta dalībai Iepirkuma procedūrā, vai</w:t>
      </w:r>
    </w:p>
    <w:p w14:paraId="5D8560D5" w14:textId="77777777" w:rsidR="00BF466C" w:rsidRPr="000D7371" w:rsidRDefault="00BF466C" w:rsidP="000A1221">
      <w:pPr>
        <w:pStyle w:val="Apakpunkts"/>
        <w:numPr>
          <w:ilvl w:val="0"/>
          <w:numId w:val="14"/>
        </w:numPr>
        <w:ind w:left="1134" w:hanging="425"/>
        <w:jc w:val="both"/>
        <w:rPr>
          <w:rFonts w:ascii="Times New Roman" w:hAnsi="Times New Roman"/>
          <w:b w:val="0"/>
          <w:sz w:val="22"/>
          <w:szCs w:val="22"/>
        </w:rPr>
      </w:pPr>
      <w:r w:rsidRPr="000D7371">
        <w:rPr>
          <w:rFonts w:ascii="Times New Roman" w:hAnsi="Times New Roman"/>
          <w:b w:val="0"/>
          <w:sz w:val="22"/>
          <w:szCs w:val="22"/>
        </w:rPr>
        <w:t>nav iesniedzis Pretendenta Kvalifikācijas dokumentus vai neatbilst Pretendenta Kvalifikācijas prasībām, vai</w:t>
      </w:r>
    </w:p>
    <w:p w14:paraId="60E0ADC2" w14:textId="77777777" w:rsidR="00BF466C" w:rsidRPr="000D7371" w:rsidRDefault="00BF466C" w:rsidP="000A1221">
      <w:pPr>
        <w:pStyle w:val="Apakpunkts"/>
        <w:numPr>
          <w:ilvl w:val="0"/>
          <w:numId w:val="14"/>
        </w:numPr>
        <w:ind w:left="1134" w:hanging="425"/>
        <w:jc w:val="both"/>
        <w:rPr>
          <w:rFonts w:ascii="Times New Roman" w:hAnsi="Times New Roman"/>
          <w:b w:val="0"/>
          <w:sz w:val="22"/>
          <w:szCs w:val="22"/>
        </w:rPr>
      </w:pPr>
      <w:r w:rsidRPr="000D7371">
        <w:rPr>
          <w:rFonts w:ascii="Times New Roman" w:hAnsi="Times New Roman"/>
          <w:b w:val="0"/>
          <w:sz w:val="22"/>
          <w:szCs w:val="22"/>
        </w:rPr>
        <w:t xml:space="preserve">ir sniedzis nepatiesu informāciju Kvalifikācijas novērtēšanai. </w:t>
      </w:r>
    </w:p>
    <w:p w14:paraId="2676D846" w14:textId="4B9AFAA4" w:rsidR="00BF466C" w:rsidRPr="000D7371" w:rsidRDefault="00086AB7" w:rsidP="00A50D39">
      <w:pPr>
        <w:pStyle w:val="Apakpunkts"/>
        <w:numPr>
          <w:ilvl w:val="0"/>
          <w:numId w:val="0"/>
        </w:numPr>
        <w:ind w:left="1134" w:hanging="850"/>
        <w:jc w:val="both"/>
        <w:rPr>
          <w:rFonts w:ascii="Times New Roman" w:hAnsi="Times New Roman"/>
          <w:b w:val="0"/>
          <w:sz w:val="22"/>
          <w:szCs w:val="22"/>
        </w:rPr>
      </w:pPr>
      <w:r w:rsidRPr="000D7371">
        <w:rPr>
          <w:rFonts w:ascii="Times New Roman" w:hAnsi="Times New Roman"/>
          <w:b w:val="0"/>
          <w:sz w:val="22"/>
          <w:szCs w:val="22"/>
        </w:rPr>
        <w:t>1</w:t>
      </w:r>
      <w:r w:rsidR="006E12BE">
        <w:rPr>
          <w:rFonts w:ascii="Times New Roman" w:hAnsi="Times New Roman"/>
          <w:b w:val="0"/>
          <w:sz w:val="22"/>
          <w:szCs w:val="22"/>
        </w:rPr>
        <w:t>0</w:t>
      </w:r>
      <w:r w:rsidRPr="000D7371">
        <w:rPr>
          <w:rFonts w:ascii="Times New Roman" w:hAnsi="Times New Roman"/>
          <w:b w:val="0"/>
          <w:sz w:val="22"/>
          <w:szCs w:val="22"/>
        </w:rPr>
        <w:t xml:space="preserve">.7.2.3. </w:t>
      </w:r>
      <w:r w:rsidR="00BF466C" w:rsidRPr="000D7371">
        <w:rPr>
          <w:rFonts w:ascii="Times New Roman" w:hAnsi="Times New Roman"/>
          <w:b w:val="0"/>
          <w:sz w:val="22"/>
          <w:szCs w:val="22"/>
        </w:rPr>
        <w:t xml:space="preserve">Ja </w:t>
      </w:r>
      <w:r w:rsidR="00470E95" w:rsidRPr="000D7371">
        <w:rPr>
          <w:rFonts w:ascii="Times New Roman" w:hAnsi="Times New Roman"/>
          <w:b w:val="0"/>
          <w:sz w:val="22"/>
          <w:szCs w:val="22"/>
        </w:rPr>
        <w:t>Pasūtītājs</w:t>
      </w:r>
      <w:r w:rsidR="00BF466C" w:rsidRPr="000D7371">
        <w:rPr>
          <w:rFonts w:ascii="Times New Roman" w:hAnsi="Times New Roman"/>
          <w:b w:val="0"/>
          <w:sz w:val="22"/>
          <w:szCs w:val="22"/>
        </w:rPr>
        <w:t xml:space="preserve"> konstatē, ka Pretendenta kvalifikācijas dokumentos ietvertā informācija ir neskaidra vai nepilnīga, tas pieprasa, lai Pretendents vai kompetenta institūcija izskaidro vai papildina šajos dokumentos ietverto informāciju. </w:t>
      </w:r>
    </w:p>
    <w:p w14:paraId="3853C561" w14:textId="214C3A17" w:rsidR="009F1EEB" w:rsidRPr="000D7371" w:rsidRDefault="009F1EEB" w:rsidP="002D56D7">
      <w:pPr>
        <w:pStyle w:val="Paragrfs"/>
        <w:tabs>
          <w:tab w:val="clear" w:pos="993"/>
        </w:tabs>
        <w:ind w:left="709" w:hanging="709"/>
        <w:rPr>
          <w:rFonts w:ascii="Times New Roman" w:hAnsi="Times New Roman"/>
          <w:b/>
          <w:sz w:val="22"/>
          <w:szCs w:val="22"/>
          <w:u w:color="000000"/>
        </w:rPr>
      </w:pPr>
      <w:r w:rsidRPr="000D7371">
        <w:rPr>
          <w:rFonts w:ascii="Times New Roman" w:hAnsi="Times New Roman"/>
          <w:b/>
          <w:sz w:val="22"/>
          <w:szCs w:val="22"/>
          <w:u w:color="000000"/>
        </w:rPr>
        <w:t xml:space="preserve">3.posms – </w:t>
      </w:r>
      <w:r w:rsidR="00197D86">
        <w:rPr>
          <w:rFonts w:ascii="Times New Roman" w:hAnsi="Times New Roman"/>
          <w:b/>
          <w:sz w:val="22"/>
          <w:szCs w:val="22"/>
          <w:u w:color="000000"/>
        </w:rPr>
        <w:t xml:space="preserve">Tehniskā un </w:t>
      </w:r>
      <w:r w:rsidR="00197D86" w:rsidRPr="00E36433">
        <w:rPr>
          <w:rFonts w:ascii="Times New Roman" w:hAnsi="Times New Roman"/>
          <w:b/>
          <w:sz w:val="22"/>
          <w:szCs w:val="22"/>
          <w:u w:color="000000"/>
        </w:rPr>
        <w:t xml:space="preserve">finanšu </w:t>
      </w:r>
      <w:r w:rsidRPr="00E36433">
        <w:rPr>
          <w:rFonts w:ascii="Times New Roman" w:hAnsi="Times New Roman"/>
          <w:b/>
          <w:sz w:val="22"/>
          <w:szCs w:val="22"/>
          <w:u w:color="000000"/>
        </w:rPr>
        <w:t>piedāvājuma atbilstības pārbaude.</w:t>
      </w:r>
      <w:r w:rsidRPr="000D7371">
        <w:rPr>
          <w:rFonts w:ascii="Times New Roman" w:hAnsi="Times New Roman"/>
          <w:b/>
          <w:sz w:val="22"/>
          <w:szCs w:val="22"/>
          <w:u w:color="000000"/>
        </w:rPr>
        <w:t xml:space="preserve"> </w:t>
      </w:r>
    </w:p>
    <w:p w14:paraId="00C7ECD0" w14:textId="52604656" w:rsidR="009F1EEB" w:rsidRPr="00E36433" w:rsidRDefault="00086AB7" w:rsidP="00A50D39">
      <w:pPr>
        <w:pStyle w:val="Punkts"/>
        <w:numPr>
          <w:ilvl w:val="0"/>
          <w:numId w:val="0"/>
        </w:numPr>
        <w:ind w:left="1134" w:hanging="850"/>
        <w:jc w:val="both"/>
        <w:rPr>
          <w:rFonts w:ascii="Times New Roman" w:hAnsi="Times New Roman"/>
          <w:b w:val="0"/>
          <w:sz w:val="22"/>
          <w:szCs w:val="22"/>
        </w:rPr>
      </w:pPr>
      <w:r w:rsidRPr="000D7371">
        <w:rPr>
          <w:rFonts w:ascii="Times New Roman" w:hAnsi="Times New Roman"/>
          <w:b w:val="0"/>
          <w:sz w:val="22"/>
          <w:szCs w:val="22"/>
        </w:rPr>
        <w:t>1</w:t>
      </w:r>
      <w:r w:rsidR="006E12BE">
        <w:rPr>
          <w:rFonts w:ascii="Times New Roman" w:hAnsi="Times New Roman"/>
          <w:b w:val="0"/>
          <w:sz w:val="22"/>
          <w:szCs w:val="22"/>
        </w:rPr>
        <w:t>0</w:t>
      </w:r>
      <w:r w:rsidRPr="000D7371">
        <w:rPr>
          <w:rFonts w:ascii="Times New Roman" w:hAnsi="Times New Roman"/>
          <w:b w:val="0"/>
          <w:sz w:val="22"/>
          <w:szCs w:val="22"/>
        </w:rPr>
        <w:t xml:space="preserve">.7.3.1. </w:t>
      </w:r>
      <w:r w:rsidR="00BF466C" w:rsidRPr="000D7371">
        <w:rPr>
          <w:rFonts w:ascii="Times New Roman" w:hAnsi="Times New Roman"/>
          <w:b w:val="0"/>
          <w:sz w:val="22"/>
          <w:szCs w:val="22"/>
        </w:rPr>
        <w:t xml:space="preserve">Iepirkumu komisija pārbauda </w:t>
      </w:r>
      <w:r w:rsidR="00BF466C" w:rsidRPr="00E36433">
        <w:rPr>
          <w:rFonts w:ascii="Times New Roman" w:hAnsi="Times New Roman"/>
          <w:b w:val="0"/>
          <w:sz w:val="22"/>
          <w:szCs w:val="22"/>
        </w:rPr>
        <w:t>atlasīto Pretendentu tehnisko un finanšu piedāvājumu atbilstību Iepirkuma procedūras dokumentos noteiktajām prasībām. Piedāvājumi, kuru tehniskie piedāvājumi vai finanšu piedāvājumi neatbilst Iepirkuma procedūras dokumentos noteiktajām prasībām, tiek noraidīti.</w:t>
      </w:r>
      <w:r w:rsidR="009F1EEB" w:rsidRPr="00E36433">
        <w:rPr>
          <w:rFonts w:ascii="Times New Roman" w:hAnsi="Times New Roman"/>
          <w:b w:val="0"/>
          <w:sz w:val="22"/>
          <w:szCs w:val="22"/>
        </w:rPr>
        <w:t xml:space="preserve"> </w:t>
      </w:r>
    </w:p>
    <w:p w14:paraId="10D4A17C" w14:textId="426BC2E7" w:rsidR="00BF466C" w:rsidRPr="000D7371" w:rsidRDefault="00086AB7" w:rsidP="00A50D39">
      <w:pPr>
        <w:pStyle w:val="Punkts"/>
        <w:numPr>
          <w:ilvl w:val="0"/>
          <w:numId w:val="0"/>
        </w:numPr>
        <w:ind w:left="1134" w:hanging="850"/>
        <w:jc w:val="both"/>
        <w:rPr>
          <w:rFonts w:ascii="Times New Roman" w:hAnsi="Times New Roman"/>
          <w:b w:val="0"/>
          <w:sz w:val="22"/>
          <w:szCs w:val="22"/>
        </w:rPr>
      </w:pPr>
      <w:r w:rsidRPr="00E36433">
        <w:rPr>
          <w:rFonts w:ascii="Times New Roman" w:hAnsi="Times New Roman"/>
          <w:b w:val="0"/>
          <w:sz w:val="22"/>
          <w:szCs w:val="22"/>
        </w:rPr>
        <w:t>1</w:t>
      </w:r>
      <w:r w:rsidR="006E12BE">
        <w:rPr>
          <w:rFonts w:ascii="Times New Roman" w:hAnsi="Times New Roman"/>
          <w:b w:val="0"/>
          <w:sz w:val="22"/>
          <w:szCs w:val="22"/>
        </w:rPr>
        <w:t>0</w:t>
      </w:r>
      <w:r w:rsidRPr="00E36433">
        <w:rPr>
          <w:rFonts w:ascii="Times New Roman" w:hAnsi="Times New Roman"/>
          <w:b w:val="0"/>
          <w:sz w:val="22"/>
          <w:szCs w:val="22"/>
        </w:rPr>
        <w:t xml:space="preserve">.7.3.2. </w:t>
      </w:r>
      <w:r w:rsidR="00BF466C" w:rsidRPr="00E36433">
        <w:rPr>
          <w:rFonts w:ascii="Times New Roman" w:hAnsi="Times New Roman"/>
          <w:b w:val="0"/>
          <w:sz w:val="22"/>
          <w:szCs w:val="22"/>
        </w:rPr>
        <w:t>Piedāvājumu vērtēšanas gaitā Pasūtītājs ir tiesīgs pieprasīt, lai tiek izskaidrota tehniskajā un finanšu piedāvājumā iekļautā informācija.</w:t>
      </w:r>
      <w:r w:rsidR="00BF466C" w:rsidRPr="000D7371">
        <w:rPr>
          <w:rFonts w:ascii="Times New Roman" w:hAnsi="Times New Roman"/>
          <w:b w:val="0"/>
          <w:sz w:val="22"/>
          <w:szCs w:val="22"/>
        </w:rPr>
        <w:t xml:space="preserve">  </w:t>
      </w:r>
    </w:p>
    <w:p w14:paraId="4843D52F" w14:textId="792F796C" w:rsidR="009F1EEB" w:rsidRPr="000D7371" w:rsidRDefault="00086AB7" w:rsidP="00A50D39">
      <w:pPr>
        <w:pStyle w:val="Punkts"/>
        <w:numPr>
          <w:ilvl w:val="0"/>
          <w:numId w:val="0"/>
        </w:numPr>
        <w:ind w:left="1134" w:hanging="850"/>
        <w:jc w:val="both"/>
        <w:rPr>
          <w:rFonts w:ascii="Times New Roman" w:hAnsi="Times New Roman"/>
          <w:b w:val="0"/>
          <w:sz w:val="22"/>
          <w:szCs w:val="22"/>
        </w:rPr>
      </w:pPr>
      <w:r w:rsidRPr="000D7371">
        <w:rPr>
          <w:rFonts w:ascii="Times New Roman" w:hAnsi="Times New Roman"/>
          <w:b w:val="0"/>
          <w:sz w:val="22"/>
          <w:szCs w:val="22"/>
        </w:rPr>
        <w:t>1</w:t>
      </w:r>
      <w:r w:rsidR="006E12BE">
        <w:rPr>
          <w:rFonts w:ascii="Times New Roman" w:hAnsi="Times New Roman"/>
          <w:b w:val="0"/>
          <w:sz w:val="22"/>
          <w:szCs w:val="22"/>
        </w:rPr>
        <w:t>0</w:t>
      </w:r>
      <w:r w:rsidRPr="000D7371">
        <w:rPr>
          <w:rFonts w:ascii="Times New Roman" w:hAnsi="Times New Roman"/>
          <w:b w:val="0"/>
          <w:sz w:val="22"/>
          <w:szCs w:val="22"/>
        </w:rPr>
        <w:t xml:space="preserve">.7.3.3. </w:t>
      </w:r>
      <w:r w:rsidR="009F1EEB" w:rsidRPr="000D7371">
        <w:rPr>
          <w:rFonts w:ascii="Times New Roman" w:hAnsi="Times New Roman"/>
          <w:b w:val="0"/>
          <w:sz w:val="22"/>
          <w:szCs w:val="22"/>
        </w:rPr>
        <w:t xml:space="preserve">Ja komisija konstatē, ka Pretendenta piedāvājums ir nepamatoti lēts, tas tiek noraidīts. Ja iepirkuma komisija Pretendenta piedāvājumu uzskata par nepamatoti lētu,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vai citus objektīvus pierādījumus, kas ļauj piedāvāt tik lētu cenu. </w:t>
      </w:r>
    </w:p>
    <w:p w14:paraId="6D5647D2" w14:textId="77777777" w:rsidR="009F1EEB" w:rsidRPr="000D7371" w:rsidRDefault="009F1EEB" w:rsidP="002D56D7">
      <w:pPr>
        <w:pStyle w:val="Paragrfs"/>
        <w:tabs>
          <w:tab w:val="clear" w:pos="993"/>
        </w:tabs>
        <w:ind w:left="709" w:hanging="709"/>
        <w:rPr>
          <w:rFonts w:ascii="Times New Roman" w:hAnsi="Times New Roman"/>
          <w:b/>
          <w:sz w:val="22"/>
          <w:szCs w:val="22"/>
          <w:u w:color="000000"/>
        </w:rPr>
      </w:pPr>
      <w:r w:rsidRPr="000D7371">
        <w:rPr>
          <w:rFonts w:ascii="Times New Roman" w:hAnsi="Times New Roman"/>
          <w:b/>
          <w:sz w:val="22"/>
          <w:szCs w:val="22"/>
          <w:u w:color="000000"/>
        </w:rPr>
        <w:t xml:space="preserve">4.posms – Piedāvājumu vērtēšana.  </w:t>
      </w:r>
    </w:p>
    <w:p w14:paraId="220E406C" w14:textId="4283777D" w:rsidR="009F1EEB" w:rsidRPr="000D7371" w:rsidRDefault="00086AB7" w:rsidP="00A50D39">
      <w:pPr>
        <w:pStyle w:val="Punkts"/>
        <w:numPr>
          <w:ilvl w:val="0"/>
          <w:numId w:val="0"/>
        </w:numPr>
        <w:ind w:left="1134" w:hanging="850"/>
        <w:jc w:val="both"/>
        <w:rPr>
          <w:rFonts w:ascii="Times New Roman" w:hAnsi="Times New Roman"/>
          <w:b w:val="0"/>
          <w:sz w:val="22"/>
          <w:szCs w:val="22"/>
        </w:rPr>
      </w:pPr>
      <w:r w:rsidRPr="000D7371">
        <w:rPr>
          <w:rFonts w:ascii="Times New Roman" w:hAnsi="Times New Roman"/>
          <w:b w:val="0"/>
          <w:sz w:val="22"/>
          <w:szCs w:val="22"/>
        </w:rPr>
        <w:t>1</w:t>
      </w:r>
      <w:r w:rsidR="006E12BE">
        <w:rPr>
          <w:rFonts w:ascii="Times New Roman" w:hAnsi="Times New Roman"/>
          <w:b w:val="0"/>
          <w:sz w:val="22"/>
          <w:szCs w:val="22"/>
        </w:rPr>
        <w:t>0</w:t>
      </w:r>
      <w:r w:rsidRPr="000D7371">
        <w:rPr>
          <w:rFonts w:ascii="Times New Roman" w:hAnsi="Times New Roman"/>
          <w:b w:val="0"/>
          <w:sz w:val="22"/>
          <w:szCs w:val="22"/>
        </w:rPr>
        <w:t xml:space="preserve">.7.4.1. </w:t>
      </w:r>
      <w:r w:rsidR="009F1EEB" w:rsidRPr="000D7371">
        <w:rPr>
          <w:rFonts w:ascii="Times New Roman" w:hAnsi="Times New Roman"/>
          <w:b w:val="0"/>
          <w:sz w:val="22"/>
          <w:szCs w:val="22"/>
        </w:rPr>
        <w:t xml:space="preserve">Saskaņā ar noteikto piedāvājuma izvēles kritēriju, no atklātas iepirkuma procedūras nolikuma prasībām atbilstošiem piedāvājumiem komisija izvēlas </w:t>
      </w:r>
      <w:r w:rsidR="00BF466C" w:rsidRPr="000D7371">
        <w:rPr>
          <w:rFonts w:ascii="Times New Roman" w:hAnsi="Times New Roman"/>
          <w:b w:val="0"/>
          <w:sz w:val="22"/>
          <w:szCs w:val="22"/>
        </w:rPr>
        <w:t>saimnieciski visizdevīgāko piedāvājumu, kuru Pasūtītājs nosaka, ņemot vērā viszemāko cenu.</w:t>
      </w:r>
      <w:r w:rsidR="009F1EEB" w:rsidRPr="000D7371">
        <w:rPr>
          <w:rFonts w:ascii="Times New Roman" w:hAnsi="Times New Roman"/>
          <w:b w:val="0"/>
          <w:sz w:val="22"/>
          <w:szCs w:val="22"/>
        </w:rPr>
        <w:t xml:space="preserve"> </w:t>
      </w:r>
    </w:p>
    <w:p w14:paraId="17CA2FE6" w14:textId="34F7ED7C" w:rsidR="009F1EEB" w:rsidRPr="000D7371" w:rsidRDefault="00086AB7" w:rsidP="00A50D39">
      <w:pPr>
        <w:pStyle w:val="Punkts"/>
        <w:numPr>
          <w:ilvl w:val="0"/>
          <w:numId w:val="0"/>
        </w:numPr>
        <w:ind w:left="1134" w:hanging="850"/>
        <w:jc w:val="both"/>
        <w:rPr>
          <w:rFonts w:ascii="Times New Roman" w:hAnsi="Times New Roman"/>
          <w:b w:val="0"/>
          <w:sz w:val="22"/>
          <w:szCs w:val="22"/>
        </w:rPr>
      </w:pPr>
      <w:r w:rsidRPr="000D7371">
        <w:rPr>
          <w:rFonts w:ascii="Times New Roman" w:hAnsi="Times New Roman"/>
          <w:b w:val="0"/>
          <w:sz w:val="22"/>
          <w:szCs w:val="22"/>
        </w:rPr>
        <w:t>1</w:t>
      </w:r>
      <w:r w:rsidR="006E12BE">
        <w:rPr>
          <w:rFonts w:ascii="Times New Roman" w:hAnsi="Times New Roman"/>
          <w:b w:val="0"/>
          <w:sz w:val="22"/>
          <w:szCs w:val="22"/>
        </w:rPr>
        <w:t>0</w:t>
      </w:r>
      <w:r w:rsidRPr="000D7371">
        <w:rPr>
          <w:rFonts w:ascii="Times New Roman" w:hAnsi="Times New Roman"/>
          <w:b w:val="0"/>
          <w:sz w:val="22"/>
          <w:szCs w:val="22"/>
        </w:rPr>
        <w:t xml:space="preserve">.7.4.2. </w:t>
      </w:r>
      <w:r w:rsidR="009F1EEB" w:rsidRPr="000D7371">
        <w:rPr>
          <w:rFonts w:ascii="Times New Roman" w:hAnsi="Times New Roman"/>
          <w:b w:val="0"/>
          <w:sz w:val="22"/>
          <w:szCs w:val="22"/>
        </w:rPr>
        <w:t xml:space="preserve">Vērtējot finanšu piedāvājumu, iepirkuma komisija ņem vērā piedāvājumā norādīto būvprojekta izstrādes un autoruzraudzības veikšanas kopējo līguma cenu EUR bez pievienotās vērtības nodokļa (turpmāk - PVN). </w:t>
      </w:r>
    </w:p>
    <w:p w14:paraId="429C5B07" w14:textId="13F47C9D" w:rsidR="009F1EEB" w:rsidRPr="000D7371" w:rsidRDefault="00086AB7" w:rsidP="00A50D39">
      <w:pPr>
        <w:pStyle w:val="Punkts"/>
        <w:numPr>
          <w:ilvl w:val="0"/>
          <w:numId w:val="0"/>
        </w:numPr>
        <w:ind w:left="1134" w:hanging="850"/>
        <w:jc w:val="both"/>
        <w:rPr>
          <w:rFonts w:ascii="Times New Roman" w:hAnsi="Times New Roman"/>
          <w:b w:val="0"/>
          <w:sz w:val="22"/>
          <w:szCs w:val="22"/>
        </w:rPr>
      </w:pPr>
      <w:r w:rsidRPr="000D7371">
        <w:rPr>
          <w:rFonts w:ascii="Times New Roman" w:hAnsi="Times New Roman"/>
          <w:b w:val="0"/>
          <w:sz w:val="22"/>
          <w:szCs w:val="22"/>
        </w:rPr>
        <w:t>1</w:t>
      </w:r>
      <w:r w:rsidR="006E12BE">
        <w:rPr>
          <w:rFonts w:ascii="Times New Roman" w:hAnsi="Times New Roman"/>
          <w:b w:val="0"/>
          <w:sz w:val="22"/>
          <w:szCs w:val="22"/>
        </w:rPr>
        <w:t>0</w:t>
      </w:r>
      <w:r w:rsidRPr="000D7371">
        <w:rPr>
          <w:rFonts w:ascii="Times New Roman" w:hAnsi="Times New Roman"/>
          <w:b w:val="0"/>
          <w:sz w:val="22"/>
          <w:szCs w:val="22"/>
        </w:rPr>
        <w:t xml:space="preserve">.7.4.3. </w:t>
      </w:r>
      <w:r w:rsidR="009F1EEB" w:rsidRPr="000D7371">
        <w:rPr>
          <w:rFonts w:ascii="Times New Roman" w:hAnsi="Times New Roman"/>
          <w:b w:val="0"/>
          <w:sz w:val="22"/>
          <w:szCs w:val="22"/>
        </w:rPr>
        <w:t>Vienas inženierdienas izmaksa piedāvājuma vērtēšanā netiek ietverta. Tā tiek fiksēta autoruzraudzības līgumā.</w:t>
      </w:r>
    </w:p>
    <w:p w14:paraId="20B73CD8" w14:textId="07B73222" w:rsidR="008D0954" w:rsidRPr="000D7371" w:rsidRDefault="00086AB7" w:rsidP="00F96743">
      <w:pPr>
        <w:pStyle w:val="Punkts"/>
        <w:numPr>
          <w:ilvl w:val="0"/>
          <w:numId w:val="0"/>
        </w:numPr>
        <w:ind w:left="1134" w:hanging="850"/>
        <w:jc w:val="both"/>
        <w:rPr>
          <w:rFonts w:ascii="Times New Roman" w:hAnsi="Times New Roman"/>
          <w:b w:val="0"/>
          <w:sz w:val="22"/>
          <w:szCs w:val="22"/>
        </w:rPr>
      </w:pPr>
      <w:r w:rsidRPr="000D7371">
        <w:rPr>
          <w:rFonts w:ascii="Times New Roman" w:hAnsi="Times New Roman"/>
          <w:b w:val="0"/>
          <w:sz w:val="22"/>
          <w:szCs w:val="22"/>
        </w:rPr>
        <w:t>1</w:t>
      </w:r>
      <w:r w:rsidR="006E12BE">
        <w:rPr>
          <w:rFonts w:ascii="Times New Roman" w:hAnsi="Times New Roman"/>
          <w:b w:val="0"/>
          <w:sz w:val="22"/>
          <w:szCs w:val="22"/>
        </w:rPr>
        <w:t>0</w:t>
      </w:r>
      <w:r w:rsidRPr="000D7371">
        <w:rPr>
          <w:rFonts w:ascii="Times New Roman" w:hAnsi="Times New Roman"/>
          <w:b w:val="0"/>
          <w:sz w:val="22"/>
          <w:szCs w:val="22"/>
        </w:rPr>
        <w:t xml:space="preserve">.7.4.4. </w:t>
      </w:r>
      <w:r w:rsidR="0096098D" w:rsidRPr="000D7371">
        <w:rPr>
          <w:rFonts w:ascii="Times New Roman" w:hAnsi="Times New Roman"/>
          <w:b w:val="0"/>
          <w:sz w:val="22"/>
          <w:szCs w:val="22"/>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bookmarkEnd w:id="72"/>
      <w:bookmarkEnd w:id="73"/>
    </w:p>
    <w:p w14:paraId="30A5F03A" w14:textId="364C6922" w:rsidR="006F2402" w:rsidRPr="000D7371" w:rsidRDefault="00E4125B" w:rsidP="00472C58">
      <w:pPr>
        <w:pStyle w:val="Heading1"/>
        <w:spacing w:before="120" w:after="120"/>
        <w:ind w:left="357" w:hanging="357"/>
        <w:rPr>
          <w:szCs w:val="22"/>
        </w:rPr>
      </w:pPr>
      <w:bookmarkStart w:id="74" w:name="_Toc491787245"/>
      <w:r w:rsidRPr="000D7371">
        <w:rPr>
          <w:szCs w:val="22"/>
        </w:rPr>
        <w:t>Iepirkuma līguma slēgšana</w:t>
      </w:r>
      <w:bookmarkEnd w:id="74"/>
    </w:p>
    <w:p w14:paraId="2CB7C5B5" w14:textId="77777777" w:rsidR="004D6141" w:rsidRPr="000D7371" w:rsidRDefault="004D6141" w:rsidP="000A1221">
      <w:pPr>
        <w:pStyle w:val="ListParagraph"/>
        <w:numPr>
          <w:ilvl w:val="0"/>
          <w:numId w:val="3"/>
        </w:numPr>
        <w:rPr>
          <w:rFonts w:ascii="Arial" w:hAnsi="Arial"/>
          <w:b/>
          <w:vanish/>
          <w:sz w:val="22"/>
          <w:szCs w:val="22"/>
        </w:rPr>
      </w:pPr>
    </w:p>
    <w:p w14:paraId="68FDBF07" w14:textId="0A5652EB" w:rsidR="00333AC4" w:rsidRPr="000D7371" w:rsidRDefault="00333AC4" w:rsidP="002D56D7">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Pasūtītājs</w:t>
      </w:r>
      <w:r w:rsidRPr="000D7371" w:rsidDel="00697F73">
        <w:rPr>
          <w:rStyle w:val="FootnoteReference"/>
          <w:rFonts w:ascii="Times New Roman" w:hAnsi="Times New Roman"/>
          <w:b w:val="0"/>
          <w:sz w:val="22"/>
          <w:szCs w:val="22"/>
        </w:rPr>
        <w:t xml:space="preserve"> </w:t>
      </w:r>
      <w:r w:rsidRPr="000D7371">
        <w:rPr>
          <w:rFonts w:ascii="Times New Roman" w:hAnsi="Times New Roman"/>
          <w:b w:val="0"/>
          <w:sz w:val="22"/>
          <w:szCs w:val="22"/>
        </w:rPr>
        <w:t xml:space="preserve">pamatojoties uz Pretendenta piedāvājumu ar izraudzīto Pretendentu slēdz Iepirkuma </w:t>
      </w:r>
      <w:smartTag w:uri="schemas-tilde-lv/tildestengine" w:element="veidnes">
        <w:smartTagPr>
          <w:attr w:name="text" w:val="līgumu"/>
          <w:attr w:name="id" w:val="-1"/>
          <w:attr w:name="baseform" w:val="līgum|s"/>
        </w:smartTagPr>
        <w:r w:rsidRPr="000D7371">
          <w:rPr>
            <w:rFonts w:ascii="Times New Roman" w:hAnsi="Times New Roman"/>
            <w:b w:val="0"/>
            <w:sz w:val="22"/>
            <w:szCs w:val="22"/>
          </w:rPr>
          <w:t>līgumu</w:t>
        </w:r>
      </w:smartTag>
      <w:r w:rsidRPr="000D7371">
        <w:rPr>
          <w:rFonts w:ascii="Times New Roman" w:hAnsi="Times New Roman"/>
          <w:b w:val="0"/>
          <w:sz w:val="22"/>
          <w:szCs w:val="22"/>
        </w:rPr>
        <w:t xml:space="preserve"> Iepirkuma </w:t>
      </w:r>
      <w:smartTag w:uri="schemas-tilde-lv/tildestengine" w:element="veidnes">
        <w:smartTagPr>
          <w:attr w:name="text" w:val="līguma"/>
          <w:attr w:name="id" w:val="-1"/>
          <w:attr w:name="baseform" w:val="līgum|s"/>
        </w:smartTagPr>
        <w:r w:rsidRPr="000D7371">
          <w:rPr>
            <w:rFonts w:ascii="Times New Roman" w:hAnsi="Times New Roman"/>
            <w:b w:val="0"/>
            <w:sz w:val="22"/>
            <w:szCs w:val="22"/>
          </w:rPr>
          <w:t>līguma</w:t>
        </w:r>
      </w:smartTag>
      <w:r w:rsidR="00676AB7" w:rsidRPr="000D7371">
        <w:rPr>
          <w:rFonts w:ascii="Times New Roman" w:hAnsi="Times New Roman"/>
          <w:b w:val="0"/>
          <w:sz w:val="22"/>
          <w:szCs w:val="22"/>
        </w:rPr>
        <w:t xml:space="preserve"> projektam</w:t>
      </w:r>
      <w:r w:rsidRPr="000D7371">
        <w:rPr>
          <w:rFonts w:ascii="Times New Roman" w:hAnsi="Times New Roman"/>
          <w:b w:val="0"/>
          <w:sz w:val="22"/>
          <w:szCs w:val="22"/>
        </w:rPr>
        <w:t xml:space="preserve"> (C pielikums), </w:t>
      </w:r>
      <w:r w:rsidRPr="000D7371">
        <w:rPr>
          <w:rFonts w:ascii="Times New Roman" w:hAnsi="Times New Roman"/>
          <w:sz w:val="22"/>
          <w:szCs w:val="22"/>
          <w:u w:val="single"/>
        </w:rPr>
        <w:t>izmantojot to kā paraugu.</w:t>
      </w:r>
    </w:p>
    <w:p w14:paraId="3E36D33F" w14:textId="5A20C12B" w:rsidR="00BE53DB" w:rsidRPr="000D7371" w:rsidRDefault="00BE53DB" w:rsidP="002D56D7">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Iepirkuma līgums tiek slēgts ne ātrāk kā 10 dienas pēc lēmuma par pasūtījuma piešķiršanu paziņošanas Pretendentiem.</w:t>
      </w:r>
    </w:p>
    <w:p w14:paraId="533F4612" w14:textId="7975762E" w:rsidR="00BE53DB" w:rsidRPr="000D7371" w:rsidRDefault="00BE53DB" w:rsidP="002D56D7">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lastRenderedPageBreak/>
        <w:t xml:space="preserve">Pēc Pasūtītāja rakstiska uzaicinājuma nosūtīšanas Pretendentam Iepirkuma līgums jāparaksta </w:t>
      </w:r>
      <w:r w:rsidR="00472C58" w:rsidRPr="000D7371">
        <w:rPr>
          <w:rFonts w:ascii="Times New Roman" w:hAnsi="Times New Roman"/>
          <w:b w:val="0"/>
          <w:sz w:val="22"/>
          <w:szCs w:val="22"/>
        </w:rPr>
        <w:t>5</w:t>
      </w:r>
      <w:r w:rsidRPr="000D7371">
        <w:rPr>
          <w:rFonts w:ascii="Times New Roman" w:hAnsi="Times New Roman"/>
          <w:b w:val="0"/>
          <w:sz w:val="22"/>
          <w:szCs w:val="22"/>
        </w:rPr>
        <w:t xml:space="preserve"> dienu laikā. </w:t>
      </w:r>
    </w:p>
    <w:p w14:paraId="69966734" w14:textId="70C0E001" w:rsidR="00333AC4" w:rsidRPr="000D7371" w:rsidRDefault="00AF1EDC" w:rsidP="002D56D7">
      <w:pPr>
        <w:pStyle w:val="Apakpunkts"/>
        <w:tabs>
          <w:tab w:val="clear" w:pos="851"/>
        </w:tabs>
        <w:ind w:left="567" w:hanging="567"/>
        <w:jc w:val="both"/>
        <w:rPr>
          <w:sz w:val="22"/>
          <w:szCs w:val="22"/>
        </w:rPr>
      </w:pPr>
      <w:r w:rsidRPr="000D7371">
        <w:rPr>
          <w:rFonts w:ascii="Times New Roman" w:hAnsi="Times New Roman"/>
          <w:b w:val="0"/>
          <w:sz w:val="22"/>
          <w:szCs w:val="22"/>
        </w:rPr>
        <w:t>Ja izraudzītais Pretendents</w:t>
      </w:r>
      <w:r w:rsidR="00BE53DB" w:rsidRPr="000D7371">
        <w:rPr>
          <w:rFonts w:ascii="Times New Roman" w:hAnsi="Times New Roman"/>
          <w:b w:val="0"/>
          <w:sz w:val="22"/>
          <w:szCs w:val="22"/>
        </w:rPr>
        <w:t xml:space="preserve"> noteiktajā laikā</w:t>
      </w:r>
      <w:r w:rsidRPr="000D7371">
        <w:rPr>
          <w:rFonts w:ascii="Times New Roman" w:hAnsi="Times New Roman"/>
          <w:b w:val="0"/>
          <w:sz w:val="22"/>
          <w:szCs w:val="22"/>
        </w:rPr>
        <w:t xml:space="preserve"> atsakās slēgt </w:t>
      </w:r>
      <w:r w:rsidR="00BE53DB" w:rsidRPr="000D7371">
        <w:rPr>
          <w:rFonts w:ascii="Times New Roman" w:hAnsi="Times New Roman"/>
          <w:b w:val="0"/>
          <w:sz w:val="22"/>
          <w:szCs w:val="22"/>
        </w:rPr>
        <w:t>I</w:t>
      </w:r>
      <w:r w:rsidRPr="000D7371">
        <w:rPr>
          <w:rFonts w:ascii="Times New Roman" w:hAnsi="Times New Roman"/>
          <w:b w:val="0"/>
          <w:sz w:val="22"/>
          <w:szCs w:val="22"/>
        </w:rPr>
        <w:t xml:space="preserve">epirkuma līgumu, </w:t>
      </w:r>
      <w:r w:rsidR="00086AB7" w:rsidRPr="000D7371">
        <w:rPr>
          <w:rFonts w:ascii="Times New Roman" w:hAnsi="Times New Roman"/>
          <w:b w:val="0"/>
          <w:sz w:val="22"/>
          <w:szCs w:val="22"/>
        </w:rPr>
        <w:t>Pasūtītājs</w:t>
      </w:r>
      <w:r w:rsidRPr="000D7371">
        <w:rPr>
          <w:rFonts w:ascii="Times New Roman" w:hAnsi="Times New Roman"/>
          <w:b w:val="0"/>
          <w:sz w:val="22"/>
          <w:szCs w:val="22"/>
        </w:rPr>
        <w:t xml:space="preserve"> slēdz iepirkuma līgumu ar nākamo Pretendentu, kurš piedāvājis saimnieciski visizdevīgāko piedāvājumu, vai pārtrauc Iepirkuma procedūru.</w:t>
      </w:r>
    </w:p>
    <w:p w14:paraId="4A0212CD" w14:textId="3B82BABB" w:rsidR="002378C2" w:rsidRPr="000D7371" w:rsidRDefault="00086AB7" w:rsidP="002D56D7">
      <w:pPr>
        <w:pStyle w:val="Apakpunkts"/>
        <w:tabs>
          <w:tab w:val="clear" w:pos="851"/>
        </w:tabs>
        <w:ind w:left="567" w:hanging="567"/>
        <w:jc w:val="both"/>
        <w:rPr>
          <w:rFonts w:ascii="Times New Roman" w:hAnsi="Times New Roman"/>
          <w:b w:val="0"/>
          <w:sz w:val="22"/>
          <w:szCs w:val="22"/>
        </w:rPr>
      </w:pPr>
      <w:r w:rsidRPr="000D7371">
        <w:rPr>
          <w:rFonts w:ascii="Times New Roman" w:hAnsi="Times New Roman"/>
          <w:b w:val="0"/>
          <w:sz w:val="22"/>
          <w:szCs w:val="22"/>
        </w:rPr>
        <w:t>Pasūtītājs</w:t>
      </w:r>
      <w:r w:rsidR="00AF1EDC" w:rsidRPr="000D7371">
        <w:rPr>
          <w:rFonts w:ascii="Times New Roman" w:hAnsi="Times New Roman"/>
          <w:b w:val="0"/>
          <w:sz w:val="22"/>
          <w:szCs w:val="22"/>
        </w:rPr>
        <w:t xml:space="preserve"> var pārtraukt Iepirkuma procedūru, ja tam ir objektīvs pamatojums, par to vienlaikus</w:t>
      </w:r>
      <w:r w:rsidR="000217B6" w:rsidRPr="000D7371">
        <w:rPr>
          <w:rFonts w:ascii="Times New Roman" w:hAnsi="Times New Roman"/>
          <w:b w:val="0"/>
          <w:sz w:val="22"/>
          <w:szCs w:val="22"/>
        </w:rPr>
        <w:t xml:space="preserve"> rakstveidā informējot visus </w:t>
      </w:r>
      <w:r w:rsidR="00AF1EDC" w:rsidRPr="000D7371">
        <w:rPr>
          <w:rFonts w:ascii="Times New Roman" w:hAnsi="Times New Roman"/>
          <w:b w:val="0"/>
          <w:sz w:val="22"/>
          <w:szCs w:val="22"/>
        </w:rPr>
        <w:t xml:space="preserve">Ieinteresētos piegādātājus un Pretendentus, kā arī publicējot paziņojumu tīmekļvietnēs, kurās publicēts paziņojums par Iepirkuma procedūru. </w:t>
      </w:r>
    </w:p>
    <w:p w14:paraId="1C81FF35" w14:textId="77777777" w:rsidR="002378C2" w:rsidRPr="000D7371" w:rsidRDefault="002378C2" w:rsidP="002378C2">
      <w:pPr>
        <w:pStyle w:val="Punkts"/>
        <w:numPr>
          <w:ilvl w:val="0"/>
          <w:numId w:val="0"/>
        </w:numPr>
        <w:jc w:val="center"/>
        <w:rPr>
          <w:sz w:val="22"/>
          <w:szCs w:val="22"/>
        </w:rPr>
      </w:pPr>
      <w:r w:rsidRPr="000D7371">
        <w:rPr>
          <w:rFonts w:ascii="Times New Roman" w:hAnsi="Times New Roman"/>
          <w:b w:val="0"/>
          <w:sz w:val="22"/>
          <w:szCs w:val="22"/>
        </w:rPr>
        <w:br w:type="page"/>
      </w:r>
    </w:p>
    <w:p w14:paraId="422843D5" w14:textId="77777777" w:rsidR="002378C2" w:rsidRPr="00D1483E" w:rsidRDefault="002378C2" w:rsidP="002378C2">
      <w:pPr>
        <w:pStyle w:val="Punkts"/>
        <w:numPr>
          <w:ilvl w:val="0"/>
          <w:numId w:val="0"/>
        </w:numPr>
        <w:rPr>
          <w:sz w:val="28"/>
          <w:szCs w:val="28"/>
        </w:rPr>
      </w:pPr>
    </w:p>
    <w:p w14:paraId="1DBF2955" w14:textId="77777777" w:rsidR="002378C2" w:rsidRPr="00D1483E" w:rsidRDefault="002378C2" w:rsidP="002378C2">
      <w:pPr>
        <w:pStyle w:val="Punkts"/>
        <w:numPr>
          <w:ilvl w:val="0"/>
          <w:numId w:val="0"/>
        </w:numPr>
        <w:jc w:val="center"/>
        <w:rPr>
          <w:sz w:val="28"/>
          <w:szCs w:val="28"/>
        </w:rPr>
      </w:pPr>
      <w:bookmarkStart w:id="75" w:name="_Toc280014872"/>
    </w:p>
    <w:p w14:paraId="49A16B62" w14:textId="77777777" w:rsidR="002378C2" w:rsidRPr="00D1483E" w:rsidRDefault="002378C2" w:rsidP="002378C2">
      <w:pPr>
        <w:pStyle w:val="Punkts"/>
        <w:numPr>
          <w:ilvl w:val="0"/>
          <w:numId w:val="0"/>
        </w:numPr>
        <w:jc w:val="center"/>
        <w:rPr>
          <w:sz w:val="28"/>
          <w:szCs w:val="28"/>
        </w:rPr>
      </w:pPr>
    </w:p>
    <w:p w14:paraId="50A16FB5" w14:textId="77777777" w:rsidR="002378C2" w:rsidRPr="00D1483E" w:rsidRDefault="002378C2" w:rsidP="002378C2">
      <w:pPr>
        <w:pStyle w:val="Punkts"/>
        <w:numPr>
          <w:ilvl w:val="0"/>
          <w:numId w:val="0"/>
        </w:numPr>
        <w:jc w:val="center"/>
        <w:rPr>
          <w:sz w:val="28"/>
          <w:szCs w:val="28"/>
        </w:rPr>
      </w:pPr>
    </w:p>
    <w:p w14:paraId="5C475C2D" w14:textId="77777777" w:rsidR="002378C2" w:rsidRPr="00D1483E" w:rsidRDefault="002378C2" w:rsidP="002378C2">
      <w:pPr>
        <w:pStyle w:val="Punkts"/>
        <w:numPr>
          <w:ilvl w:val="0"/>
          <w:numId w:val="0"/>
        </w:numPr>
        <w:jc w:val="center"/>
        <w:rPr>
          <w:sz w:val="28"/>
          <w:szCs w:val="28"/>
        </w:rPr>
      </w:pPr>
    </w:p>
    <w:p w14:paraId="38A819FE" w14:textId="77777777" w:rsidR="002378C2" w:rsidRPr="00D1483E" w:rsidRDefault="002378C2" w:rsidP="002378C2">
      <w:pPr>
        <w:pStyle w:val="Punkts"/>
        <w:numPr>
          <w:ilvl w:val="0"/>
          <w:numId w:val="0"/>
        </w:numPr>
        <w:jc w:val="center"/>
        <w:rPr>
          <w:sz w:val="28"/>
          <w:szCs w:val="28"/>
        </w:rPr>
      </w:pPr>
    </w:p>
    <w:p w14:paraId="23F9F17A" w14:textId="77777777" w:rsidR="002378C2" w:rsidRPr="00D1483E" w:rsidRDefault="002378C2" w:rsidP="002378C2">
      <w:pPr>
        <w:pStyle w:val="Punkts"/>
        <w:numPr>
          <w:ilvl w:val="0"/>
          <w:numId w:val="0"/>
        </w:numPr>
        <w:jc w:val="center"/>
        <w:rPr>
          <w:sz w:val="28"/>
          <w:szCs w:val="28"/>
        </w:rPr>
      </w:pPr>
    </w:p>
    <w:p w14:paraId="46B1A4BF" w14:textId="77777777" w:rsidR="002378C2" w:rsidRPr="00D1483E" w:rsidRDefault="002378C2" w:rsidP="002378C2">
      <w:pPr>
        <w:pStyle w:val="Punkts"/>
        <w:numPr>
          <w:ilvl w:val="0"/>
          <w:numId w:val="0"/>
        </w:numPr>
        <w:jc w:val="center"/>
        <w:rPr>
          <w:sz w:val="28"/>
          <w:szCs w:val="28"/>
        </w:rPr>
      </w:pPr>
    </w:p>
    <w:p w14:paraId="2809FB8B" w14:textId="77777777" w:rsidR="002378C2" w:rsidRPr="00D1483E" w:rsidRDefault="002378C2" w:rsidP="002378C2">
      <w:pPr>
        <w:pStyle w:val="Punkts"/>
        <w:numPr>
          <w:ilvl w:val="0"/>
          <w:numId w:val="0"/>
        </w:numPr>
        <w:jc w:val="center"/>
        <w:rPr>
          <w:sz w:val="28"/>
          <w:szCs w:val="28"/>
        </w:rPr>
      </w:pPr>
    </w:p>
    <w:p w14:paraId="2203DA44" w14:textId="77777777" w:rsidR="002378C2" w:rsidRPr="00D1483E" w:rsidRDefault="002378C2" w:rsidP="002378C2">
      <w:pPr>
        <w:pStyle w:val="Punkts"/>
        <w:numPr>
          <w:ilvl w:val="0"/>
          <w:numId w:val="0"/>
        </w:numPr>
        <w:jc w:val="center"/>
        <w:rPr>
          <w:sz w:val="28"/>
          <w:szCs w:val="28"/>
        </w:rPr>
      </w:pPr>
    </w:p>
    <w:p w14:paraId="08D92338" w14:textId="77777777" w:rsidR="002378C2" w:rsidRPr="00D1483E" w:rsidRDefault="002378C2" w:rsidP="002378C2">
      <w:pPr>
        <w:pStyle w:val="Punkts"/>
        <w:numPr>
          <w:ilvl w:val="0"/>
          <w:numId w:val="0"/>
        </w:numPr>
        <w:jc w:val="center"/>
        <w:rPr>
          <w:sz w:val="28"/>
          <w:szCs w:val="28"/>
        </w:rPr>
      </w:pPr>
    </w:p>
    <w:p w14:paraId="0D28DDE2" w14:textId="77777777" w:rsidR="002378C2" w:rsidRPr="00D1483E" w:rsidRDefault="002378C2" w:rsidP="002378C2">
      <w:pPr>
        <w:pStyle w:val="Punkts"/>
        <w:numPr>
          <w:ilvl w:val="0"/>
          <w:numId w:val="0"/>
        </w:numPr>
        <w:jc w:val="center"/>
        <w:rPr>
          <w:sz w:val="28"/>
          <w:szCs w:val="28"/>
        </w:rPr>
      </w:pPr>
    </w:p>
    <w:p w14:paraId="73D4E5F7" w14:textId="77777777" w:rsidR="002378C2" w:rsidRPr="00D1483E" w:rsidRDefault="002378C2" w:rsidP="002378C2">
      <w:pPr>
        <w:pStyle w:val="Punkts"/>
        <w:numPr>
          <w:ilvl w:val="0"/>
          <w:numId w:val="0"/>
        </w:numPr>
        <w:jc w:val="center"/>
        <w:rPr>
          <w:sz w:val="28"/>
          <w:szCs w:val="28"/>
        </w:rPr>
      </w:pPr>
    </w:p>
    <w:p w14:paraId="49871DC8" w14:textId="77777777" w:rsidR="002378C2" w:rsidRPr="00D1483E" w:rsidRDefault="002378C2" w:rsidP="002378C2">
      <w:pPr>
        <w:pStyle w:val="Punkts"/>
        <w:numPr>
          <w:ilvl w:val="0"/>
          <w:numId w:val="0"/>
        </w:numPr>
        <w:jc w:val="center"/>
        <w:rPr>
          <w:sz w:val="28"/>
          <w:szCs w:val="28"/>
        </w:rPr>
      </w:pPr>
    </w:p>
    <w:p w14:paraId="5F8E4E9B" w14:textId="77777777" w:rsidR="002378C2" w:rsidRPr="00D1483E" w:rsidRDefault="002378C2" w:rsidP="002378C2">
      <w:pPr>
        <w:pStyle w:val="Punkts"/>
        <w:numPr>
          <w:ilvl w:val="0"/>
          <w:numId w:val="0"/>
        </w:numPr>
        <w:jc w:val="center"/>
        <w:rPr>
          <w:sz w:val="28"/>
          <w:szCs w:val="28"/>
        </w:rPr>
      </w:pPr>
    </w:p>
    <w:p w14:paraId="716A7F0D" w14:textId="77777777" w:rsidR="002378C2" w:rsidRPr="00D1483E" w:rsidRDefault="002378C2" w:rsidP="002378C2">
      <w:pPr>
        <w:pStyle w:val="Punkts"/>
        <w:numPr>
          <w:ilvl w:val="0"/>
          <w:numId w:val="0"/>
        </w:numPr>
        <w:jc w:val="center"/>
        <w:rPr>
          <w:rFonts w:ascii="Times New Roman" w:hAnsi="Times New Roman"/>
          <w:sz w:val="28"/>
          <w:szCs w:val="28"/>
        </w:rPr>
      </w:pPr>
      <w:bookmarkStart w:id="76" w:name="_Toc454809718"/>
      <w:r w:rsidRPr="00D1483E">
        <w:rPr>
          <w:rFonts w:ascii="Times New Roman" w:hAnsi="Times New Roman"/>
          <w:sz w:val="28"/>
          <w:szCs w:val="28"/>
        </w:rPr>
        <w:t>NOLIKUMA PIELIKUMI</w:t>
      </w:r>
      <w:bookmarkEnd w:id="75"/>
      <w:r w:rsidRPr="00D1483E">
        <w:rPr>
          <w:rFonts w:ascii="Times New Roman" w:hAnsi="Times New Roman"/>
          <w:sz w:val="28"/>
          <w:szCs w:val="28"/>
        </w:rPr>
        <w:t xml:space="preserve"> </w:t>
      </w:r>
    </w:p>
    <w:p w14:paraId="1D990166" w14:textId="77777777" w:rsidR="002378C2" w:rsidRPr="00D1483E" w:rsidRDefault="002378C2" w:rsidP="006252D7">
      <w:pPr>
        <w:pStyle w:val="Heading2"/>
      </w:pPr>
      <w:r w:rsidRPr="00D1483E">
        <w:br w:type="page"/>
      </w:r>
      <w:bookmarkStart w:id="77" w:name="_Toc491787246"/>
      <w:r w:rsidRPr="00D1483E">
        <w:lastRenderedPageBreak/>
        <w:t xml:space="preserve">A pielikums: </w:t>
      </w:r>
      <w:bookmarkEnd w:id="76"/>
      <w:r w:rsidRPr="00D1483E">
        <w:t>PROJEKTĒŠANAS UZDEVUMS</w:t>
      </w:r>
      <w:bookmarkEnd w:id="77"/>
    </w:p>
    <w:p w14:paraId="1BB256E9" w14:textId="77777777" w:rsidR="00A879C9" w:rsidRDefault="00A879C9" w:rsidP="002378C2">
      <w:pPr>
        <w:pStyle w:val="Default"/>
        <w:jc w:val="center"/>
        <w:rPr>
          <w:bCs/>
          <w:color w:val="auto"/>
          <w:sz w:val="28"/>
          <w:szCs w:val="28"/>
        </w:rPr>
      </w:pPr>
    </w:p>
    <w:p w14:paraId="11D75A48" w14:textId="77777777" w:rsidR="002378C2" w:rsidRDefault="002378C2" w:rsidP="00A879C9">
      <w:pPr>
        <w:pStyle w:val="Default"/>
        <w:spacing w:after="0"/>
        <w:jc w:val="center"/>
        <w:rPr>
          <w:bCs/>
          <w:color w:val="auto"/>
          <w:sz w:val="28"/>
          <w:szCs w:val="28"/>
        </w:rPr>
      </w:pPr>
      <w:r w:rsidRPr="00D1483E">
        <w:rPr>
          <w:bCs/>
          <w:color w:val="auto"/>
          <w:sz w:val="28"/>
          <w:szCs w:val="28"/>
        </w:rPr>
        <w:t>Projektēšanas uzdevums.</w:t>
      </w:r>
    </w:p>
    <w:p w14:paraId="17CC675B" w14:textId="77777777" w:rsidR="00726618" w:rsidRDefault="00726618" w:rsidP="00726618">
      <w:pPr>
        <w:pStyle w:val="Punkts"/>
        <w:numPr>
          <w:ilvl w:val="0"/>
          <w:numId w:val="0"/>
        </w:numPr>
        <w:ind w:left="851"/>
        <w:jc w:val="right"/>
        <w:rPr>
          <w:rFonts w:ascii="Times New Roman" w:hAnsi="Times New Roman"/>
          <w:b w:val="0"/>
          <w:i/>
        </w:rPr>
      </w:pPr>
    </w:p>
    <w:p w14:paraId="5B9C5742" w14:textId="77777777" w:rsidR="00726618" w:rsidRPr="00726618" w:rsidRDefault="00726618" w:rsidP="00726618">
      <w:pPr>
        <w:pStyle w:val="Punkts"/>
        <w:numPr>
          <w:ilvl w:val="0"/>
          <w:numId w:val="0"/>
        </w:numPr>
        <w:ind w:left="851"/>
        <w:jc w:val="right"/>
        <w:rPr>
          <w:rFonts w:ascii="Times New Roman" w:hAnsi="Times New Roman"/>
          <w:b w:val="0"/>
          <w:i/>
        </w:rPr>
      </w:pPr>
      <w:r w:rsidRPr="00726618">
        <w:rPr>
          <w:rFonts w:ascii="Times New Roman" w:hAnsi="Times New Roman"/>
          <w:b w:val="0"/>
          <w:i/>
        </w:rPr>
        <w:t xml:space="preserve">(grozījumi, kas izdarīti </w:t>
      </w:r>
      <w:r>
        <w:rPr>
          <w:rFonts w:ascii="Times New Roman" w:hAnsi="Times New Roman"/>
          <w:b w:val="0"/>
          <w:i/>
        </w:rPr>
        <w:t>20</w:t>
      </w:r>
      <w:r w:rsidRPr="00726618">
        <w:rPr>
          <w:rFonts w:ascii="Times New Roman" w:hAnsi="Times New Roman"/>
          <w:b w:val="0"/>
          <w:i/>
        </w:rPr>
        <w:t>.0</w:t>
      </w:r>
      <w:r>
        <w:rPr>
          <w:rFonts w:ascii="Times New Roman" w:hAnsi="Times New Roman"/>
          <w:b w:val="0"/>
          <w:i/>
        </w:rPr>
        <w:t>9</w:t>
      </w:r>
      <w:r w:rsidRPr="00726618">
        <w:rPr>
          <w:rFonts w:ascii="Times New Roman" w:hAnsi="Times New Roman"/>
          <w:b w:val="0"/>
          <w:i/>
        </w:rPr>
        <w:t>.2017., protokols nr.</w:t>
      </w:r>
      <w:r>
        <w:rPr>
          <w:rFonts w:ascii="Times New Roman" w:hAnsi="Times New Roman"/>
          <w:b w:val="0"/>
          <w:i/>
        </w:rPr>
        <w:t>3</w:t>
      </w:r>
      <w:r w:rsidRPr="00726618">
        <w:rPr>
          <w:rFonts w:ascii="Times New Roman" w:hAnsi="Times New Roman"/>
          <w:b w:val="0"/>
          <w:i/>
        </w:rPr>
        <w:t>, lēmums Nr.1)</w:t>
      </w:r>
    </w:p>
    <w:p w14:paraId="575D1F9C" w14:textId="007EABE6" w:rsidR="00810364" w:rsidRPr="00726618" w:rsidRDefault="00810364" w:rsidP="00810364">
      <w:pPr>
        <w:pStyle w:val="Punkts"/>
        <w:numPr>
          <w:ilvl w:val="0"/>
          <w:numId w:val="0"/>
        </w:numPr>
        <w:ind w:left="851" w:hanging="851"/>
        <w:jc w:val="right"/>
        <w:rPr>
          <w:rFonts w:ascii="Times New Roman" w:hAnsi="Times New Roman"/>
          <w:b w:val="0"/>
          <w:i/>
        </w:rPr>
      </w:pPr>
      <w:r w:rsidRPr="00726618">
        <w:rPr>
          <w:rFonts w:ascii="Times New Roman" w:hAnsi="Times New Roman"/>
          <w:b w:val="0"/>
          <w:i/>
        </w:rPr>
        <w:t xml:space="preserve">(grozījumi, kas izdarīti </w:t>
      </w:r>
      <w:r>
        <w:rPr>
          <w:rFonts w:ascii="Times New Roman" w:hAnsi="Times New Roman"/>
          <w:b w:val="0"/>
          <w:i/>
        </w:rPr>
        <w:t>25</w:t>
      </w:r>
      <w:r w:rsidRPr="00726618">
        <w:rPr>
          <w:rFonts w:ascii="Times New Roman" w:hAnsi="Times New Roman"/>
          <w:b w:val="0"/>
          <w:i/>
        </w:rPr>
        <w:t>.0</w:t>
      </w:r>
      <w:r>
        <w:rPr>
          <w:rFonts w:ascii="Times New Roman" w:hAnsi="Times New Roman"/>
          <w:b w:val="0"/>
          <w:i/>
        </w:rPr>
        <w:t>9</w:t>
      </w:r>
      <w:r w:rsidRPr="00726618">
        <w:rPr>
          <w:rFonts w:ascii="Times New Roman" w:hAnsi="Times New Roman"/>
          <w:b w:val="0"/>
          <w:i/>
        </w:rPr>
        <w:t>.2017., protokols nr.</w:t>
      </w:r>
      <w:r>
        <w:rPr>
          <w:rFonts w:ascii="Times New Roman" w:hAnsi="Times New Roman"/>
          <w:b w:val="0"/>
          <w:i/>
        </w:rPr>
        <w:t>4</w:t>
      </w:r>
      <w:r w:rsidRPr="00726618">
        <w:rPr>
          <w:rFonts w:ascii="Times New Roman" w:hAnsi="Times New Roman"/>
          <w:b w:val="0"/>
          <w:i/>
        </w:rPr>
        <w:t>, lēmums Nr.</w:t>
      </w:r>
      <w:r>
        <w:rPr>
          <w:rFonts w:ascii="Times New Roman" w:hAnsi="Times New Roman"/>
          <w:b w:val="0"/>
          <w:i/>
        </w:rPr>
        <w:t>1.2</w:t>
      </w:r>
      <w:r w:rsidRPr="00726618">
        <w:rPr>
          <w:rFonts w:ascii="Times New Roman" w:hAnsi="Times New Roman"/>
          <w:b w:val="0"/>
          <w:i/>
        </w:rPr>
        <w:t>)</w:t>
      </w:r>
    </w:p>
    <w:p w14:paraId="33479142" w14:textId="77777777" w:rsidR="00726618" w:rsidRPr="00D1483E" w:rsidRDefault="00726618" w:rsidP="00A879C9">
      <w:pPr>
        <w:pStyle w:val="Default"/>
        <w:spacing w:after="0"/>
        <w:jc w:val="center"/>
        <w:rPr>
          <w:bCs/>
          <w:color w:val="auto"/>
          <w:sz w:val="28"/>
          <w:szCs w:val="28"/>
        </w:rPr>
      </w:pPr>
    </w:p>
    <w:tbl>
      <w:tblPr>
        <w:tblpPr w:leftFromText="180" w:rightFromText="180" w:vertAnchor="text" w:horzAnchor="margin" w:tblpXSpec="center" w:tblpY="9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013"/>
        <w:gridCol w:w="7343"/>
      </w:tblGrid>
      <w:tr w:rsidR="005B70E7" w:rsidRPr="00D2120C" w14:paraId="037FBC51" w14:textId="77777777" w:rsidTr="00102C4F">
        <w:tc>
          <w:tcPr>
            <w:tcW w:w="10060" w:type="dxa"/>
            <w:gridSpan w:val="3"/>
            <w:tcBorders>
              <w:bottom w:val="single" w:sz="4" w:space="0" w:color="auto"/>
            </w:tcBorders>
            <w:vAlign w:val="center"/>
          </w:tcPr>
          <w:p w14:paraId="2336AC61" w14:textId="77777777" w:rsidR="005B70E7" w:rsidRPr="00D2120C" w:rsidRDefault="005B70E7" w:rsidP="00102C4F">
            <w:pPr>
              <w:widowControl w:val="0"/>
              <w:tabs>
                <w:tab w:val="left" w:pos="0"/>
                <w:tab w:val="left" w:pos="368"/>
                <w:tab w:val="left" w:pos="1515"/>
              </w:tabs>
              <w:autoSpaceDE w:val="0"/>
              <w:spacing w:line="276" w:lineRule="auto"/>
              <w:jc w:val="center"/>
              <w:rPr>
                <w:rFonts w:eastAsia="Arial"/>
                <w:b/>
                <w:kern w:val="1"/>
                <w:sz w:val="28"/>
                <w:szCs w:val="28"/>
              </w:rPr>
            </w:pPr>
            <w:r>
              <w:rPr>
                <w:rFonts w:eastAsia="Arial"/>
                <w:b/>
                <w:kern w:val="1"/>
                <w:sz w:val="28"/>
                <w:szCs w:val="28"/>
              </w:rPr>
              <w:t>PR</w:t>
            </w:r>
            <w:r w:rsidRPr="00D2120C">
              <w:rPr>
                <w:rFonts w:eastAsia="Arial"/>
                <w:b/>
                <w:kern w:val="1"/>
                <w:sz w:val="28"/>
                <w:szCs w:val="28"/>
              </w:rPr>
              <w:t>OJEKTĒŠANAS UZDEVUMS</w:t>
            </w:r>
          </w:p>
        </w:tc>
      </w:tr>
      <w:tr w:rsidR="005B70E7" w:rsidRPr="00D2120C" w14:paraId="37741ED0" w14:textId="77777777" w:rsidTr="00102C4F">
        <w:tc>
          <w:tcPr>
            <w:tcW w:w="704" w:type="dxa"/>
            <w:tcBorders>
              <w:top w:val="single" w:sz="4" w:space="0" w:color="auto"/>
              <w:left w:val="single" w:sz="4" w:space="0" w:color="auto"/>
              <w:bottom w:val="single" w:sz="4" w:space="0" w:color="auto"/>
              <w:right w:val="single" w:sz="4" w:space="0" w:color="auto"/>
            </w:tcBorders>
            <w:vAlign w:val="center"/>
          </w:tcPr>
          <w:p w14:paraId="56680FF2" w14:textId="77777777" w:rsidR="005B70E7" w:rsidRPr="00D2120C" w:rsidRDefault="005B70E7" w:rsidP="00102C4F">
            <w:pPr>
              <w:widowControl w:val="0"/>
              <w:numPr>
                <w:ilvl w:val="0"/>
                <w:numId w:val="38"/>
              </w:numPr>
              <w:tabs>
                <w:tab w:val="left" w:pos="0"/>
              </w:tabs>
              <w:suppressAutoHyphens/>
              <w:autoSpaceDE w:val="0"/>
              <w:spacing w:after="0" w:line="276" w:lineRule="auto"/>
              <w:jc w:val="center"/>
              <w:rPr>
                <w:rFonts w:eastAsia="Arial"/>
                <w:b/>
                <w:kern w:val="1"/>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tcPr>
          <w:p w14:paraId="71388A4E" w14:textId="77777777" w:rsidR="005B70E7" w:rsidRPr="00D2120C" w:rsidRDefault="005B70E7" w:rsidP="00102C4F">
            <w:pPr>
              <w:widowControl w:val="0"/>
              <w:autoSpaceDE w:val="0"/>
              <w:spacing w:line="276" w:lineRule="auto"/>
              <w:ind w:left="0" w:firstLine="0"/>
              <w:jc w:val="center"/>
              <w:rPr>
                <w:rFonts w:eastAsia="Arial"/>
                <w:b/>
                <w:kern w:val="1"/>
                <w:sz w:val="22"/>
                <w:szCs w:val="22"/>
              </w:rPr>
            </w:pPr>
            <w:r w:rsidRPr="00D2120C">
              <w:rPr>
                <w:rFonts w:eastAsia="Arial"/>
                <w:b/>
                <w:kern w:val="1"/>
                <w:sz w:val="22"/>
                <w:szCs w:val="22"/>
              </w:rPr>
              <w:t>Projektējamais objekts</w:t>
            </w:r>
          </w:p>
        </w:tc>
        <w:tc>
          <w:tcPr>
            <w:tcW w:w="7343" w:type="dxa"/>
            <w:tcBorders>
              <w:top w:val="single" w:sz="4" w:space="0" w:color="auto"/>
              <w:left w:val="single" w:sz="4" w:space="0" w:color="auto"/>
              <w:bottom w:val="single" w:sz="4" w:space="0" w:color="auto"/>
              <w:right w:val="single" w:sz="4" w:space="0" w:color="auto"/>
            </w:tcBorders>
            <w:vAlign w:val="center"/>
          </w:tcPr>
          <w:p w14:paraId="211ED8E9" w14:textId="77777777" w:rsidR="005B70E7" w:rsidRPr="00D2120C" w:rsidRDefault="005B70E7" w:rsidP="00102C4F">
            <w:pPr>
              <w:widowControl w:val="0"/>
              <w:rPr>
                <w:rFonts w:eastAsia="Arial"/>
                <w:kern w:val="1"/>
                <w:sz w:val="22"/>
                <w:szCs w:val="22"/>
                <w:highlight w:val="yellow"/>
              </w:rPr>
            </w:pPr>
            <w:r w:rsidRPr="006C637E">
              <w:rPr>
                <w:rFonts w:eastAsia="Arial"/>
                <w:kern w:val="1"/>
                <w:sz w:val="22"/>
                <w:szCs w:val="22"/>
              </w:rPr>
              <w:t>Jahtotāju</w:t>
            </w:r>
            <w:r w:rsidRPr="00300297">
              <w:rPr>
                <w:rFonts w:eastAsia="Arial"/>
                <w:kern w:val="1"/>
                <w:sz w:val="22"/>
                <w:szCs w:val="22"/>
              </w:rPr>
              <w:t xml:space="preserve"> servisa </w:t>
            </w:r>
            <w:r w:rsidRPr="007230D8">
              <w:rPr>
                <w:rFonts w:eastAsia="Arial"/>
                <w:kern w:val="1"/>
                <w:sz w:val="22"/>
                <w:szCs w:val="22"/>
              </w:rPr>
              <w:t>ēka Ostas ielā 4</w:t>
            </w:r>
            <w:r>
              <w:rPr>
                <w:rFonts w:eastAsia="Arial"/>
                <w:kern w:val="1"/>
                <w:sz w:val="22"/>
                <w:szCs w:val="22"/>
              </w:rPr>
              <w:t>,</w:t>
            </w:r>
            <w:r w:rsidRPr="007230D8">
              <w:rPr>
                <w:rFonts w:eastAsia="Arial"/>
                <w:kern w:val="1"/>
                <w:sz w:val="22"/>
                <w:szCs w:val="22"/>
              </w:rPr>
              <w:t xml:space="preserve"> Salacgrīvā, Salacgrīvas novadā</w:t>
            </w:r>
            <w:r>
              <w:rPr>
                <w:rFonts w:eastAsia="Arial"/>
                <w:kern w:val="1"/>
                <w:sz w:val="22"/>
                <w:szCs w:val="22"/>
              </w:rPr>
              <w:t>, LV-4033;</w:t>
            </w:r>
          </w:p>
        </w:tc>
      </w:tr>
      <w:tr w:rsidR="005B70E7" w:rsidRPr="00D2120C" w14:paraId="18C1EEBF" w14:textId="77777777" w:rsidTr="00102C4F">
        <w:trPr>
          <w:trHeight w:val="374"/>
        </w:trPr>
        <w:tc>
          <w:tcPr>
            <w:tcW w:w="704" w:type="dxa"/>
            <w:tcBorders>
              <w:top w:val="single" w:sz="4" w:space="0" w:color="auto"/>
              <w:left w:val="single" w:sz="4" w:space="0" w:color="auto"/>
              <w:bottom w:val="single" w:sz="4" w:space="0" w:color="auto"/>
              <w:right w:val="single" w:sz="4" w:space="0" w:color="auto"/>
            </w:tcBorders>
            <w:vAlign w:val="center"/>
          </w:tcPr>
          <w:p w14:paraId="7CCEE5EE"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tcBorders>
              <w:top w:val="single" w:sz="4" w:space="0" w:color="auto"/>
              <w:left w:val="single" w:sz="4" w:space="0" w:color="auto"/>
              <w:bottom w:val="single" w:sz="4" w:space="0" w:color="auto"/>
              <w:right w:val="single" w:sz="4" w:space="0" w:color="auto"/>
            </w:tcBorders>
            <w:vAlign w:val="center"/>
          </w:tcPr>
          <w:p w14:paraId="2857C988" w14:textId="77777777" w:rsidR="005B70E7" w:rsidRPr="00D2120C" w:rsidRDefault="005B70E7" w:rsidP="00102C4F">
            <w:pPr>
              <w:widowControl w:val="0"/>
              <w:tabs>
                <w:tab w:val="left" w:pos="293"/>
              </w:tabs>
              <w:autoSpaceDE w:val="0"/>
              <w:spacing w:line="276" w:lineRule="auto"/>
              <w:ind w:left="0" w:firstLine="0"/>
              <w:jc w:val="center"/>
              <w:rPr>
                <w:rFonts w:eastAsia="Arial"/>
                <w:b/>
                <w:kern w:val="1"/>
                <w:sz w:val="22"/>
                <w:szCs w:val="22"/>
              </w:rPr>
            </w:pPr>
            <w:r w:rsidRPr="00D2120C">
              <w:rPr>
                <w:rFonts w:eastAsia="Arial"/>
                <w:b/>
                <w:kern w:val="1"/>
                <w:sz w:val="22"/>
                <w:szCs w:val="22"/>
              </w:rPr>
              <w:t>Zemes kadastra apzīmējums</w:t>
            </w:r>
          </w:p>
        </w:tc>
        <w:tc>
          <w:tcPr>
            <w:tcW w:w="7343" w:type="dxa"/>
            <w:tcBorders>
              <w:top w:val="single" w:sz="4" w:space="0" w:color="auto"/>
              <w:left w:val="single" w:sz="4" w:space="0" w:color="auto"/>
              <w:bottom w:val="single" w:sz="4" w:space="0" w:color="auto"/>
              <w:right w:val="single" w:sz="4" w:space="0" w:color="auto"/>
            </w:tcBorders>
            <w:vAlign w:val="center"/>
          </w:tcPr>
          <w:p w14:paraId="4ADB39CD" w14:textId="77777777" w:rsidR="005B70E7" w:rsidRPr="007230D8" w:rsidRDefault="005B70E7" w:rsidP="00102C4F">
            <w:pPr>
              <w:widowControl w:val="0"/>
              <w:tabs>
                <w:tab w:val="left" w:pos="0"/>
                <w:tab w:val="left" w:pos="293"/>
              </w:tabs>
              <w:autoSpaceDE w:val="0"/>
              <w:spacing w:line="276" w:lineRule="auto"/>
              <w:rPr>
                <w:rFonts w:eastAsia="Arial"/>
                <w:bCs/>
                <w:kern w:val="1"/>
                <w:sz w:val="22"/>
                <w:szCs w:val="22"/>
              </w:rPr>
            </w:pPr>
            <w:r w:rsidRPr="004F2EA4">
              <w:rPr>
                <w:rFonts w:eastAsia="Arial"/>
                <w:bCs/>
                <w:kern w:val="1"/>
                <w:sz w:val="22"/>
                <w:szCs w:val="22"/>
              </w:rPr>
              <w:t>6615 001 0073</w:t>
            </w:r>
            <w:r w:rsidRPr="007230D8">
              <w:rPr>
                <w:rFonts w:eastAsia="Arial"/>
                <w:bCs/>
                <w:kern w:val="1"/>
                <w:sz w:val="22"/>
                <w:szCs w:val="22"/>
              </w:rPr>
              <w:t>;</w:t>
            </w:r>
          </w:p>
          <w:p w14:paraId="57454DAE" w14:textId="77777777" w:rsidR="005B70E7" w:rsidRPr="00D2120C" w:rsidRDefault="005B70E7" w:rsidP="00102C4F">
            <w:pPr>
              <w:widowControl w:val="0"/>
              <w:tabs>
                <w:tab w:val="left" w:pos="0"/>
                <w:tab w:val="left" w:pos="293"/>
              </w:tabs>
              <w:autoSpaceDE w:val="0"/>
              <w:spacing w:line="276" w:lineRule="auto"/>
              <w:rPr>
                <w:rFonts w:eastAsia="Arial"/>
                <w:kern w:val="1"/>
                <w:sz w:val="22"/>
                <w:szCs w:val="22"/>
              </w:rPr>
            </w:pPr>
            <w:r w:rsidRPr="007230D8">
              <w:rPr>
                <w:rFonts w:eastAsia="Arial"/>
                <w:bCs/>
                <w:kern w:val="1"/>
                <w:sz w:val="22"/>
                <w:szCs w:val="22"/>
              </w:rPr>
              <w:t>6615 001 0084;</w:t>
            </w:r>
          </w:p>
        </w:tc>
      </w:tr>
      <w:tr w:rsidR="005B70E7" w:rsidRPr="00D2120C" w14:paraId="25FBCC30" w14:textId="77777777" w:rsidTr="00102C4F">
        <w:tc>
          <w:tcPr>
            <w:tcW w:w="704" w:type="dxa"/>
            <w:tcBorders>
              <w:top w:val="single" w:sz="4" w:space="0" w:color="auto"/>
            </w:tcBorders>
            <w:vAlign w:val="center"/>
          </w:tcPr>
          <w:p w14:paraId="62F0C364"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tcBorders>
              <w:top w:val="single" w:sz="4" w:space="0" w:color="auto"/>
            </w:tcBorders>
            <w:vAlign w:val="center"/>
          </w:tcPr>
          <w:p w14:paraId="4984C166" w14:textId="77777777" w:rsidR="005B70E7" w:rsidRPr="00D2120C" w:rsidRDefault="005B70E7" w:rsidP="00102C4F">
            <w:pPr>
              <w:widowControl w:val="0"/>
              <w:tabs>
                <w:tab w:val="left" w:pos="293"/>
              </w:tabs>
              <w:autoSpaceDE w:val="0"/>
              <w:spacing w:line="276" w:lineRule="auto"/>
              <w:ind w:left="0" w:firstLine="0"/>
              <w:jc w:val="center"/>
              <w:rPr>
                <w:rFonts w:eastAsia="Arial"/>
                <w:b/>
                <w:kern w:val="1"/>
                <w:sz w:val="22"/>
                <w:szCs w:val="22"/>
              </w:rPr>
            </w:pPr>
            <w:r w:rsidRPr="00D2120C">
              <w:rPr>
                <w:rFonts w:eastAsia="Arial"/>
                <w:b/>
                <w:kern w:val="1"/>
                <w:sz w:val="22"/>
                <w:szCs w:val="22"/>
              </w:rPr>
              <w:t>Projektējamā objekta adrese</w:t>
            </w:r>
          </w:p>
        </w:tc>
        <w:tc>
          <w:tcPr>
            <w:tcW w:w="7343" w:type="dxa"/>
            <w:tcBorders>
              <w:top w:val="single" w:sz="4" w:space="0" w:color="auto"/>
            </w:tcBorders>
            <w:vAlign w:val="center"/>
          </w:tcPr>
          <w:p w14:paraId="04FC3961" w14:textId="77777777" w:rsidR="005B70E7" w:rsidRDefault="005B70E7" w:rsidP="00102C4F">
            <w:pPr>
              <w:widowControl w:val="0"/>
              <w:autoSpaceDE w:val="0"/>
              <w:spacing w:line="276" w:lineRule="auto"/>
              <w:ind w:left="0" w:firstLine="0"/>
              <w:jc w:val="both"/>
              <w:rPr>
                <w:rFonts w:eastAsia="Arial"/>
                <w:bCs/>
                <w:kern w:val="1"/>
                <w:sz w:val="22"/>
                <w:szCs w:val="22"/>
              </w:rPr>
            </w:pPr>
            <w:r w:rsidRPr="007230D8">
              <w:rPr>
                <w:rFonts w:eastAsia="Arial"/>
                <w:bCs/>
                <w:kern w:val="1"/>
                <w:sz w:val="22"/>
                <w:szCs w:val="22"/>
              </w:rPr>
              <w:t>Ostas iela 4, Salacgrīva, Salacgrīvas novads</w:t>
            </w:r>
            <w:r>
              <w:rPr>
                <w:rFonts w:eastAsia="Arial"/>
                <w:bCs/>
                <w:kern w:val="1"/>
                <w:sz w:val="22"/>
                <w:szCs w:val="22"/>
              </w:rPr>
              <w:t>, LV-4033,</w:t>
            </w:r>
            <w:r w:rsidRPr="000B1999">
              <w:rPr>
                <w:rFonts w:eastAsia="Arial"/>
                <w:bCs/>
                <w:kern w:val="1"/>
                <w:sz w:val="22"/>
                <w:szCs w:val="22"/>
              </w:rPr>
              <w:t xml:space="preserve"> </w:t>
            </w:r>
            <w:r>
              <w:rPr>
                <w:rFonts w:eastAsia="Arial"/>
                <w:bCs/>
                <w:kern w:val="1"/>
                <w:sz w:val="22"/>
                <w:szCs w:val="22"/>
              </w:rPr>
              <w:t>ēkas kadastra Nr.</w:t>
            </w:r>
            <w:r w:rsidRPr="000B1999">
              <w:rPr>
                <w:rFonts w:eastAsia="Arial"/>
                <w:bCs/>
                <w:kern w:val="1"/>
                <w:sz w:val="22"/>
                <w:szCs w:val="22"/>
              </w:rPr>
              <w:t>661500100738001</w:t>
            </w:r>
            <w:r>
              <w:rPr>
                <w:rFonts w:eastAsia="Arial"/>
                <w:bCs/>
                <w:kern w:val="1"/>
                <w:sz w:val="22"/>
                <w:szCs w:val="22"/>
              </w:rPr>
              <w:t>;</w:t>
            </w:r>
          </w:p>
          <w:p w14:paraId="5B31F11D" w14:textId="77777777" w:rsidR="005B70E7" w:rsidRPr="00D2120C" w:rsidRDefault="005B70E7" w:rsidP="00102C4F">
            <w:pPr>
              <w:widowControl w:val="0"/>
              <w:tabs>
                <w:tab w:val="left" w:pos="0"/>
                <w:tab w:val="left" w:pos="293"/>
              </w:tabs>
              <w:autoSpaceDE w:val="0"/>
              <w:spacing w:line="276" w:lineRule="auto"/>
              <w:rPr>
                <w:rFonts w:eastAsia="Arial"/>
                <w:b/>
                <w:kern w:val="1"/>
                <w:sz w:val="20"/>
                <w:szCs w:val="20"/>
              </w:rPr>
            </w:pPr>
            <w:r>
              <w:rPr>
                <w:rFonts w:eastAsia="Arial"/>
                <w:bCs/>
                <w:kern w:val="1"/>
                <w:sz w:val="22"/>
                <w:szCs w:val="22"/>
              </w:rPr>
              <w:t xml:space="preserve"> </w:t>
            </w:r>
          </w:p>
        </w:tc>
      </w:tr>
      <w:tr w:rsidR="005B70E7" w:rsidRPr="00D2120C" w14:paraId="764B082B" w14:textId="77777777" w:rsidTr="00102C4F">
        <w:trPr>
          <w:trHeight w:val="676"/>
        </w:trPr>
        <w:tc>
          <w:tcPr>
            <w:tcW w:w="704" w:type="dxa"/>
            <w:vAlign w:val="center"/>
          </w:tcPr>
          <w:p w14:paraId="47D5216F"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Align w:val="center"/>
          </w:tcPr>
          <w:p w14:paraId="56706A8D" w14:textId="77777777" w:rsidR="005B70E7" w:rsidRPr="00D2120C" w:rsidRDefault="005B70E7" w:rsidP="00102C4F">
            <w:pPr>
              <w:widowControl w:val="0"/>
              <w:tabs>
                <w:tab w:val="left" w:pos="293"/>
              </w:tabs>
              <w:autoSpaceDE w:val="0"/>
              <w:spacing w:after="100" w:afterAutospacing="1" w:line="276" w:lineRule="auto"/>
              <w:ind w:left="0" w:firstLine="0"/>
              <w:jc w:val="center"/>
              <w:rPr>
                <w:rFonts w:eastAsia="Arial"/>
                <w:kern w:val="1"/>
                <w:sz w:val="22"/>
                <w:szCs w:val="22"/>
              </w:rPr>
            </w:pPr>
            <w:r w:rsidRPr="00D2120C">
              <w:rPr>
                <w:rFonts w:eastAsia="Arial"/>
                <w:b/>
                <w:kern w:val="1"/>
                <w:sz w:val="22"/>
                <w:szCs w:val="22"/>
              </w:rPr>
              <w:t>Pasūtītājs</w:t>
            </w:r>
          </w:p>
        </w:tc>
        <w:tc>
          <w:tcPr>
            <w:tcW w:w="7343" w:type="dxa"/>
            <w:vAlign w:val="center"/>
          </w:tcPr>
          <w:p w14:paraId="31B48B26" w14:textId="77777777" w:rsidR="005B70E7" w:rsidRPr="00D2120C" w:rsidRDefault="005B70E7" w:rsidP="00102C4F">
            <w:pPr>
              <w:widowControl w:val="0"/>
              <w:autoSpaceDE w:val="0"/>
              <w:spacing w:after="100" w:afterAutospacing="1" w:line="276" w:lineRule="auto"/>
              <w:ind w:left="0" w:firstLine="0"/>
              <w:rPr>
                <w:rFonts w:eastAsia="Arial"/>
                <w:kern w:val="1"/>
                <w:sz w:val="22"/>
                <w:szCs w:val="22"/>
              </w:rPr>
            </w:pPr>
            <w:r>
              <w:rPr>
                <w:rFonts w:eastAsia="Arial"/>
                <w:kern w:val="1"/>
                <w:sz w:val="22"/>
                <w:szCs w:val="22"/>
              </w:rPr>
              <w:t xml:space="preserve">Salacgrīvas ostas pārvalde, nod.maks.Nr.90000462446, </w:t>
            </w:r>
            <w:r w:rsidRPr="00CC5481">
              <w:rPr>
                <w:rFonts w:eastAsia="Arial"/>
                <w:kern w:val="1"/>
                <w:sz w:val="22"/>
                <w:szCs w:val="22"/>
              </w:rPr>
              <w:t>juridiskā adrese: Pērnavas iela 3, Salacgrīva, Salacgrīvas nov</w:t>
            </w:r>
            <w:r>
              <w:rPr>
                <w:rFonts w:eastAsia="Arial"/>
                <w:kern w:val="1"/>
                <w:sz w:val="22"/>
                <w:szCs w:val="22"/>
              </w:rPr>
              <w:t>ads</w:t>
            </w:r>
            <w:r w:rsidRPr="00CC5481">
              <w:rPr>
                <w:rFonts w:eastAsia="Arial"/>
                <w:kern w:val="1"/>
                <w:sz w:val="22"/>
                <w:szCs w:val="22"/>
              </w:rPr>
              <w:t>,</w:t>
            </w:r>
            <w:r>
              <w:rPr>
                <w:rFonts w:eastAsia="Arial"/>
                <w:kern w:val="1"/>
                <w:sz w:val="22"/>
                <w:szCs w:val="22"/>
              </w:rPr>
              <w:t xml:space="preserve"> LV-4033</w:t>
            </w:r>
            <w:r>
              <w:rPr>
                <w:rFonts w:ascii="Arial" w:hAnsi="Arial" w:cs="Arial"/>
                <w:color w:val="000000"/>
                <w:sz w:val="20"/>
                <w:szCs w:val="20"/>
              </w:rPr>
              <w:t>;</w:t>
            </w:r>
            <w:r>
              <w:rPr>
                <w:rFonts w:eastAsia="Arial"/>
                <w:kern w:val="1"/>
                <w:sz w:val="22"/>
                <w:szCs w:val="22"/>
              </w:rPr>
              <w:t xml:space="preserve"> </w:t>
            </w:r>
          </w:p>
        </w:tc>
      </w:tr>
      <w:tr w:rsidR="005B70E7" w:rsidRPr="00D2120C" w14:paraId="178B091F" w14:textId="77777777" w:rsidTr="00102C4F">
        <w:tc>
          <w:tcPr>
            <w:tcW w:w="704" w:type="dxa"/>
            <w:vAlign w:val="center"/>
          </w:tcPr>
          <w:p w14:paraId="378551E2" w14:textId="77777777" w:rsidR="005B70E7" w:rsidRPr="00D2120C" w:rsidRDefault="005B70E7" w:rsidP="00102C4F">
            <w:pPr>
              <w:widowControl w:val="0"/>
              <w:numPr>
                <w:ilvl w:val="0"/>
                <w:numId w:val="38"/>
              </w:numPr>
              <w:tabs>
                <w:tab w:val="left" w:pos="0"/>
              </w:tabs>
              <w:suppressAutoHyphens/>
              <w:autoSpaceDE w:val="0"/>
              <w:spacing w:after="0" w:line="276" w:lineRule="auto"/>
              <w:jc w:val="center"/>
              <w:rPr>
                <w:rFonts w:eastAsia="Arial"/>
                <w:b/>
                <w:kern w:val="1"/>
                <w:sz w:val="22"/>
                <w:szCs w:val="22"/>
              </w:rPr>
            </w:pPr>
          </w:p>
        </w:tc>
        <w:tc>
          <w:tcPr>
            <w:tcW w:w="2013" w:type="dxa"/>
            <w:vAlign w:val="center"/>
          </w:tcPr>
          <w:p w14:paraId="10A3131C" w14:textId="77777777" w:rsidR="005B70E7" w:rsidRPr="00D2120C" w:rsidRDefault="005B70E7" w:rsidP="00102C4F">
            <w:pPr>
              <w:widowControl w:val="0"/>
              <w:tabs>
                <w:tab w:val="left" w:pos="293"/>
              </w:tabs>
              <w:autoSpaceDE w:val="0"/>
              <w:spacing w:line="276" w:lineRule="auto"/>
              <w:ind w:left="0" w:firstLine="0"/>
              <w:jc w:val="center"/>
              <w:rPr>
                <w:rFonts w:eastAsia="Arial"/>
                <w:b/>
                <w:kern w:val="1"/>
                <w:sz w:val="22"/>
                <w:szCs w:val="22"/>
              </w:rPr>
            </w:pPr>
            <w:r w:rsidRPr="00D2120C">
              <w:rPr>
                <w:rFonts w:eastAsia="Arial"/>
                <w:b/>
                <w:kern w:val="1"/>
                <w:sz w:val="22"/>
                <w:szCs w:val="22"/>
              </w:rPr>
              <w:t>Būves galvenais izmantošanas veids</w:t>
            </w:r>
          </w:p>
        </w:tc>
        <w:tc>
          <w:tcPr>
            <w:tcW w:w="7343" w:type="dxa"/>
            <w:vAlign w:val="center"/>
          </w:tcPr>
          <w:p w14:paraId="5B20E200" w14:textId="77777777" w:rsidR="005B70E7" w:rsidRPr="00D2120C" w:rsidRDefault="005B70E7" w:rsidP="00102C4F">
            <w:pPr>
              <w:widowControl w:val="0"/>
              <w:autoSpaceDE w:val="0"/>
              <w:spacing w:line="276" w:lineRule="auto"/>
              <w:ind w:left="34" w:hanging="34"/>
              <w:jc w:val="both"/>
              <w:rPr>
                <w:rFonts w:eastAsia="Arial"/>
                <w:kern w:val="1"/>
                <w:sz w:val="22"/>
                <w:szCs w:val="22"/>
              </w:rPr>
            </w:pPr>
            <w:r w:rsidRPr="004F2EA4">
              <w:rPr>
                <w:rFonts w:eastAsia="Arial"/>
                <w:kern w:val="1"/>
                <w:sz w:val="22"/>
                <w:szCs w:val="22"/>
              </w:rPr>
              <w:t>1220, Biroju ēkas, biroja telpu grupa.</w:t>
            </w:r>
            <w:r w:rsidRPr="006E1E89">
              <w:rPr>
                <w:rFonts w:eastAsia="Arial"/>
                <w:color w:val="FF0000"/>
                <w:kern w:val="1"/>
                <w:sz w:val="22"/>
                <w:szCs w:val="22"/>
              </w:rPr>
              <w:t xml:space="preserve"> </w:t>
            </w:r>
            <w:r>
              <w:rPr>
                <w:rFonts w:eastAsia="Arial"/>
                <w:kern w:val="1"/>
                <w:sz w:val="22"/>
                <w:szCs w:val="22"/>
              </w:rPr>
              <w:t>Jahtotāju</w:t>
            </w:r>
            <w:r w:rsidRPr="007230D8">
              <w:rPr>
                <w:rFonts w:eastAsia="Arial"/>
                <w:kern w:val="1"/>
                <w:sz w:val="22"/>
                <w:szCs w:val="22"/>
              </w:rPr>
              <w:t>, laivotāju un tūrisma darbības nodrošināšanai</w:t>
            </w:r>
            <w:r>
              <w:rPr>
                <w:rFonts w:eastAsia="Arial"/>
                <w:kern w:val="1"/>
                <w:sz w:val="22"/>
                <w:szCs w:val="22"/>
              </w:rPr>
              <w:t xml:space="preserve"> </w:t>
            </w:r>
            <w:r w:rsidRPr="004F2EA4">
              <w:rPr>
                <w:rFonts w:eastAsia="Arial"/>
                <w:kern w:val="1"/>
                <w:sz w:val="22"/>
                <w:szCs w:val="22"/>
              </w:rPr>
              <w:t>un administrēšanai</w:t>
            </w:r>
            <w:r>
              <w:rPr>
                <w:rFonts w:eastAsia="Arial"/>
                <w:kern w:val="1"/>
                <w:sz w:val="22"/>
                <w:szCs w:val="22"/>
              </w:rPr>
              <w:t>.</w:t>
            </w:r>
          </w:p>
        </w:tc>
      </w:tr>
      <w:tr w:rsidR="005B70E7" w:rsidRPr="00D2120C" w14:paraId="29AFCF06" w14:textId="77777777" w:rsidTr="00102C4F">
        <w:tc>
          <w:tcPr>
            <w:tcW w:w="704" w:type="dxa"/>
            <w:vMerge w:val="restart"/>
            <w:vAlign w:val="center"/>
          </w:tcPr>
          <w:p w14:paraId="4BE9AC0C" w14:textId="77777777" w:rsidR="005B70E7" w:rsidRPr="004C644A"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restart"/>
            <w:vAlign w:val="center"/>
          </w:tcPr>
          <w:p w14:paraId="5E7A34A1" w14:textId="77777777" w:rsidR="005B70E7" w:rsidRPr="00D2120C" w:rsidRDefault="005B70E7" w:rsidP="00102C4F">
            <w:pPr>
              <w:widowControl w:val="0"/>
              <w:autoSpaceDE w:val="0"/>
              <w:spacing w:line="276" w:lineRule="auto"/>
              <w:ind w:left="0" w:firstLine="0"/>
              <w:jc w:val="center"/>
              <w:rPr>
                <w:rFonts w:eastAsia="Arial"/>
                <w:kern w:val="1"/>
                <w:sz w:val="22"/>
                <w:szCs w:val="22"/>
              </w:rPr>
            </w:pPr>
            <w:r w:rsidRPr="00D2120C">
              <w:rPr>
                <w:rFonts w:eastAsia="Arial"/>
                <w:b/>
                <w:kern w:val="1"/>
                <w:sz w:val="22"/>
                <w:szCs w:val="22"/>
              </w:rPr>
              <w:t>Projektēšanas uzdevumam pievienotie dokumenti</w:t>
            </w:r>
          </w:p>
        </w:tc>
        <w:tc>
          <w:tcPr>
            <w:tcW w:w="7343" w:type="dxa"/>
            <w:vAlign w:val="center"/>
          </w:tcPr>
          <w:p w14:paraId="1141F063" w14:textId="77777777" w:rsidR="005B70E7" w:rsidRPr="00D2120C" w:rsidRDefault="005B70E7" w:rsidP="00102C4F">
            <w:pPr>
              <w:widowControl w:val="0"/>
              <w:numPr>
                <w:ilvl w:val="0"/>
                <w:numId w:val="39"/>
              </w:numPr>
              <w:suppressAutoHyphens/>
              <w:autoSpaceDE w:val="0"/>
              <w:spacing w:after="0" w:line="276" w:lineRule="auto"/>
              <w:ind w:left="317" w:hanging="283"/>
              <w:contextualSpacing/>
              <w:rPr>
                <w:rFonts w:eastAsia="Arial"/>
                <w:kern w:val="1"/>
                <w:sz w:val="22"/>
                <w:szCs w:val="22"/>
              </w:rPr>
            </w:pPr>
            <w:r>
              <w:rPr>
                <w:rFonts w:eastAsia="Arial"/>
                <w:kern w:val="1"/>
                <w:sz w:val="22"/>
                <w:szCs w:val="22"/>
              </w:rPr>
              <w:t>Nekustamā īpašuma apliecinošie dokumenti;</w:t>
            </w:r>
          </w:p>
        </w:tc>
      </w:tr>
      <w:tr w:rsidR="005B70E7" w:rsidRPr="00D2120C" w14:paraId="4FF97539" w14:textId="77777777" w:rsidTr="00102C4F">
        <w:tc>
          <w:tcPr>
            <w:tcW w:w="704" w:type="dxa"/>
            <w:vMerge/>
            <w:vAlign w:val="center"/>
          </w:tcPr>
          <w:p w14:paraId="58A5D07A" w14:textId="77777777" w:rsidR="005B70E7" w:rsidRPr="004C644A"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6C3BB41B" w14:textId="77777777" w:rsidR="005B70E7" w:rsidRPr="00D2120C" w:rsidRDefault="005B70E7" w:rsidP="00102C4F">
            <w:pPr>
              <w:widowControl w:val="0"/>
              <w:autoSpaceDE w:val="0"/>
              <w:spacing w:line="276" w:lineRule="auto"/>
              <w:ind w:left="0" w:firstLine="0"/>
              <w:jc w:val="center"/>
              <w:rPr>
                <w:rFonts w:eastAsia="Arial"/>
                <w:kern w:val="1"/>
                <w:sz w:val="20"/>
                <w:szCs w:val="20"/>
              </w:rPr>
            </w:pPr>
          </w:p>
        </w:tc>
        <w:tc>
          <w:tcPr>
            <w:tcW w:w="7343" w:type="dxa"/>
            <w:vAlign w:val="center"/>
          </w:tcPr>
          <w:p w14:paraId="49795D34" w14:textId="36A9B3A1" w:rsidR="005B70E7" w:rsidRPr="00D2120C" w:rsidRDefault="005B70E7" w:rsidP="00102C4F">
            <w:pPr>
              <w:widowControl w:val="0"/>
              <w:numPr>
                <w:ilvl w:val="0"/>
                <w:numId w:val="39"/>
              </w:numPr>
              <w:spacing w:after="0"/>
              <w:ind w:left="318" w:hanging="284"/>
              <w:rPr>
                <w:rFonts w:eastAsia="Arial" w:cs="Tahoma"/>
                <w:kern w:val="1"/>
                <w:sz w:val="22"/>
                <w:szCs w:val="22"/>
              </w:rPr>
            </w:pPr>
            <w:r w:rsidRPr="00E74034">
              <w:rPr>
                <w:rFonts w:eastAsia="Arial" w:cs="Tahoma"/>
                <w:kern w:val="1"/>
                <w:sz w:val="22"/>
                <w:szCs w:val="22"/>
              </w:rPr>
              <w:t>Topogrāfiskais plāns ar pazemes komunikācijām, reģist</w:t>
            </w:r>
            <w:r w:rsidR="00726618">
              <w:rPr>
                <w:rFonts w:eastAsia="Arial" w:cs="Tahoma"/>
                <w:kern w:val="1"/>
                <w:sz w:val="22"/>
                <w:szCs w:val="22"/>
              </w:rPr>
              <w:t>rēts MDC 19.septembrī 2016.gadā, pagarināts Salacgrivas novada domes 2017.gada septembra sēdē.</w:t>
            </w:r>
          </w:p>
        </w:tc>
      </w:tr>
      <w:tr w:rsidR="005B70E7" w:rsidRPr="00D2120C" w14:paraId="79D14243" w14:textId="77777777" w:rsidTr="00102C4F">
        <w:trPr>
          <w:trHeight w:val="356"/>
        </w:trPr>
        <w:tc>
          <w:tcPr>
            <w:tcW w:w="704" w:type="dxa"/>
            <w:vMerge/>
            <w:vAlign w:val="center"/>
          </w:tcPr>
          <w:p w14:paraId="3012E3AD" w14:textId="77777777" w:rsidR="005B70E7" w:rsidRPr="004C644A"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5FB520C3" w14:textId="77777777" w:rsidR="005B70E7" w:rsidRPr="00D2120C" w:rsidRDefault="005B70E7" w:rsidP="00102C4F">
            <w:pPr>
              <w:widowControl w:val="0"/>
              <w:autoSpaceDE w:val="0"/>
              <w:spacing w:line="276" w:lineRule="auto"/>
              <w:ind w:left="0" w:firstLine="0"/>
              <w:jc w:val="center"/>
              <w:rPr>
                <w:rFonts w:eastAsia="Arial"/>
                <w:kern w:val="1"/>
                <w:sz w:val="20"/>
                <w:szCs w:val="20"/>
              </w:rPr>
            </w:pPr>
          </w:p>
        </w:tc>
        <w:tc>
          <w:tcPr>
            <w:tcW w:w="7343" w:type="dxa"/>
            <w:shd w:val="clear" w:color="auto" w:fill="auto"/>
            <w:vAlign w:val="center"/>
          </w:tcPr>
          <w:p w14:paraId="42B6CC87" w14:textId="77777777" w:rsidR="005B70E7" w:rsidRPr="00D2120C" w:rsidRDefault="005B70E7" w:rsidP="00102C4F">
            <w:pPr>
              <w:widowControl w:val="0"/>
              <w:numPr>
                <w:ilvl w:val="0"/>
                <w:numId w:val="39"/>
              </w:numPr>
              <w:spacing w:after="0" w:line="276" w:lineRule="auto"/>
              <w:ind w:left="317" w:hanging="283"/>
              <w:rPr>
                <w:rFonts w:eastAsia="Arial"/>
                <w:kern w:val="1"/>
                <w:sz w:val="22"/>
                <w:szCs w:val="22"/>
              </w:rPr>
            </w:pPr>
            <w:r w:rsidRPr="00EF7944">
              <w:rPr>
                <w:rFonts w:eastAsia="Arial"/>
                <w:kern w:val="1"/>
                <w:sz w:val="22"/>
                <w:szCs w:val="22"/>
              </w:rPr>
              <w:t>Ģeotehniskās izpētes pārskats</w:t>
            </w:r>
            <w:r w:rsidRPr="000B794D">
              <w:rPr>
                <w:rFonts w:eastAsia="Arial"/>
                <w:kern w:val="1"/>
                <w:sz w:val="22"/>
                <w:szCs w:val="22"/>
              </w:rPr>
              <w:t>;</w:t>
            </w:r>
          </w:p>
        </w:tc>
      </w:tr>
      <w:tr w:rsidR="005B70E7" w:rsidRPr="00D2120C" w14:paraId="5A5B0677" w14:textId="77777777" w:rsidTr="00102C4F">
        <w:trPr>
          <w:trHeight w:val="356"/>
        </w:trPr>
        <w:tc>
          <w:tcPr>
            <w:tcW w:w="704" w:type="dxa"/>
            <w:vMerge/>
            <w:vAlign w:val="center"/>
          </w:tcPr>
          <w:p w14:paraId="6BE801C4" w14:textId="77777777" w:rsidR="005B70E7" w:rsidRPr="004C644A"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3E98BF1A" w14:textId="77777777" w:rsidR="005B70E7" w:rsidRPr="00D2120C" w:rsidRDefault="005B70E7" w:rsidP="00102C4F">
            <w:pPr>
              <w:widowControl w:val="0"/>
              <w:autoSpaceDE w:val="0"/>
              <w:spacing w:line="276" w:lineRule="auto"/>
              <w:ind w:left="0" w:firstLine="0"/>
              <w:jc w:val="center"/>
              <w:rPr>
                <w:rFonts w:eastAsia="Arial"/>
                <w:kern w:val="1"/>
                <w:sz w:val="20"/>
                <w:szCs w:val="20"/>
              </w:rPr>
            </w:pPr>
          </w:p>
        </w:tc>
        <w:tc>
          <w:tcPr>
            <w:tcW w:w="7343" w:type="dxa"/>
            <w:vAlign w:val="center"/>
          </w:tcPr>
          <w:p w14:paraId="04E82EE0" w14:textId="77777777" w:rsidR="005B70E7" w:rsidRPr="00D2120C" w:rsidRDefault="005B70E7" w:rsidP="00102C4F">
            <w:pPr>
              <w:widowControl w:val="0"/>
              <w:numPr>
                <w:ilvl w:val="0"/>
                <w:numId w:val="39"/>
              </w:numPr>
              <w:spacing w:after="0" w:line="276" w:lineRule="auto"/>
              <w:ind w:left="317" w:hanging="283"/>
              <w:rPr>
                <w:rFonts w:eastAsia="Arial"/>
                <w:kern w:val="1"/>
                <w:sz w:val="22"/>
                <w:szCs w:val="22"/>
              </w:rPr>
            </w:pPr>
            <w:r>
              <w:rPr>
                <w:rFonts w:eastAsia="Arial" w:cs="Tahoma"/>
                <w:kern w:val="1"/>
                <w:sz w:val="22"/>
                <w:szCs w:val="22"/>
              </w:rPr>
              <w:t>Telpu programma (</w:t>
            </w:r>
            <w:r w:rsidRPr="004F2EA4">
              <w:rPr>
                <w:rFonts w:eastAsia="Arial" w:cs="Tahoma"/>
                <w:kern w:val="1"/>
                <w:sz w:val="22"/>
                <w:szCs w:val="22"/>
              </w:rPr>
              <w:t>Projektēšanas uzdevuma pielikums Nr.1</w:t>
            </w:r>
            <w:r w:rsidRPr="006E1E89">
              <w:rPr>
                <w:rFonts w:eastAsia="Arial" w:cs="Tahoma"/>
                <w:kern w:val="1"/>
                <w:sz w:val="22"/>
                <w:szCs w:val="22"/>
              </w:rPr>
              <w:t>)</w:t>
            </w:r>
            <w:r>
              <w:rPr>
                <w:rFonts w:eastAsia="Arial" w:cs="Tahoma"/>
                <w:kern w:val="1"/>
                <w:sz w:val="22"/>
                <w:szCs w:val="22"/>
              </w:rPr>
              <w:t>;</w:t>
            </w:r>
          </w:p>
        </w:tc>
      </w:tr>
      <w:tr w:rsidR="005B70E7" w:rsidRPr="00D2120C" w14:paraId="3B2B36DF" w14:textId="77777777" w:rsidTr="00102C4F">
        <w:trPr>
          <w:trHeight w:val="356"/>
        </w:trPr>
        <w:tc>
          <w:tcPr>
            <w:tcW w:w="704" w:type="dxa"/>
            <w:vMerge/>
            <w:vAlign w:val="center"/>
          </w:tcPr>
          <w:p w14:paraId="7113DAD2" w14:textId="77777777" w:rsidR="005B70E7" w:rsidRPr="004C644A"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21BE9118" w14:textId="77777777" w:rsidR="005B70E7" w:rsidRPr="00D2120C" w:rsidRDefault="005B70E7" w:rsidP="00102C4F">
            <w:pPr>
              <w:widowControl w:val="0"/>
              <w:autoSpaceDE w:val="0"/>
              <w:spacing w:line="276" w:lineRule="auto"/>
              <w:ind w:left="0" w:firstLine="0"/>
              <w:jc w:val="center"/>
              <w:rPr>
                <w:rFonts w:eastAsia="Arial"/>
                <w:kern w:val="1"/>
                <w:sz w:val="20"/>
                <w:szCs w:val="20"/>
              </w:rPr>
            </w:pPr>
          </w:p>
        </w:tc>
        <w:tc>
          <w:tcPr>
            <w:tcW w:w="7343" w:type="dxa"/>
            <w:vAlign w:val="center"/>
          </w:tcPr>
          <w:p w14:paraId="26D1014A" w14:textId="77777777" w:rsidR="005B70E7" w:rsidRPr="00D2120C" w:rsidRDefault="005B70E7" w:rsidP="00102C4F">
            <w:pPr>
              <w:widowControl w:val="0"/>
              <w:numPr>
                <w:ilvl w:val="0"/>
                <w:numId w:val="39"/>
              </w:numPr>
              <w:spacing w:after="0" w:line="276" w:lineRule="auto"/>
              <w:ind w:left="317" w:hanging="283"/>
              <w:rPr>
                <w:rFonts w:eastAsia="Arial"/>
                <w:kern w:val="1"/>
                <w:sz w:val="22"/>
                <w:szCs w:val="22"/>
              </w:rPr>
            </w:pPr>
            <w:r w:rsidRPr="00EF7944">
              <w:rPr>
                <w:rFonts w:eastAsia="Arial"/>
                <w:kern w:val="1"/>
                <w:sz w:val="22"/>
                <w:szCs w:val="22"/>
              </w:rPr>
              <w:t>Būvprojekts minimālajā sastāvā</w:t>
            </w:r>
            <w:r>
              <w:rPr>
                <w:rFonts w:eastAsia="Arial"/>
                <w:kern w:val="1"/>
                <w:sz w:val="22"/>
                <w:szCs w:val="22"/>
              </w:rPr>
              <w:t>;</w:t>
            </w:r>
          </w:p>
        </w:tc>
      </w:tr>
      <w:tr w:rsidR="005B70E7" w:rsidRPr="00D2120C" w14:paraId="60F39A43" w14:textId="77777777" w:rsidTr="00102C4F">
        <w:trPr>
          <w:trHeight w:val="356"/>
        </w:trPr>
        <w:tc>
          <w:tcPr>
            <w:tcW w:w="704" w:type="dxa"/>
            <w:vMerge/>
            <w:vAlign w:val="center"/>
          </w:tcPr>
          <w:p w14:paraId="03E4CB54" w14:textId="77777777" w:rsidR="005B70E7" w:rsidRPr="004C644A"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7B58FF79" w14:textId="77777777" w:rsidR="005B70E7" w:rsidRPr="00D2120C" w:rsidRDefault="005B70E7" w:rsidP="00102C4F">
            <w:pPr>
              <w:widowControl w:val="0"/>
              <w:autoSpaceDE w:val="0"/>
              <w:spacing w:line="276" w:lineRule="auto"/>
              <w:ind w:left="0" w:firstLine="0"/>
              <w:jc w:val="center"/>
              <w:rPr>
                <w:rFonts w:eastAsia="Arial"/>
                <w:kern w:val="1"/>
                <w:sz w:val="20"/>
                <w:szCs w:val="20"/>
              </w:rPr>
            </w:pPr>
          </w:p>
        </w:tc>
        <w:tc>
          <w:tcPr>
            <w:tcW w:w="7343" w:type="dxa"/>
            <w:vAlign w:val="center"/>
          </w:tcPr>
          <w:p w14:paraId="204DBA5F" w14:textId="77777777" w:rsidR="005B70E7" w:rsidRPr="00D2120C" w:rsidRDefault="005B70E7" w:rsidP="00102C4F">
            <w:pPr>
              <w:widowControl w:val="0"/>
              <w:numPr>
                <w:ilvl w:val="0"/>
                <w:numId w:val="39"/>
              </w:numPr>
              <w:spacing w:after="0" w:line="276" w:lineRule="auto"/>
              <w:ind w:left="317" w:hanging="283"/>
              <w:rPr>
                <w:rFonts w:eastAsia="Arial"/>
                <w:kern w:val="1"/>
                <w:sz w:val="22"/>
                <w:szCs w:val="22"/>
              </w:rPr>
            </w:pPr>
            <w:r w:rsidRPr="004F2EA4">
              <w:rPr>
                <w:rFonts w:eastAsia="Arial"/>
                <w:kern w:val="1"/>
                <w:sz w:val="22"/>
                <w:szCs w:val="22"/>
              </w:rPr>
              <w:t xml:space="preserve">Būvatļauja </w:t>
            </w:r>
            <w:r>
              <w:rPr>
                <w:rFonts w:eastAsia="Arial"/>
                <w:kern w:val="1"/>
                <w:sz w:val="22"/>
                <w:szCs w:val="22"/>
              </w:rPr>
              <w:t xml:space="preserve">Nr.BIS-BV-19.9-2017-507 (13-1.1-4) </w:t>
            </w:r>
            <w:r w:rsidRPr="004F2EA4">
              <w:rPr>
                <w:rFonts w:eastAsia="Arial"/>
                <w:kern w:val="1"/>
                <w:sz w:val="22"/>
                <w:szCs w:val="22"/>
              </w:rPr>
              <w:t>ar projektēšanas nosacījumiem;</w:t>
            </w:r>
          </w:p>
        </w:tc>
      </w:tr>
      <w:tr w:rsidR="005B70E7" w:rsidRPr="00D2120C" w14:paraId="18EA2FCF" w14:textId="77777777" w:rsidTr="00102C4F">
        <w:trPr>
          <w:trHeight w:val="977"/>
        </w:trPr>
        <w:tc>
          <w:tcPr>
            <w:tcW w:w="704" w:type="dxa"/>
            <w:vAlign w:val="center"/>
          </w:tcPr>
          <w:p w14:paraId="7C71EEAD"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Align w:val="center"/>
          </w:tcPr>
          <w:p w14:paraId="39DE6A18" w14:textId="77777777" w:rsidR="005B70E7" w:rsidRPr="00D2120C" w:rsidRDefault="005B70E7" w:rsidP="00102C4F">
            <w:pPr>
              <w:widowControl w:val="0"/>
              <w:autoSpaceDE w:val="0"/>
              <w:spacing w:line="276" w:lineRule="auto"/>
              <w:ind w:left="0" w:firstLine="0"/>
              <w:jc w:val="center"/>
              <w:rPr>
                <w:rFonts w:eastAsia="Arial"/>
                <w:kern w:val="1"/>
                <w:sz w:val="22"/>
                <w:szCs w:val="22"/>
              </w:rPr>
            </w:pPr>
            <w:r w:rsidRPr="00D2120C">
              <w:rPr>
                <w:rFonts w:eastAsia="Arial"/>
                <w:b/>
                <w:kern w:val="1"/>
                <w:sz w:val="22"/>
                <w:szCs w:val="22"/>
              </w:rPr>
              <w:t>Būvju iedalījums grupā atbilstoši būvniecības procesam</w:t>
            </w:r>
          </w:p>
        </w:tc>
        <w:tc>
          <w:tcPr>
            <w:tcW w:w="7343" w:type="dxa"/>
            <w:vAlign w:val="center"/>
          </w:tcPr>
          <w:p w14:paraId="2498EF51" w14:textId="77777777" w:rsidR="005B70E7" w:rsidRPr="00D2120C" w:rsidRDefault="005B70E7" w:rsidP="00102C4F">
            <w:pPr>
              <w:widowControl w:val="0"/>
              <w:tabs>
                <w:tab w:val="left" w:pos="0"/>
              </w:tabs>
              <w:autoSpaceDE w:val="0"/>
              <w:spacing w:line="276" w:lineRule="auto"/>
              <w:rPr>
                <w:rFonts w:eastAsia="Arial"/>
                <w:kern w:val="1"/>
                <w:sz w:val="22"/>
                <w:szCs w:val="22"/>
              </w:rPr>
            </w:pPr>
            <w:r w:rsidRPr="00D2120C">
              <w:rPr>
                <w:rFonts w:eastAsia="Arial"/>
                <w:kern w:val="1"/>
                <w:sz w:val="22"/>
                <w:szCs w:val="22"/>
              </w:rPr>
              <w:t>II grupa - Publiska ēka, kurā paredzēts v</w:t>
            </w:r>
            <w:r w:rsidRPr="008817AF">
              <w:rPr>
                <w:rFonts w:eastAsia="Arial"/>
                <w:kern w:val="1"/>
                <w:sz w:val="22"/>
                <w:szCs w:val="22"/>
              </w:rPr>
              <w:t>ienlaikus uzturēties līdz</w:t>
            </w:r>
            <w:r w:rsidRPr="00D2120C">
              <w:rPr>
                <w:rFonts w:eastAsia="Arial"/>
                <w:kern w:val="1"/>
                <w:sz w:val="22"/>
                <w:szCs w:val="22"/>
              </w:rPr>
              <w:t xml:space="preserve"> 100 cilvēkiem.</w:t>
            </w:r>
          </w:p>
          <w:p w14:paraId="1A21ACAD" w14:textId="77777777" w:rsidR="005B70E7" w:rsidRPr="00D2120C" w:rsidRDefault="005B70E7" w:rsidP="00102C4F">
            <w:pPr>
              <w:widowControl w:val="0"/>
              <w:tabs>
                <w:tab w:val="left" w:pos="0"/>
              </w:tabs>
              <w:autoSpaceDE w:val="0"/>
              <w:spacing w:line="276" w:lineRule="auto"/>
              <w:rPr>
                <w:rFonts w:eastAsia="Arial"/>
                <w:kern w:val="1"/>
                <w:sz w:val="22"/>
                <w:szCs w:val="22"/>
                <w:highlight w:val="yellow"/>
              </w:rPr>
            </w:pPr>
          </w:p>
        </w:tc>
      </w:tr>
      <w:tr w:rsidR="005B70E7" w:rsidRPr="00D2120C" w14:paraId="60186F58" w14:textId="77777777" w:rsidTr="00102C4F">
        <w:tc>
          <w:tcPr>
            <w:tcW w:w="704" w:type="dxa"/>
            <w:vAlign w:val="center"/>
          </w:tcPr>
          <w:p w14:paraId="6B38CC32"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Align w:val="center"/>
          </w:tcPr>
          <w:p w14:paraId="7CFE9C9C" w14:textId="77777777" w:rsidR="005B70E7" w:rsidRPr="00D2120C" w:rsidRDefault="005B70E7" w:rsidP="00102C4F">
            <w:pPr>
              <w:widowControl w:val="0"/>
              <w:tabs>
                <w:tab w:val="left" w:pos="293"/>
              </w:tabs>
              <w:autoSpaceDE w:val="0"/>
              <w:spacing w:line="276" w:lineRule="auto"/>
              <w:ind w:left="0" w:firstLine="0"/>
              <w:jc w:val="center"/>
              <w:rPr>
                <w:rFonts w:eastAsia="Arial"/>
                <w:b/>
                <w:kern w:val="1"/>
                <w:sz w:val="22"/>
                <w:szCs w:val="22"/>
              </w:rPr>
            </w:pPr>
            <w:r w:rsidRPr="00D2120C">
              <w:rPr>
                <w:rFonts w:eastAsia="Arial"/>
                <w:b/>
                <w:kern w:val="1"/>
                <w:sz w:val="22"/>
                <w:szCs w:val="22"/>
              </w:rPr>
              <w:t>Būvniecības veids</w:t>
            </w:r>
          </w:p>
        </w:tc>
        <w:tc>
          <w:tcPr>
            <w:tcW w:w="7343" w:type="dxa"/>
            <w:vAlign w:val="center"/>
          </w:tcPr>
          <w:p w14:paraId="4ECB1604" w14:textId="77777777" w:rsidR="005B70E7" w:rsidRPr="00D2120C" w:rsidRDefault="005B70E7" w:rsidP="00102C4F">
            <w:pPr>
              <w:widowControl w:val="0"/>
              <w:tabs>
                <w:tab w:val="left" w:pos="0"/>
                <w:tab w:val="left" w:pos="293"/>
              </w:tabs>
              <w:autoSpaceDE w:val="0"/>
              <w:spacing w:line="276" w:lineRule="auto"/>
              <w:jc w:val="both"/>
              <w:rPr>
                <w:rFonts w:eastAsia="Arial"/>
                <w:b/>
                <w:kern w:val="1"/>
                <w:sz w:val="22"/>
                <w:szCs w:val="22"/>
              </w:rPr>
            </w:pPr>
            <w:r w:rsidRPr="00D2120C">
              <w:rPr>
                <w:rFonts w:eastAsia="Arial"/>
                <w:kern w:val="1"/>
                <w:sz w:val="22"/>
                <w:szCs w:val="22"/>
              </w:rPr>
              <w:t>Jaun</w:t>
            </w:r>
            <w:r>
              <w:rPr>
                <w:rFonts w:eastAsia="Arial"/>
                <w:kern w:val="1"/>
                <w:sz w:val="22"/>
                <w:szCs w:val="22"/>
              </w:rPr>
              <w:t>a būvniecība</w:t>
            </w:r>
          </w:p>
        </w:tc>
      </w:tr>
      <w:tr w:rsidR="00102C4F" w:rsidRPr="00D2120C" w14:paraId="14681A56" w14:textId="77777777" w:rsidTr="00102C4F">
        <w:trPr>
          <w:trHeight w:val="631"/>
        </w:trPr>
        <w:tc>
          <w:tcPr>
            <w:tcW w:w="704" w:type="dxa"/>
            <w:vMerge w:val="restart"/>
            <w:vAlign w:val="center"/>
          </w:tcPr>
          <w:p w14:paraId="24745F48" w14:textId="77777777" w:rsidR="00102C4F" w:rsidRPr="00D2120C" w:rsidRDefault="00102C4F"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restart"/>
            <w:vAlign w:val="center"/>
          </w:tcPr>
          <w:p w14:paraId="1F781E9B" w14:textId="77777777" w:rsidR="00102C4F" w:rsidRPr="00D2120C" w:rsidRDefault="00102C4F" w:rsidP="00102C4F">
            <w:pPr>
              <w:widowControl w:val="0"/>
              <w:autoSpaceDE w:val="0"/>
              <w:spacing w:line="276" w:lineRule="auto"/>
              <w:ind w:left="0" w:firstLine="0"/>
              <w:jc w:val="center"/>
              <w:rPr>
                <w:rFonts w:eastAsia="Arial"/>
                <w:b/>
                <w:kern w:val="1"/>
                <w:sz w:val="22"/>
                <w:szCs w:val="22"/>
              </w:rPr>
            </w:pPr>
            <w:r w:rsidRPr="00D2120C">
              <w:rPr>
                <w:rFonts w:eastAsia="Arial"/>
                <w:b/>
                <w:kern w:val="1"/>
                <w:sz w:val="22"/>
                <w:szCs w:val="22"/>
              </w:rPr>
              <w:t>Izpildītāja pamatuzdevumi būvprojekta izstrādei</w:t>
            </w:r>
          </w:p>
        </w:tc>
        <w:tc>
          <w:tcPr>
            <w:tcW w:w="7343" w:type="dxa"/>
            <w:vAlign w:val="center"/>
          </w:tcPr>
          <w:p w14:paraId="5E3AE4CB" w14:textId="77777777" w:rsidR="00102C4F" w:rsidRPr="00D2120C" w:rsidRDefault="00102C4F" w:rsidP="00102C4F">
            <w:pPr>
              <w:widowControl w:val="0"/>
              <w:numPr>
                <w:ilvl w:val="0"/>
                <w:numId w:val="40"/>
              </w:numPr>
              <w:suppressAutoHyphens/>
              <w:spacing w:after="0"/>
              <w:ind w:left="317" w:hanging="283"/>
              <w:contextualSpacing/>
              <w:jc w:val="both"/>
              <w:rPr>
                <w:rFonts w:eastAsia="Arial" w:cs="Tahoma"/>
                <w:iCs/>
                <w:kern w:val="1"/>
                <w:sz w:val="22"/>
                <w:szCs w:val="22"/>
              </w:rPr>
            </w:pPr>
            <w:r w:rsidRPr="00D2120C">
              <w:rPr>
                <w:rFonts w:eastAsia="Arial" w:cs="Tahoma"/>
                <w:iCs/>
                <w:kern w:val="1"/>
                <w:sz w:val="22"/>
                <w:szCs w:val="22"/>
              </w:rPr>
              <w:t>Projektēšanas darbi izpildāmi, atbilstoši</w:t>
            </w:r>
            <w:r>
              <w:rPr>
                <w:rFonts w:eastAsia="Arial" w:cs="Tahoma"/>
                <w:iCs/>
                <w:kern w:val="1"/>
                <w:sz w:val="22"/>
                <w:szCs w:val="22"/>
              </w:rPr>
              <w:t xml:space="preserve"> l</w:t>
            </w:r>
            <w:r w:rsidRPr="00D2120C">
              <w:rPr>
                <w:rFonts w:eastAsia="Arial" w:cs="Tahoma"/>
                <w:iCs/>
                <w:kern w:val="1"/>
                <w:sz w:val="22"/>
                <w:szCs w:val="22"/>
              </w:rPr>
              <w:t>īgumam, Latvijas valsts standartiem, Latvijas</w:t>
            </w:r>
            <w:r>
              <w:rPr>
                <w:rFonts w:eastAsia="Arial" w:cs="Tahoma"/>
                <w:iCs/>
                <w:kern w:val="1"/>
                <w:sz w:val="22"/>
                <w:szCs w:val="22"/>
              </w:rPr>
              <w:t xml:space="preserve"> </w:t>
            </w:r>
            <w:r w:rsidRPr="00D2120C">
              <w:rPr>
                <w:rFonts w:eastAsia="Arial" w:cs="Tahoma"/>
                <w:iCs/>
                <w:kern w:val="1"/>
                <w:sz w:val="22"/>
                <w:szCs w:val="22"/>
              </w:rPr>
              <w:t>būvnormatīviem, tehniskajiem noteikumiem u.c. spēkā esošiem normatīvajiem aktiem;</w:t>
            </w:r>
            <w:r w:rsidRPr="00D2120C">
              <w:rPr>
                <w:rFonts w:eastAsia="Arial" w:cs="Tahoma"/>
                <w:iCs/>
                <w:kern w:val="1"/>
                <w:sz w:val="20"/>
                <w:szCs w:val="20"/>
              </w:rPr>
              <w:t xml:space="preserve"> </w:t>
            </w:r>
          </w:p>
        </w:tc>
      </w:tr>
      <w:tr w:rsidR="00102C4F" w:rsidRPr="00D2120C" w14:paraId="7BA7D5B7" w14:textId="77777777" w:rsidTr="00102C4F">
        <w:trPr>
          <w:trHeight w:val="631"/>
        </w:trPr>
        <w:tc>
          <w:tcPr>
            <w:tcW w:w="704" w:type="dxa"/>
            <w:vMerge/>
            <w:vAlign w:val="center"/>
          </w:tcPr>
          <w:p w14:paraId="78C71FDE" w14:textId="77777777" w:rsidR="00102C4F" w:rsidRPr="00D2120C" w:rsidRDefault="00102C4F" w:rsidP="00102C4F">
            <w:pPr>
              <w:widowControl w:val="0"/>
              <w:numPr>
                <w:ilvl w:val="0"/>
                <w:numId w:val="38"/>
              </w:numPr>
              <w:tabs>
                <w:tab w:val="left" w:pos="0"/>
              </w:tabs>
              <w:suppressAutoHyphens/>
              <w:autoSpaceDE w:val="0"/>
              <w:spacing w:after="0" w:line="276" w:lineRule="auto"/>
              <w:jc w:val="center"/>
              <w:rPr>
                <w:rFonts w:eastAsia="Arial"/>
                <w:b/>
                <w:kern w:val="1"/>
                <w:sz w:val="20"/>
                <w:szCs w:val="20"/>
              </w:rPr>
            </w:pPr>
          </w:p>
        </w:tc>
        <w:tc>
          <w:tcPr>
            <w:tcW w:w="2013" w:type="dxa"/>
            <w:vMerge/>
            <w:vAlign w:val="center"/>
          </w:tcPr>
          <w:p w14:paraId="0A1E848F"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4FD00DA2" w14:textId="77777777" w:rsidR="00102C4F" w:rsidRPr="00D2120C" w:rsidRDefault="00102C4F" w:rsidP="00102C4F">
            <w:pPr>
              <w:widowControl w:val="0"/>
              <w:numPr>
                <w:ilvl w:val="0"/>
                <w:numId w:val="40"/>
              </w:numPr>
              <w:suppressAutoHyphens/>
              <w:spacing w:after="0"/>
              <w:ind w:left="317" w:hanging="283"/>
              <w:contextualSpacing/>
              <w:jc w:val="both"/>
              <w:rPr>
                <w:rFonts w:eastAsia="Arial" w:cs="Tahoma"/>
                <w:iCs/>
                <w:kern w:val="1"/>
                <w:sz w:val="22"/>
                <w:szCs w:val="22"/>
              </w:rPr>
            </w:pPr>
            <w:r w:rsidRPr="00D2120C">
              <w:rPr>
                <w:rFonts w:eastAsia="Arial" w:cs="Tahoma"/>
                <w:iCs/>
                <w:kern w:val="1"/>
                <w:sz w:val="22"/>
                <w:szCs w:val="22"/>
              </w:rPr>
              <w:t>Izstrādāt būvprojektu atbilstoši būvnormatīviem</w:t>
            </w:r>
            <w:r>
              <w:rPr>
                <w:rFonts w:eastAsia="Arial" w:cs="Tahoma"/>
                <w:iCs/>
                <w:kern w:val="1"/>
                <w:sz w:val="22"/>
                <w:szCs w:val="22"/>
              </w:rPr>
              <w:t xml:space="preserve"> </w:t>
            </w:r>
            <w:r w:rsidRPr="004D0E42">
              <w:rPr>
                <w:rFonts w:eastAsia="Arial" w:cs="Tahoma"/>
                <w:iCs/>
                <w:kern w:val="1"/>
                <w:sz w:val="22"/>
                <w:szCs w:val="22"/>
              </w:rPr>
              <w:t>un būvniecības normatīvajiem aktiem;</w:t>
            </w:r>
          </w:p>
        </w:tc>
      </w:tr>
      <w:tr w:rsidR="00102C4F" w:rsidRPr="00D2120C" w14:paraId="528FF268" w14:textId="77777777" w:rsidTr="00102C4F">
        <w:trPr>
          <w:trHeight w:val="631"/>
        </w:trPr>
        <w:tc>
          <w:tcPr>
            <w:tcW w:w="704" w:type="dxa"/>
            <w:vMerge/>
            <w:vAlign w:val="center"/>
          </w:tcPr>
          <w:p w14:paraId="70BED3D3" w14:textId="77777777" w:rsidR="00102C4F" w:rsidRPr="00D2120C" w:rsidRDefault="00102C4F" w:rsidP="00102C4F">
            <w:pPr>
              <w:widowControl w:val="0"/>
              <w:numPr>
                <w:ilvl w:val="0"/>
                <w:numId w:val="38"/>
              </w:numPr>
              <w:tabs>
                <w:tab w:val="left" w:pos="0"/>
              </w:tabs>
              <w:suppressAutoHyphens/>
              <w:autoSpaceDE w:val="0"/>
              <w:spacing w:after="0" w:line="276" w:lineRule="auto"/>
              <w:jc w:val="center"/>
              <w:rPr>
                <w:rFonts w:eastAsia="Arial"/>
                <w:b/>
                <w:kern w:val="1"/>
                <w:sz w:val="20"/>
                <w:szCs w:val="20"/>
              </w:rPr>
            </w:pPr>
          </w:p>
        </w:tc>
        <w:tc>
          <w:tcPr>
            <w:tcW w:w="2013" w:type="dxa"/>
            <w:vMerge/>
            <w:vAlign w:val="center"/>
          </w:tcPr>
          <w:p w14:paraId="63D139B7"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6CA00941" w14:textId="77777777" w:rsidR="00102C4F" w:rsidRPr="00D2120C" w:rsidRDefault="00102C4F" w:rsidP="00102C4F">
            <w:pPr>
              <w:widowControl w:val="0"/>
              <w:numPr>
                <w:ilvl w:val="0"/>
                <w:numId w:val="40"/>
              </w:numPr>
              <w:suppressAutoHyphens/>
              <w:spacing w:after="0"/>
              <w:ind w:left="317" w:hanging="283"/>
              <w:contextualSpacing/>
              <w:jc w:val="both"/>
              <w:rPr>
                <w:rFonts w:eastAsia="Arial" w:cs="Tahoma"/>
                <w:iCs/>
                <w:kern w:val="1"/>
                <w:sz w:val="22"/>
                <w:szCs w:val="22"/>
              </w:rPr>
            </w:pPr>
            <w:r w:rsidRPr="00D2120C">
              <w:rPr>
                <w:rFonts w:eastAsia="Arial" w:cs="Tahoma"/>
                <w:iCs/>
                <w:kern w:val="1"/>
                <w:sz w:val="22"/>
                <w:szCs w:val="22"/>
              </w:rPr>
              <w:t>Veikt nepieciešamos izpētes un papildus uzmērīšanas darbus, lai nodrošinātu kvalitatīva būvprojekta izstrādi un iegūto informāciju izmantot tālākajā darbā;</w:t>
            </w:r>
          </w:p>
        </w:tc>
      </w:tr>
      <w:tr w:rsidR="00102C4F" w:rsidRPr="00D2120C" w14:paraId="28163443" w14:textId="77777777" w:rsidTr="00102C4F">
        <w:trPr>
          <w:trHeight w:val="631"/>
        </w:trPr>
        <w:tc>
          <w:tcPr>
            <w:tcW w:w="704" w:type="dxa"/>
            <w:vMerge/>
            <w:vAlign w:val="center"/>
          </w:tcPr>
          <w:p w14:paraId="775359EB" w14:textId="77777777" w:rsidR="00102C4F" w:rsidRPr="00D2120C" w:rsidRDefault="00102C4F" w:rsidP="00102C4F">
            <w:pPr>
              <w:widowControl w:val="0"/>
              <w:numPr>
                <w:ilvl w:val="0"/>
                <w:numId w:val="38"/>
              </w:numPr>
              <w:tabs>
                <w:tab w:val="left" w:pos="0"/>
              </w:tabs>
              <w:suppressAutoHyphens/>
              <w:autoSpaceDE w:val="0"/>
              <w:spacing w:after="0" w:line="276" w:lineRule="auto"/>
              <w:jc w:val="center"/>
              <w:rPr>
                <w:rFonts w:eastAsia="Arial"/>
                <w:b/>
                <w:kern w:val="1"/>
                <w:sz w:val="20"/>
                <w:szCs w:val="20"/>
              </w:rPr>
            </w:pPr>
          </w:p>
        </w:tc>
        <w:tc>
          <w:tcPr>
            <w:tcW w:w="2013" w:type="dxa"/>
            <w:vMerge/>
            <w:vAlign w:val="center"/>
          </w:tcPr>
          <w:p w14:paraId="53AD79EA"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412AF56D" w14:textId="77777777" w:rsidR="00102C4F" w:rsidRPr="00375C88" w:rsidRDefault="00102C4F" w:rsidP="00102C4F">
            <w:pPr>
              <w:pStyle w:val="ListParagraph"/>
              <w:numPr>
                <w:ilvl w:val="0"/>
                <w:numId w:val="40"/>
              </w:numPr>
              <w:suppressAutoHyphens/>
              <w:spacing w:after="0"/>
              <w:ind w:left="317" w:hanging="283"/>
              <w:contextualSpacing/>
              <w:jc w:val="both"/>
              <w:rPr>
                <w:rFonts w:eastAsia="Arial"/>
                <w:color w:val="000000"/>
                <w:kern w:val="1"/>
                <w:sz w:val="22"/>
                <w:szCs w:val="22"/>
              </w:rPr>
            </w:pPr>
            <w:r w:rsidRPr="00375C88">
              <w:rPr>
                <w:rFonts w:eastAsia="Arial"/>
                <w:color w:val="000000"/>
                <w:kern w:val="1"/>
                <w:sz w:val="22"/>
                <w:szCs w:val="22"/>
              </w:rPr>
              <w:t>Nepieciešamības gadījumā papildus pasūtīt topogrāfisko plānu vajadzīgajā apjomā un  izmantot to tālākajā darbā, pēc plāna saņemšanas vienu saskaņotu grafisko eksemplāru un vienu disku digitālā formā nodot Pasūtītājam;</w:t>
            </w:r>
          </w:p>
        </w:tc>
      </w:tr>
      <w:tr w:rsidR="00102C4F" w:rsidRPr="00D2120C" w14:paraId="5FF9D207" w14:textId="77777777" w:rsidTr="00102C4F">
        <w:trPr>
          <w:trHeight w:val="248"/>
        </w:trPr>
        <w:tc>
          <w:tcPr>
            <w:tcW w:w="704" w:type="dxa"/>
            <w:vMerge/>
            <w:vAlign w:val="center"/>
          </w:tcPr>
          <w:p w14:paraId="76DFA3C3" w14:textId="77777777" w:rsidR="00102C4F" w:rsidRPr="00D2120C" w:rsidRDefault="00102C4F" w:rsidP="00102C4F">
            <w:pPr>
              <w:widowControl w:val="0"/>
              <w:numPr>
                <w:ilvl w:val="0"/>
                <w:numId w:val="38"/>
              </w:numPr>
              <w:tabs>
                <w:tab w:val="left" w:pos="0"/>
              </w:tabs>
              <w:suppressAutoHyphens/>
              <w:autoSpaceDE w:val="0"/>
              <w:spacing w:after="0" w:line="276" w:lineRule="auto"/>
              <w:jc w:val="center"/>
              <w:rPr>
                <w:rFonts w:eastAsia="Arial"/>
                <w:b/>
                <w:kern w:val="1"/>
                <w:sz w:val="20"/>
                <w:szCs w:val="20"/>
              </w:rPr>
            </w:pPr>
          </w:p>
        </w:tc>
        <w:tc>
          <w:tcPr>
            <w:tcW w:w="2013" w:type="dxa"/>
            <w:vMerge/>
            <w:vAlign w:val="center"/>
          </w:tcPr>
          <w:p w14:paraId="7C9A5D3B"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48F7A821" w14:textId="77777777" w:rsidR="00102C4F" w:rsidRPr="00A151F4" w:rsidRDefault="00102C4F" w:rsidP="00102C4F">
            <w:pPr>
              <w:pStyle w:val="ListParagraph"/>
              <w:numPr>
                <w:ilvl w:val="0"/>
                <w:numId w:val="40"/>
              </w:numPr>
              <w:suppressAutoHyphens/>
              <w:spacing w:after="0"/>
              <w:ind w:left="317" w:hanging="283"/>
              <w:contextualSpacing/>
              <w:rPr>
                <w:rFonts w:eastAsia="Arial" w:cs="Tahoma"/>
                <w:iCs/>
                <w:kern w:val="1"/>
                <w:sz w:val="22"/>
                <w:szCs w:val="22"/>
              </w:rPr>
            </w:pPr>
            <w:r w:rsidRPr="00A151F4">
              <w:rPr>
                <w:rFonts w:eastAsia="Arial" w:cs="Tahoma"/>
                <w:iCs/>
                <w:kern w:val="1"/>
                <w:sz w:val="22"/>
                <w:szCs w:val="22"/>
              </w:rPr>
              <w:t>Pieprasīt un saņemt Valsts vides dienesta Valmieras reģionālā vides pārvaldes tehniskie noteikumus;</w:t>
            </w:r>
          </w:p>
        </w:tc>
      </w:tr>
      <w:tr w:rsidR="00102C4F" w:rsidRPr="00D2120C" w14:paraId="24F059EC" w14:textId="77777777" w:rsidTr="00102C4F">
        <w:trPr>
          <w:trHeight w:val="274"/>
        </w:trPr>
        <w:tc>
          <w:tcPr>
            <w:tcW w:w="704" w:type="dxa"/>
            <w:vMerge/>
            <w:vAlign w:val="center"/>
          </w:tcPr>
          <w:p w14:paraId="0DFB40CB" w14:textId="77777777" w:rsidR="00102C4F" w:rsidRPr="00D2120C" w:rsidRDefault="00102C4F" w:rsidP="00102C4F">
            <w:pPr>
              <w:widowControl w:val="0"/>
              <w:numPr>
                <w:ilvl w:val="0"/>
                <w:numId w:val="38"/>
              </w:numPr>
              <w:tabs>
                <w:tab w:val="left" w:pos="0"/>
              </w:tabs>
              <w:suppressAutoHyphens/>
              <w:autoSpaceDE w:val="0"/>
              <w:spacing w:after="0" w:line="276" w:lineRule="auto"/>
              <w:jc w:val="center"/>
              <w:rPr>
                <w:rFonts w:eastAsia="Arial"/>
                <w:b/>
                <w:kern w:val="1"/>
                <w:sz w:val="20"/>
                <w:szCs w:val="20"/>
              </w:rPr>
            </w:pPr>
          </w:p>
        </w:tc>
        <w:tc>
          <w:tcPr>
            <w:tcW w:w="2013" w:type="dxa"/>
            <w:vMerge/>
            <w:vAlign w:val="center"/>
          </w:tcPr>
          <w:p w14:paraId="7AF174F3"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1C2079E0" w14:textId="77777777" w:rsidR="00102C4F" w:rsidRPr="00A151F4" w:rsidRDefault="00102C4F" w:rsidP="00102C4F">
            <w:pPr>
              <w:widowControl w:val="0"/>
              <w:numPr>
                <w:ilvl w:val="0"/>
                <w:numId w:val="40"/>
              </w:numPr>
              <w:suppressAutoHyphens/>
              <w:spacing w:after="0"/>
              <w:ind w:left="317" w:hanging="283"/>
              <w:contextualSpacing/>
              <w:rPr>
                <w:rFonts w:eastAsia="Arial" w:cs="Tahoma"/>
                <w:iCs/>
                <w:kern w:val="1"/>
                <w:sz w:val="22"/>
                <w:szCs w:val="22"/>
              </w:rPr>
            </w:pPr>
            <w:r w:rsidRPr="00A151F4">
              <w:rPr>
                <w:rFonts w:eastAsia="Arial" w:cs="Tahoma"/>
                <w:iCs/>
                <w:kern w:val="1"/>
                <w:sz w:val="22"/>
                <w:szCs w:val="22"/>
              </w:rPr>
              <w:t>Pieprasīt un saņemt SIA “Salacgrīvas ūdens” Tehniskie noteikumi;</w:t>
            </w:r>
          </w:p>
        </w:tc>
      </w:tr>
      <w:tr w:rsidR="00102C4F" w:rsidRPr="00D2120C" w14:paraId="1CE2519B" w14:textId="77777777" w:rsidTr="00102C4F">
        <w:trPr>
          <w:trHeight w:val="132"/>
        </w:trPr>
        <w:tc>
          <w:tcPr>
            <w:tcW w:w="704" w:type="dxa"/>
            <w:vMerge/>
            <w:vAlign w:val="center"/>
          </w:tcPr>
          <w:p w14:paraId="33B67A84" w14:textId="77777777" w:rsidR="00102C4F" w:rsidRPr="00D2120C" w:rsidRDefault="00102C4F" w:rsidP="00102C4F">
            <w:pPr>
              <w:widowControl w:val="0"/>
              <w:numPr>
                <w:ilvl w:val="0"/>
                <w:numId w:val="38"/>
              </w:numPr>
              <w:tabs>
                <w:tab w:val="left" w:pos="0"/>
              </w:tabs>
              <w:suppressAutoHyphens/>
              <w:autoSpaceDE w:val="0"/>
              <w:spacing w:after="0" w:line="276" w:lineRule="auto"/>
              <w:jc w:val="center"/>
              <w:rPr>
                <w:rFonts w:eastAsia="Arial"/>
                <w:b/>
                <w:kern w:val="1"/>
                <w:sz w:val="20"/>
                <w:szCs w:val="20"/>
              </w:rPr>
            </w:pPr>
          </w:p>
        </w:tc>
        <w:tc>
          <w:tcPr>
            <w:tcW w:w="2013" w:type="dxa"/>
            <w:vMerge/>
            <w:vAlign w:val="center"/>
          </w:tcPr>
          <w:p w14:paraId="7A86F43D"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2654C3A5" w14:textId="77777777" w:rsidR="00102C4F" w:rsidRPr="00A151F4" w:rsidRDefault="00102C4F" w:rsidP="00102C4F">
            <w:pPr>
              <w:widowControl w:val="0"/>
              <w:numPr>
                <w:ilvl w:val="0"/>
                <w:numId w:val="40"/>
              </w:numPr>
              <w:suppressAutoHyphens/>
              <w:spacing w:after="0"/>
              <w:ind w:left="317" w:hanging="283"/>
              <w:contextualSpacing/>
              <w:jc w:val="both"/>
              <w:rPr>
                <w:rFonts w:eastAsia="Arial" w:cs="Tahoma"/>
                <w:iCs/>
                <w:kern w:val="1"/>
                <w:sz w:val="22"/>
                <w:szCs w:val="22"/>
              </w:rPr>
            </w:pPr>
            <w:r w:rsidRPr="00A151F4">
              <w:rPr>
                <w:rFonts w:eastAsia="Arial" w:cs="Tahoma"/>
                <w:iCs/>
                <w:kern w:val="1"/>
                <w:sz w:val="22"/>
                <w:szCs w:val="22"/>
              </w:rPr>
              <w:t>Pieprasīt un saņemt Akciju sabiedrības “Sadales tīkls” Tehniskie noteikumi;</w:t>
            </w:r>
          </w:p>
        </w:tc>
      </w:tr>
      <w:tr w:rsidR="00102C4F" w:rsidRPr="00D2120C" w14:paraId="18094800" w14:textId="77777777" w:rsidTr="00102C4F">
        <w:trPr>
          <w:trHeight w:val="182"/>
        </w:trPr>
        <w:tc>
          <w:tcPr>
            <w:tcW w:w="704" w:type="dxa"/>
            <w:vMerge/>
            <w:vAlign w:val="center"/>
          </w:tcPr>
          <w:p w14:paraId="316177C8" w14:textId="77777777" w:rsidR="00102C4F" w:rsidRPr="00D2120C" w:rsidRDefault="00102C4F" w:rsidP="00102C4F">
            <w:pPr>
              <w:widowControl w:val="0"/>
              <w:numPr>
                <w:ilvl w:val="0"/>
                <w:numId w:val="38"/>
              </w:numPr>
              <w:tabs>
                <w:tab w:val="left" w:pos="0"/>
              </w:tabs>
              <w:suppressAutoHyphens/>
              <w:autoSpaceDE w:val="0"/>
              <w:spacing w:after="0" w:line="276" w:lineRule="auto"/>
              <w:jc w:val="center"/>
              <w:rPr>
                <w:rFonts w:eastAsia="Arial"/>
                <w:b/>
                <w:kern w:val="1"/>
                <w:sz w:val="20"/>
                <w:szCs w:val="20"/>
              </w:rPr>
            </w:pPr>
          </w:p>
        </w:tc>
        <w:tc>
          <w:tcPr>
            <w:tcW w:w="2013" w:type="dxa"/>
            <w:vMerge/>
            <w:vAlign w:val="center"/>
          </w:tcPr>
          <w:p w14:paraId="033D10A5"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58B44D60" w14:textId="77777777" w:rsidR="00102C4F" w:rsidRPr="00A151F4" w:rsidRDefault="00102C4F" w:rsidP="00102C4F">
            <w:pPr>
              <w:widowControl w:val="0"/>
              <w:numPr>
                <w:ilvl w:val="0"/>
                <w:numId w:val="40"/>
              </w:numPr>
              <w:suppressAutoHyphens/>
              <w:spacing w:after="0"/>
              <w:ind w:left="317" w:hanging="283"/>
              <w:contextualSpacing/>
              <w:jc w:val="both"/>
              <w:rPr>
                <w:rFonts w:eastAsia="Arial" w:cs="Tahoma"/>
                <w:iCs/>
                <w:kern w:val="1"/>
                <w:sz w:val="22"/>
                <w:szCs w:val="22"/>
              </w:rPr>
            </w:pPr>
            <w:r w:rsidRPr="00A151F4">
              <w:rPr>
                <w:rFonts w:eastAsia="Arial" w:cs="Tahoma"/>
                <w:iCs/>
                <w:kern w:val="1"/>
                <w:sz w:val="22"/>
                <w:szCs w:val="22"/>
              </w:rPr>
              <w:t>Pieprasīt un saņemt SIA “Lattelecom” Tehniskie noteikumi;</w:t>
            </w:r>
          </w:p>
        </w:tc>
      </w:tr>
      <w:tr w:rsidR="00102C4F" w:rsidRPr="00D2120C" w14:paraId="74A73E62" w14:textId="77777777" w:rsidTr="00102C4F">
        <w:trPr>
          <w:trHeight w:val="555"/>
        </w:trPr>
        <w:tc>
          <w:tcPr>
            <w:tcW w:w="704" w:type="dxa"/>
            <w:vMerge/>
            <w:vAlign w:val="center"/>
          </w:tcPr>
          <w:p w14:paraId="371BF69A"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46D03A2D" w14:textId="77777777" w:rsidR="00102C4F" w:rsidRPr="00D2120C" w:rsidRDefault="00102C4F" w:rsidP="00102C4F">
            <w:pPr>
              <w:widowControl w:val="0"/>
              <w:tabs>
                <w:tab w:val="left" w:pos="0"/>
              </w:tabs>
              <w:autoSpaceDE w:val="0"/>
              <w:spacing w:line="276" w:lineRule="auto"/>
              <w:jc w:val="center"/>
              <w:rPr>
                <w:rFonts w:eastAsia="Arial"/>
                <w:kern w:val="1"/>
                <w:sz w:val="20"/>
                <w:szCs w:val="20"/>
              </w:rPr>
            </w:pPr>
          </w:p>
        </w:tc>
        <w:tc>
          <w:tcPr>
            <w:tcW w:w="7343" w:type="dxa"/>
            <w:vAlign w:val="center"/>
          </w:tcPr>
          <w:p w14:paraId="3D54AE15" w14:textId="77777777" w:rsidR="00102C4F" w:rsidRPr="00D2120C" w:rsidRDefault="00102C4F" w:rsidP="00102C4F">
            <w:pPr>
              <w:widowControl w:val="0"/>
              <w:numPr>
                <w:ilvl w:val="0"/>
                <w:numId w:val="40"/>
              </w:numPr>
              <w:tabs>
                <w:tab w:val="left" w:pos="0"/>
              </w:tabs>
              <w:suppressAutoHyphens/>
              <w:autoSpaceDE w:val="0"/>
              <w:spacing w:after="0"/>
              <w:ind w:left="317" w:hanging="283"/>
              <w:contextualSpacing/>
              <w:jc w:val="both"/>
              <w:rPr>
                <w:rFonts w:eastAsia="Arial"/>
                <w:color w:val="000000"/>
                <w:kern w:val="1"/>
                <w:sz w:val="22"/>
                <w:szCs w:val="22"/>
              </w:rPr>
            </w:pPr>
            <w:r w:rsidRPr="00D2120C">
              <w:rPr>
                <w:rFonts w:eastAsia="Arial"/>
                <w:kern w:val="1"/>
                <w:sz w:val="22"/>
                <w:szCs w:val="22"/>
              </w:rPr>
              <w:t>Nepieciešamības gadījumā papildus saņemt ieinteresēto institūciju tehniskos un īpašos noteikumus un tos izmantot tālākajā darbā;</w:t>
            </w:r>
          </w:p>
        </w:tc>
      </w:tr>
      <w:tr w:rsidR="00102C4F" w:rsidRPr="00D2120C" w14:paraId="5164C478" w14:textId="77777777" w:rsidTr="00102C4F">
        <w:trPr>
          <w:trHeight w:val="555"/>
        </w:trPr>
        <w:tc>
          <w:tcPr>
            <w:tcW w:w="704" w:type="dxa"/>
            <w:vMerge/>
            <w:vAlign w:val="center"/>
          </w:tcPr>
          <w:p w14:paraId="4F111EE0"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5EDA5928" w14:textId="77777777" w:rsidR="00102C4F" w:rsidRPr="00D2120C" w:rsidRDefault="00102C4F" w:rsidP="00102C4F">
            <w:pPr>
              <w:widowControl w:val="0"/>
              <w:tabs>
                <w:tab w:val="left" w:pos="0"/>
              </w:tabs>
              <w:autoSpaceDE w:val="0"/>
              <w:spacing w:line="276" w:lineRule="auto"/>
              <w:jc w:val="center"/>
              <w:rPr>
                <w:rFonts w:eastAsia="Arial"/>
                <w:kern w:val="1"/>
                <w:sz w:val="20"/>
                <w:szCs w:val="20"/>
              </w:rPr>
            </w:pPr>
          </w:p>
        </w:tc>
        <w:tc>
          <w:tcPr>
            <w:tcW w:w="7343" w:type="dxa"/>
            <w:vAlign w:val="center"/>
          </w:tcPr>
          <w:p w14:paraId="799B2EF1" w14:textId="77777777" w:rsidR="00102C4F" w:rsidRPr="00D2120C" w:rsidRDefault="00102C4F" w:rsidP="00102C4F">
            <w:pPr>
              <w:widowControl w:val="0"/>
              <w:numPr>
                <w:ilvl w:val="0"/>
                <w:numId w:val="40"/>
              </w:numPr>
              <w:suppressAutoHyphens/>
              <w:autoSpaceDE w:val="0"/>
              <w:spacing w:after="0"/>
              <w:ind w:left="459" w:hanging="425"/>
              <w:contextualSpacing/>
              <w:jc w:val="both"/>
              <w:rPr>
                <w:rFonts w:eastAsia="Arial"/>
                <w:kern w:val="1"/>
                <w:sz w:val="22"/>
                <w:szCs w:val="22"/>
              </w:rPr>
            </w:pPr>
            <w:r w:rsidRPr="00D2120C">
              <w:rPr>
                <w:rFonts w:eastAsia="Arial"/>
                <w:color w:val="000000"/>
                <w:kern w:val="1"/>
                <w:sz w:val="22"/>
                <w:szCs w:val="22"/>
              </w:rPr>
              <w:t>Izstrādāt būtiskākos risinājumus, saskaņot tos ar Pasūtītāju un Būvvaldi, saskaņotās skices pievienot būvprojektam, projektēšanā tālāk pielietot saskaņoto variantu.</w:t>
            </w:r>
            <w:r w:rsidRPr="00D2120C">
              <w:rPr>
                <w:rFonts w:eastAsia="Arial" w:cs="Tahoma"/>
                <w:kern w:val="1"/>
                <w:sz w:val="22"/>
                <w:szCs w:val="22"/>
              </w:rPr>
              <w:t xml:space="preserve"> </w:t>
            </w:r>
            <w:r w:rsidRPr="00D2120C">
              <w:rPr>
                <w:rFonts w:eastAsia="Arial"/>
                <w:color w:val="000000"/>
                <w:kern w:val="1"/>
                <w:sz w:val="22"/>
                <w:szCs w:val="22"/>
              </w:rPr>
              <w:t>Izstrādāt būvapjoma 3D vizualizācijas ar apjomu iekļaušanos pilsētvidē (ar skatu perspektīvām no raksturīgākajiem skatu punktiem vai fotomontāžas, kas pietiekami uzskatāmi raksturo piedāvāto ideju esošās vides kontekstā</w:t>
            </w:r>
            <w:r>
              <w:rPr>
                <w:rFonts w:eastAsia="Arial"/>
                <w:color w:val="000000"/>
                <w:kern w:val="1"/>
                <w:sz w:val="22"/>
                <w:szCs w:val="22"/>
              </w:rPr>
              <w:t>;</w:t>
            </w:r>
          </w:p>
        </w:tc>
      </w:tr>
      <w:tr w:rsidR="00102C4F" w:rsidRPr="00D2120C" w14:paraId="50988731" w14:textId="77777777" w:rsidTr="00102C4F">
        <w:tc>
          <w:tcPr>
            <w:tcW w:w="704" w:type="dxa"/>
            <w:vMerge/>
            <w:vAlign w:val="center"/>
          </w:tcPr>
          <w:p w14:paraId="21D1FF3F"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1039CA96" w14:textId="77777777" w:rsidR="00102C4F" w:rsidRPr="00D2120C" w:rsidRDefault="00102C4F" w:rsidP="00102C4F">
            <w:pPr>
              <w:widowControl w:val="0"/>
              <w:tabs>
                <w:tab w:val="left" w:pos="0"/>
              </w:tabs>
              <w:autoSpaceDE w:val="0"/>
              <w:spacing w:line="276" w:lineRule="auto"/>
              <w:jc w:val="center"/>
              <w:rPr>
                <w:rFonts w:eastAsia="Arial"/>
                <w:kern w:val="1"/>
                <w:sz w:val="20"/>
                <w:szCs w:val="20"/>
              </w:rPr>
            </w:pPr>
          </w:p>
        </w:tc>
        <w:tc>
          <w:tcPr>
            <w:tcW w:w="7343" w:type="dxa"/>
            <w:vAlign w:val="center"/>
          </w:tcPr>
          <w:p w14:paraId="141DA6E6" w14:textId="77777777" w:rsidR="00102C4F" w:rsidRPr="00D2120C" w:rsidRDefault="00102C4F" w:rsidP="00102C4F">
            <w:pPr>
              <w:widowControl w:val="0"/>
              <w:numPr>
                <w:ilvl w:val="0"/>
                <w:numId w:val="40"/>
              </w:numPr>
              <w:suppressAutoHyphens/>
              <w:autoSpaceDE w:val="0"/>
              <w:spacing w:after="0"/>
              <w:ind w:left="459" w:hanging="425"/>
              <w:contextualSpacing/>
              <w:rPr>
                <w:rFonts w:eastAsia="Arial"/>
                <w:color w:val="000000"/>
                <w:kern w:val="1"/>
                <w:sz w:val="22"/>
                <w:szCs w:val="22"/>
              </w:rPr>
            </w:pPr>
            <w:r>
              <w:rPr>
                <w:rFonts w:eastAsia="Arial"/>
                <w:kern w:val="1"/>
                <w:sz w:val="22"/>
                <w:szCs w:val="22"/>
              </w:rPr>
              <w:t>Veikt būvprojekta prezentāciju</w:t>
            </w:r>
            <w:r w:rsidRPr="00D2120C">
              <w:rPr>
                <w:rFonts w:eastAsia="Arial"/>
                <w:kern w:val="1"/>
                <w:sz w:val="22"/>
                <w:szCs w:val="22"/>
              </w:rPr>
              <w:t xml:space="preserve"> </w:t>
            </w:r>
            <w:r>
              <w:rPr>
                <w:rFonts w:eastAsia="Arial"/>
                <w:kern w:val="1"/>
                <w:sz w:val="22"/>
                <w:szCs w:val="22"/>
              </w:rPr>
              <w:t>saskaņā ar Līguma nosacījumiem;</w:t>
            </w:r>
          </w:p>
        </w:tc>
      </w:tr>
      <w:tr w:rsidR="00102C4F" w:rsidRPr="00D2120C" w14:paraId="0F4056F9" w14:textId="77777777" w:rsidTr="00102C4F">
        <w:tc>
          <w:tcPr>
            <w:tcW w:w="704" w:type="dxa"/>
            <w:vMerge/>
            <w:vAlign w:val="center"/>
          </w:tcPr>
          <w:p w14:paraId="06874124"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0DDAA97E" w14:textId="77777777" w:rsidR="00102C4F" w:rsidRPr="00D2120C" w:rsidRDefault="00102C4F" w:rsidP="00102C4F">
            <w:pPr>
              <w:widowControl w:val="0"/>
              <w:tabs>
                <w:tab w:val="left" w:pos="0"/>
              </w:tabs>
              <w:autoSpaceDE w:val="0"/>
              <w:spacing w:line="276" w:lineRule="auto"/>
              <w:jc w:val="center"/>
              <w:rPr>
                <w:rFonts w:eastAsia="Arial"/>
                <w:kern w:val="1"/>
                <w:sz w:val="20"/>
                <w:szCs w:val="20"/>
              </w:rPr>
            </w:pPr>
          </w:p>
        </w:tc>
        <w:tc>
          <w:tcPr>
            <w:tcW w:w="7343" w:type="dxa"/>
            <w:vAlign w:val="center"/>
          </w:tcPr>
          <w:p w14:paraId="18A50F15" w14:textId="77777777" w:rsidR="00102C4F" w:rsidRPr="00D2120C" w:rsidRDefault="00102C4F" w:rsidP="00102C4F">
            <w:pPr>
              <w:widowControl w:val="0"/>
              <w:numPr>
                <w:ilvl w:val="0"/>
                <w:numId w:val="40"/>
              </w:numPr>
              <w:suppressAutoHyphens/>
              <w:autoSpaceDE w:val="0"/>
              <w:spacing w:after="0" w:line="276" w:lineRule="auto"/>
              <w:ind w:left="459" w:hanging="425"/>
              <w:contextualSpacing/>
              <w:jc w:val="both"/>
              <w:rPr>
                <w:rFonts w:eastAsia="Arial"/>
                <w:kern w:val="1"/>
                <w:sz w:val="22"/>
                <w:szCs w:val="22"/>
              </w:rPr>
            </w:pPr>
            <w:r w:rsidRPr="00D2120C">
              <w:rPr>
                <w:rFonts w:eastAsia="Arial"/>
                <w:kern w:val="1"/>
                <w:sz w:val="22"/>
                <w:szCs w:val="22"/>
              </w:rPr>
              <w:t>Saskaņot būvprojektu ar ieinteresētajām institūcijām, zemes īpašniekiem un lietotājiem;</w:t>
            </w:r>
          </w:p>
        </w:tc>
      </w:tr>
      <w:tr w:rsidR="00102C4F" w:rsidRPr="00D2120C" w14:paraId="4C6B4A3F" w14:textId="77777777" w:rsidTr="00102C4F">
        <w:tc>
          <w:tcPr>
            <w:tcW w:w="704" w:type="dxa"/>
            <w:vMerge/>
            <w:vAlign w:val="center"/>
          </w:tcPr>
          <w:p w14:paraId="325546BB"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0C873739"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3A5E3D87" w14:textId="77777777" w:rsidR="00102C4F" w:rsidRPr="00D2120C" w:rsidRDefault="00102C4F" w:rsidP="00102C4F">
            <w:pPr>
              <w:widowControl w:val="0"/>
              <w:numPr>
                <w:ilvl w:val="0"/>
                <w:numId w:val="40"/>
              </w:numPr>
              <w:suppressAutoHyphens/>
              <w:autoSpaceDE w:val="0"/>
              <w:spacing w:after="0" w:line="276" w:lineRule="auto"/>
              <w:ind w:left="459" w:hanging="425"/>
              <w:contextualSpacing/>
              <w:jc w:val="both"/>
              <w:rPr>
                <w:rFonts w:eastAsia="Arial"/>
                <w:kern w:val="1"/>
                <w:sz w:val="22"/>
                <w:szCs w:val="22"/>
              </w:rPr>
            </w:pPr>
            <w:r w:rsidRPr="00D2120C">
              <w:rPr>
                <w:rFonts w:eastAsia="Arial"/>
                <w:color w:val="000000"/>
                <w:kern w:val="1"/>
                <w:sz w:val="22"/>
                <w:szCs w:val="22"/>
              </w:rPr>
              <w:t>Veikt būvprojekta prezentāciju pirms tā saskaņošanas ar Pasūtītāju;</w:t>
            </w:r>
          </w:p>
        </w:tc>
      </w:tr>
      <w:tr w:rsidR="00102C4F" w:rsidRPr="00D2120C" w14:paraId="4CB29217" w14:textId="77777777" w:rsidTr="00102C4F">
        <w:tc>
          <w:tcPr>
            <w:tcW w:w="704" w:type="dxa"/>
            <w:vMerge/>
            <w:vAlign w:val="center"/>
          </w:tcPr>
          <w:p w14:paraId="4B0C236F"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2BB83D48"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5613B278" w14:textId="77777777" w:rsidR="00102C4F" w:rsidRPr="00D2120C" w:rsidRDefault="00102C4F" w:rsidP="00102C4F">
            <w:pPr>
              <w:widowControl w:val="0"/>
              <w:numPr>
                <w:ilvl w:val="0"/>
                <w:numId w:val="40"/>
              </w:numPr>
              <w:suppressAutoHyphens/>
              <w:autoSpaceDE w:val="0"/>
              <w:spacing w:after="0"/>
              <w:ind w:left="459" w:hanging="425"/>
              <w:contextualSpacing/>
              <w:jc w:val="both"/>
              <w:rPr>
                <w:rFonts w:eastAsia="Arial"/>
                <w:color w:val="000000"/>
                <w:kern w:val="1"/>
                <w:sz w:val="22"/>
                <w:szCs w:val="22"/>
              </w:rPr>
            </w:pPr>
            <w:r w:rsidRPr="00D2120C">
              <w:rPr>
                <w:rFonts w:eastAsia="Arial" w:cs="Tahoma"/>
                <w:kern w:val="1"/>
                <w:sz w:val="22"/>
                <w:szCs w:val="22"/>
              </w:rPr>
              <w:t>Izstrādājot būvprojektu, ņemt vērā tehniskajos noteikumos minētos nosacījumus un tehniskās apsekošanas atzinumu;</w:t>
            </w:r>
          </w:p>
        </w:tc>
      </w:tr>
      <w:tr w:rsidR="00102C4F" w:rsidRPr="00D2120C" w14:paraId="0F2B3BF2" w14:textId="77777777" w:rsidTr="00102C4F">
        <w:tc>
          <w:tcPr>
            <w:tcW w:w="704" w:type="dxa"/>
            <w:vMerge/>
            <w:vAlign w:val="center"/>
          </w:tcPr>
          <w:p w14:paraId="799B56CA"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575D8CCD"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3AEF7368" w14:textId="77777777" w:rsidR="00102C4F" w:rsidRPr="00D2120C" w:rsidRDefault="00102C4F" w:rsidP="00102C4F">
            <w:pPr>
              <w:widowControl w:val="0"/>
              <w:numPr>
                <w:ilvl w:val="0"/>
                <w:numId w:val="40"/>
              </w:numPr>
              <w:suppressAutoHyphens/>
              <w:autoSpaceDE w:val="0"/>
              <w:spacing w:after="0" w:line="276" w:lineRule="auto"/>
              <w:ind w:left="459" w:hanging="425"/>
              <w:contextualSpacing/>
              <w:jc w:val="both"/>
              <w:rPr>
                <w:rFonts w:eastAsia="Arial"/>
                <w:kern w:val="1"/>
                <w:sz w:val="22"/>
                <w:szCs w:val="22"/>
              </w:rPr>
            </w:pPr>
            <w:r w:rsidRPr="00D2120C">
              <w:rPr>
                <w:rFonts w:eastAsia="Arial" w:cs="Tahoma"/>
                <w:kern w:val="1"/>
                <w:sz w:val="22"/>
                <w:szCs w:val="22"/>
              </w:rPr>
              <w:t xml:space="preserve">Būvprojektu saskaņot ar Pasūtītāju un </w:t>
            </w:r>
            <w:r>
              <w:rPr>
                <w:rFonts w:eastAsia="Arial" w:cs="Tahoma"/>
                <w:kern w:val="1"/>
                <w:sz w:val="22"/>
                <w:szCs w:val="22"/>
              </w:rPr>
              <w:t>b</w:t>
            </w:r>
            <w:r w:rsidRPr="00D2120C">
              <w:rPr>
                <w:rFonts w:eastAsia="Arial" w:cs="Tahoma"/>
                <w:kern w:val="1"/>
                <w:sz w:val="22"/>
                <w:szCs w:val="22"/>
              </w:rPr>
              <w:t>ūv</w:t>
            </w:r>
            <w:r>
              <w:rPr>
                <w:rFonts w:eastAsia="Arial" w:cs="Tahoma"/>
                <w:kern w:val="1"/>
                <w:sz w:val="22"/>
                <w:szCs w:val="22"/>
              </w:rPr>
              <w:t xml:space="preserve">atļaujā projektēšanas nosacījumos </w:t>
            </w:r>
            <w:r w:rsidRPr="005F75F9">
              <w:rPr>
                <w:rFonts w:eastAsia="Arial" w:cs="Tahoma"/>
                <w:kern w:val="1"/>
                <w:sz w:val="22"/>
                <w:szCs w:val="22"/>
              </w:rPr>
              <w:t>norādītajām organizācijām;</w:t>
            </w:r>
          </w:p>
        </w:tc>
      </w:tr>
      <w:tr w:rsidR="00102C4F" w:rsidRPr="00D2120C" w14:paraId="47919AB4" w14:textId="77777777" w:rsidTr="00102C4F">
        <w:tc>
          <w:tcPr>
            <w:tcW w:w="704" w:type="dxa"/>
            <w:vMerge/>
            <w:vAlign w:val="center"/>
          </w:tcPr>
          <w:p w14:paraId="08A75A41"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173E30F4"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47E8C31A" w14:textId="77777777" w:rsidR="00102C4F" w:rsidRPr="00D2120C" w:rsidRDefault="00102C4F" w:rsidP="00102C4F">
            <w:pPr>
              <w:widowControl w:val="0"/>
              <w:numPr>
                <w:ilvl w:val="0"/>
                <w:numId w:val="40"/>
              </w:numPr>
              <w:suppressAutoHyphens/>
              <w:autoSpaceDE w:val="0"/>
              <w:spacing w:before="100" w:beforeAutospacing="1" w:after="0" w:line="276" w:lineRule="auto"/>
              <w:ind w:left="459" w:hanging="425"/>
              <w:contextualSpacing/>
              <w:jc w:val="both"/>
              <w:rPr>
                <w:rFonts w:eastAsia="Arial" w:cs="Tahoma"/>
                <w:kern w:val="1"/>
                <w:sz w:val="22"/>
                <w:szCs w:val="22"/>
              </w:rPr>
            </w:pPr>
            <w:r w:rsidRPr="00D2120C">
              <w:rPr>
                <w:rFonts w:eastAsia="Arial" w:cs="Tahoma"/>
                <w:color w:val="000000"/>
                <w:kern w:val="1"/>
                <w:sz w:val="22"/>
                <w:szCs w:val="22"/>
              </w:rPr>
              <w:t>Iesniegt tāmes, iepriekš elektr</w:t>
            </w:r>
            <w:r>
              <w:rPr>
                <w:rFonts w:eastAsia="Arial" w:cs="Tahoma"/>
                <w:color w:val="000000"/>
                <w:kern w:val="1"/>
                <w:sz w:val="22"/>
                <w:szCs w:val="22"/>
              </w:rPr>
              <w:t>oniski saskaņojot ar Pasūtītāju</w:t>
            </w:r>
            <w:r w:rsidRPr="00D2120C">
              <w:rPr>
                <w:rFonts w:eastAsia="Arial" w:cs="Tahoma"/>
                <w:kern w:val="1"/>
                <w:sz w:val="22"/>
                <w:szCs w:val="22"/>
              </w:rPr>
              <w:t>;</w:t>
            </w:r>
          </w:p>
        </w:tc>
      </w:tr>
      <w:tr w:rsidR="00102C4F" w:rsidRPr="00D2120C" w14:paraId="6E590223" w14:textId="77777777" w:rsidTr="00102C4F">
        <w:tc>
          <w:tcPr>
            <w:tcW w:w="704" w:type="dxa"/>
            <w:vMerge/>
            <w:vAlign w:val="center"/>
          </w:tcPr>
          <w:p w14:paraId="37E8D890"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7AC8D8BC"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062FAEFE" w14:textId="77777777" w:rsidR="00102C4F" w:rsidRPr="00D2120C" w:rsidRDefault="00102C4F" w:rsidP="00102C4F">
            <w:pPr>
              <w:widowControl w:val="0"/>
              <w:numPr>
                <w:ilvl w:val="0"/>
                <w:numId w:val="40"/>
              </w:numPr>
              <w:suppressAutoHyphens/>
              <w:spacing w:after="0" w:line="0" w:lineRule="atLeast"/>
              <w:ind w:left="459" w:hanging="425"/>
              <w:contextualSpacing/>
              <w:jc w:val="both"/>
              <w:rPr>
                <w:rFonts w:eastAsia="Arial" w:cs="Tahoma"/>
                <w:kern w:val="1"/>
                <w:sz w:val="22"/>
                <w:szCs w:val="22"/>
              </w:rPr>
            </w:pPr>
            <w:r w:rsidRPr="00D2120C">
              <w:rPr>
                <w:rFonts w:eastAsia="Arial" w:cs="Tahoma"/>
                <w:kern w:val="1"/>
                <w:sz w:val="22"/>
                <w:szCs w:val="22"/>
              </w:rPr>
              <w:t>Būvprojekta sastāvs un rasējumi atbilstoši Vispārīgiem būvnoteikumiem, ieskaitot darbu apjomus un tāme</w:t>
            </w:r>
            <w:r>
              <w:rPr>
                <w:rFonts w:eastAsia="Arial" w:cs="Tahoma"/>
                <w:kern w:val="1"/>
                <w:sz w:val="22"/>
                <w:szCs w:val="22"/>
              </w:rPr>
              <w:t>s, darbu organizācijas projektu un</w:t>
            </w:r>
            <w:r w:rsidRPr="00D2120C">
              <w:rPr>
                <w:rFonts w:eastAsia="Arial" w:cs="Tahoma"/>
                <w:kern w:val="1"/>
                <w:sz w:val="22"/>
                <w:szCs w:val="22"/>
              </w:rPr>
              <w:t xml:space="preserve"> darba aizsardzības sadaļu.</w:t>
            </w:r>
          </w:p>
        </w:tc>
      </w:tr>
      <w:tr w:rsidR="00102C4F" w:rsidRPr="00D2120C" w14:paraId="5E5F81B4" w14:textId="77777777" w:rsidTr="00102C4F">
        <w:tc>
          <w:tcPr>
            <w:tcW w:w="704" w:type="dxa"/>
            <w:vMerge/>
            <w:vAlign w:val="center"/>
          </w:tcPr>
          <w:p w14:paraId="67B3FDEF"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7F21B886"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4BB0F2CD" w14:textId="77777777" w:rsidR="00102C4F" w:rsidRPr="00D2120C" w:rsidRDefault="00102C4F" w:rsidP="00102C4F">
            <w:pPr>
              <w:widowControl w:val="0"/>
              <w:numPr>
                <w:ilvl w:val="0"/>
                <w:numId w:val="40"/>
              </w:numPr>
              <w:suppressAutoHyphens/>
              <w:autoSpaceDE w:val="0"/>
              <w:spacing w:after="0"/>
              <w:ind w:left="459" w:hanging="425"/>
              <w:contextualSpacing/>
              <w:jc w:val="both"/>
              <w:rPr>
                <w:rFonts w:eastAsia="Arial" w:cs="Tahoma"/>
                <w:kern w:val="1"/>
                <w:sz w:val="22"/>
                <w:szCs w:val="22"/>
              </w:rPr>
            </w:pPr>
            <w:r w:rsidRPr="00D2120C">
              <w:rPr>
                <w:rFonts w:eastAsia="Arial" w:cs="Tahoma"/>
                <w:kern w:val="1"/>
                <w:sz w:val="22"/>
                <w:szCs w:val="22"/>
              </w:rPr>
              <w:t>Projektā paredzēt izmant</w:t>
            </w:r>
            <w:r>
              <w:rPr>
                <w:rFonts w:eastAsia="Arial" w:cs="Tahoma"/>
                <w:kern w:val="1"/>
                <w:sz w:val="22"/>
                <w:szCs w:val="22"/>
              </w:rPr>
              <w:t xml:space="preserve">ot enerģiju un resursu taupošus </w:t>
            </w:r>
            <w:r w:rsidRPr="00D2120C">
              <w:rPr>
                <w:rFonts w:eastAsia="Arial" w:cs="Tahoma"/>
                <w:kern w:val="1"/>
                <w:sz w:val="22"/>
                <w:szCs w:val="22"/>
              </w:rPr>
              <w:t xml:space="preserve">risinājumus </w:t>
            </w:r>
            <w:r>
              <w:rPr>
                <w:rFonts w:eastAsia="Arial" w:cs="Tahoma"/>
                <w:kern w:val="1"/>
                <w:sz w:val="22"/>
                <w:szCs w:val="22"/>
              </w:rPr>
              <w:t xml:space="preserve">ēkas </w:t>
            </w:r>
            <w:r w:rsidRPr="00D2120C">
              <w:rPr>
                <w:rFonts w:eastAsia="Arial" w:cs="Tahoma"/>
                <w:kern w:val="1"/>
                <w:sz w:val="22"/>
                <w:szCs w:val="22"/>
              </w:rPr>
              <w:t xml:space="preserve"> ekspluatācijā, to iepr</w:t>
            </w:r>
            <w:r>
              <w:rPr>
                <w:rFonts w:eastAsia="Arial" w:cs="Tahoma"/>
                <w:kern w:val="1"/>
                <w:sz w:val="22"/>
                <w:szCs w:val="22"/>
              </w:rPr>
              <w:t>iekš saskaņojot ar Pasūtītāju</w:t>
            </w:r>
            <w:r w:rsidRPr="00D2120C">
              <w:rPr>
                <w:rFonts w:eastAsia="Arial" w:cs="Tahoma"/>
                <w:kern w:val="1"/>
                <w:sz w:val="22"/>
                <w:szCs w:val="22"/>
              </w:rPr>
              <w:t>.</w:t>
            </w:r>
            <w:r>
              <w:rPr>
                <w:rFonts w:eastAsia="Arial" w:cs="Tahoma"/>
                <w:kern w:val="1"/>
                <w:sz w:val="22"/>
                <w:szCs w:val="22"/>
              </w:rPr>
              <w:t xml:space="preserve"> Plānotajiem risinājumiem izstrādāt salīdzinošus variantus, ja tādus pieprasa Pasūtītājs, ar tehniski ekonomisko pamatojumu, kurā ir salīdzināts atmaksāšanās laiks.</w:t>
            </w:r>
            <w:r w:rsidRPr="00D2120C">
              <w:rPr>
                <w:rFonts w:eastAsia="Arial" w:cs="Tahoma"/>
                <w:kern w:val="1"/>
                <w:sz w:val="22"/>
                <w:szCs w:val="22"/>
              </w:rPr>
              <w:t xml:space="preserve"> Risinājumus uzskaitīt skaidrojošā apraksta atsevišķā sadaļā.</w:t>
            </w:r>
          </w:p>
        </w:tc>
      </w:tr>
      <w:tr w:rsidR="00102C4F" w:rsidRPr="00D2120C" w14:paraId="26898E94" w14:textId="77777777" w:rsidTr="00102C4F">
        <w:trPr>
          <w:trHeight w:val="769"/>
        </w:trPr>
        <w:tc>
          <w:tcPr>
            <w:tcW w:w="704" w:type="dxa"/>
            <w:vMerge/>
            <w:vAlign w:val="center"/>
          </w:tcPr>
          <w:p w14:paraId="10FFD16D"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4111FFD0"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6A8FB7C2" w14:textId="77777777" w:rsidR="00102C4F" w:rsidRPr="00A151F4" w:rsidRDefault="00102C4F" w:rsidP="00102C4F">
            <w:pPr>
              <w:widowControl w:val="0"/>
              <w:numPr>
                <w:ilvl w:val="0"/>
                <w:numId w:val="40"/>
              </w:numPr>
              <w:suppressAutoHyphens/>
              <w:spacing w:after="0"/>
              <w:ind w:left="459" w:hanging="425"/>
              <w:contextualSpacing/>
              <w:jc w:val="both"/>
              <w:rPr>
                <w:rFonts w:eastAsia="Arial" w:cs="Tahoma"/>
                <w:kern w:val="1"/>
                <w:sz w:val="22"/>
                <w:szCs w:val="22"/>
              </w:rPr>
            </w:pPr>
            <w:r w:rsidRPr="00A151F4">
              <w:rPr>
                <w:rFonts w:eastAsia="Arial" w:cs="Tahoma"/>
                <w:kern w:val="1"/>
                <w:sz w:val="22"/>
                <w:szCs w:val="22"/>
              </w:rPr>
              <w:t>Ēkas apkures nodrošināšanai izmantot ar gāzi kurināmu individuālo siltumapgādes sistēmu, tās izveides risinājumu saskaņojot ar pasūtītāju.</w:t>
            </w:r>
          </w:p>
        </w:tc>
      </w:tr>
      <w:tr w:rsidR="00102C4F" w:rsidRPr="00D2120C" w14:paraId="1AEC142F" w14:textId="77777777" w:rsidTr="00102C4F">
        <w:tc>
          <w:tcPr>
            <w:tcW w:w="704" w:type="dxa"/>
            <w:vMerge/>
            <w:vAlign w:val="center"/>
          </w:tcPr>
          <w:p w14:paraId="062F9C56"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6B8D372D"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238AB26F" w14:textId="77777777" w:rsidR="00102C4F" w:rsidRPr="00A151F4" w:rsidRDefault="00102C4F" w:rsidP="00102C4F">
            <w:pPr>
              <w:widowControl w:val="0"/>
              <w:numPr>
                <w:ilvl w:val="0"/>
                <w:numId w:val="40"/>
              </w:numPr>
              <w:suppressAutoHyphens/>
              <w:spacing w:after="0"/>
              <w:ind w:left="459" w:hanging="425"/>
              <w:contextualSpacing/>
              <w:jc w:val="both"/>
              <w:rPr>
                <w:rFonts w:eastAsia="Arial" w:cs="Tahoma"/>
                <w:kern w:val="1"/>
                <w:sz w:val="22"/>
                <w:szCs w:val="22"/>
              </w:rPr>
            </w:pPr>
            <w:r w:rsidRPr="00A151F4">
              <w:rPr>
                <w:rFonts w:eastAsia="Arial" w:cs="Tahoma"/>
                <w:kern w:val="1"/>
                <w:sz w:val="22"/>
                <w:szCs w:val="22"/>
              </w:rPr>
              <w:t xml:space="preserve">Ēkās paredzēto ventilācijas sistēmu,  t.sk. rekuperācijas, mehānisko ventilēšana, gaisa kondicionēšanas sistēmu, risinājumus saskaņot ar pasūtītāju.     </w:t>
            </w:r>
          </w:p>
        </w:tc>
      </w:tr>
      <w:tr w:rsidR="00102C4F" w:rsidRPr="00D2120C" w14:paraId="31F3544D" w14:textId="77777777" w:rsidTr="00102C4F">
        <w:tc>
          <w:tcPr>
            <w:tcW w:w="704" w:type="dxa"/>
            <w:vMerge/>
            <w:vAlign w:val="center"/>
          </w:tcPr>
          <w:p w14:paraId="6DCF09F7"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3ABE4018"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2FAD99D5" w14:textId="77777777" w:rsidR="00102C4F" w:rsidRPr="00A151F4" w:rsidRDefault="00102C4F" w:rsidP="00102C4F">
            <w:pPr>
              <w:widowControl w:val="0"/>
              <w:numPr>
                <w:ilvl w:val="0"/>
                <w:numId w:val="40"/>
              </w:numPr>
              <w:suppressAutoHyphens/>
              <w:spacing w:after="0"/>
              <w:ind w:left="459" w:hanging="425"/>
              <w:contextualSpacing/>
              <w:jc w:val="both"/>
              <w:rPr>
                <w:rFonts w:eastAsia="Arial" w:cs="Tahoma"/>
                <w:kern w:val="1"/>
                <w:sz w:val="22"/>
                <w:szCs w:val="22"/>
              </w:rPr>
            </w:pPr>
            <w:r w:rsidRPr="00A151F4">
              <w:rPr>
                <w:rFonts w:eastAsia="Arial" w:cs="Tahoma"/>
                <w:kern w:val="1"/>
                <w:sz w:val="22"/>
                <w:szCs w:val="22"/>
              </w:rPr>
              <w:t xml:space="preserve">Ēkā paredzētos inženiertīklus (el. apgādes, ūdens apgādes, apgaismojums, apkure, ventilācija/rekuperācija, vājstrāvu tīkli u.c.) un to risinājumus saskaņot ar pasūtītāju. </w:t>
            </w:r>
          </w:p>
        </w:tc>
      </w:tr>
      <w:tr w:rsidR="00102C4F" w:rsidRPr="00D2120C" w14:paraId="68AB0844" w14:textId="77777777" w:rsidTr="00102C4F">
        <w:trPr>
          <w:trHeight w:val="495"/>
        </w:trPr>
        <w:tc>
          <w:tcPr>
            <w:tcW w:w="704" w:type="dxa"/>
            <w:vMerge/>
            <w:vAlign w:val="center"/>
          </w:tcPr>
          <w:p w14:paraId="5EF5D23B"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178F0D7C"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6604FEAC" w14:textId="3EA07CA9" w:rsidR="00102C4F" w:rsidRPr="00A151F4" w:rsidRDefault="00102C4F" w:rsidP="00102C4F">
            <w:pPr>
              <w:pStyle w:val="ListParagraph"/>
              <w:widowControl w:val="0"/>
              <w:numPr>
                <w:ilvl w:val="0"/>
                <w:numId w:val="40"/>
              </w:numPr>
              <w:suppressAutoHyphens/>
              <w:spacing w:after="0" w:line="0" w:lineRule="atLeast"/>
              <w:ind w:left="459" w:hanging="425"/>
              <w:contextualSpacing/>
              <w:jc w:val="both"/>
              <w:rPr>
                <w:rFonts w:eastAsia="Arial" w:cs="Tahoma"/>
                <w:kern w:val="1"/>
                <w:sz w:val="22"/>
                <w:szCs w:val="22"/>
              </w:rPr>
            </w:pPr>
            <w:r w:rsidRPr="00A151F4">
              <w:rPr>
                <w:rFonts w:eastAsia="Arial" w:cs="Tahoma"/>
                <w:kern w:val="1"/>
                <w:sz w:val="22"/>
                <w:szCs w:val="22"/>
              </w:rPr>
              <w:t>Ēkas konstruktīvajam risinājumam jānodrošina iespējas transformēt telpas bez nesošo sienu pārbūves.</w:t>
            </w:r>
          </w:p>
        </w:tc>
      </w:tr>
      <w:tr w:rsidR="00102C4F" w:rsidRPr="00D2120C" w14:paraId="087ABAAC" w14:textId="77777777" w:rsidTr="00102C4F">
        <w:trPr>
          <w:trHeight w:val="255"/>
        </w:trPr>
        <w:tc>
          <w:tcPr>
            <w:tcW w:w="704" w:type="dxa"/>
            <w:vMerge/>
            <w:vAlign w:val="center"/>
          </w:tcPr>
          <w:p w14:paraId="1791191E" w14:textId="77777777" w:rsidR="00102C4F" w:rsidRPr="00D2120C" w:rsidRDefault="00102C4F" w:rsidP="00102C4F">
            <w:pPr>
              <w:widowControl w:val="0"/>
              <w:tabs>
                <w:tab w:val="left" w:pos="0"/>
              </w:tabs>
              <w:autoSpaceDE w:val="0"/>
              <w:spacing w:line="276" w:lineRule="auto"/>
              <w:ind w:left="34"/>
              <w:jc w:val="center"/>
              <w:rPr>
                <w:rFonts w:eastAsia="Arial"/>
                <w:b/>
                <w:kern w:val="1"/>
                <w:sz w:val="20"/>
                <w:szCs w:val="20"/>
              </w:rPr>
            </w:pPr>
          </w:p>
        </w:tc>
        <w:tc>
          <w:tcPr>
            <w:tcW w:w="2013" w:type="dxa"/>
            <w:vMerge/>
            <w:vAlign w:val="center"/>
          </w:tcPr>
          <w:p w14:paraId="347D5DB4" w14:textId="77777777" w:rsidR="00102C4F" w:rsidRPr="00D2120C" w:rsidRDefault="00102C4F" w:rsidP="00102C4F">
            <w:pPr>
              <w:widowControl w:val="0"/>
              <w:tabs>
                <w:tab w:val="left" w:pos="0"/>
              </w:tabs>
              <w:autoSpaceDE w:val="0"/>
              <w:spacing w:line="276" w:lineRule="auto"/>
              <w:jc w:val="center"/>
              <w:rPr>
                <w:rFonts w:eastAsia="Arial"/>
                <w:b/>
                <w:kern w:val="1"/>
                <w:sz w:val="20"/>
                <w:szCs w:val="20"/>
              </w:rPr>
            </w:pPr>
          </w:p>
        </w:tc>
        <w:tc>
          <w:tcPr>
            <w:tcW w:w="7343" w:type="dxa"/>
            <w:vAlign w:val="center"/>
          </w:tcPr>
          <w:p w14:paraId="48809902" w14:textId="370B6BDB" w:rsidR="00102C4F" w:rsidRPr="005C6676" w:rsidRDefault="00102C4F" w:rsidP="005C6676">
            <w:pPr>
              <w:pStyle w:val="ListParagraph"/>
              <w:widowControl w:val="0"/>
              <w:numPr>
                <w:ilvl w:val="0"/>
                <w:numId w:val="40"/>
              </w:numPr>
              <w:suppressAutoHyphens/>
              <w:spacing w:after="0" w:line="0" w:lineRule="atLeast"/>
              <w:ind w:left="459" w:hanging="425"/>
              <w:contextualSpacing/>
              <w:jc w:val="both"/>
              <w:rPr>
                <w:rFonts w:eastAsia="Arial" w:cs="Tahoma"/>
                <w:color w:val="C00000"/>
                <w:kern w:val="1"/>
                <w:sz w:val="22"/>
                <w:szCs w:val="22"/>
              </w:rPr>
            </w:pPr>
            <w:r w:rsidRPr="00810364">
              <w:rPr>
                <w:rFonts w:eastAsia="Arial"/>
                <w:kern w:val="1"/>
                <w:sz w:val="22"/>
                <w:szCs w:val="22"/>
              </w:rPr>
              <w:t xml:space="preserve">Ievērot </w:t>
            </w:r>
            <w:r w:rsidR="005C6676" w:rsidRPr="00810364">
              <w:rPr>
                <w:rFonts w:eastAsia="Arial"/>
                <w:kern w:val="1"/>
                <w:sz w:val="22"/>
                <w:szCs w:val="22"/>
              </w:rPr>
              <w:t xml:space="preserve"> </w:t>
            </w:r>
            <w:r w:rsidR="005C6676" w:rsidRPr="00810364">
              <w:rPr>
                <w:rFonts w:eastAsia="Arial"/>
                <w:kern w:val="1"/>
                <w:sz w:val="22"/>
                <w:szCs w:val="22"/>
              </w:rPr>
              <w:t>Latvijas Būvkonstrukciju projektētāju asociācija</w:t>
            </w:r>
            <w:r w:rsidR="005C6676" w:rsidRPr="00810364">
              <w:rPr>
                <w:rFonts w:eastAsia="Arial"/>
                <w:kern w:val="1"/>
                <w:sz w:val="22"/>
                <w:szCs w:val="22"/>
              </w:rPr>
              <w:t xml:space="preserve">s sagatavoto  </w:t>
            </w:r>
            <w:r w:rsidR="005C6676" w:rsidRPr="00810364">
              <w:rPr>
                <w:rFonts w:eastAsia="Arial"/>
                <w:kern w:val="1"/>
                <w:sz w:val="22"/>
                <w:szCs w:val="22"/>
              </w:rPr>
              <w:t>profesionālo standartu LBPA-PS-001:2016 „Prasības būvkonstrukciju projekta saturam un noformēšanai”</w:t>
            </w:r>
            <w:r w:rsidR="005C6676" w:rsidRPr="00810364">
              <w:rPr>
                <w:rFonts w:eastAsia="Arial"/>
                <w:kern w:val="1"/>
                <w:sz w:val="22"/>
                <w:szCs w:val="22"/>
              </w:rPr>
              <w:t>.</w:t>
            </w:r>
          </w:p>
        </w:tc>
      </w:tr>
      <w:tr w:rsidR="005B70E7" w:rsidRPr="00D2120C" w14:paraId="4D02D79D" w14:textId="77777777" w:rsidTr="00102C4F">
        <w:trPr>
          <w:trHeight w:val="70"/>
        </w:trPr>
        <w:tc>
          <w:tcPr>
            <w:tcW w:w="704" w:type="dxa"/>
            <w:vMerge w:val="restart"/>
            <w:vAlign w:val="center"/>
          </w:tcPr>
          <w:p w14:paraId="0468F53E" w14:textId="77777777" w:rsidR="005B70E7" w:rsidRPr="004C644A"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restart"/>
            <w:vAlign w:val="center"/>
          </w:tcPr>
          <w:p w14:paraId="49950B83" w14:textId="77777777" w:rsidR="005B70E7" w:rsidRPr="00D2120C" w:rsidRDefault="005B70E7" w:rsidP="00102C4F">
            <w:pPr>
              <w:spacing w:line="276" w:lineRule="auto"/>
              <w:ind w:left="0" w:firstLine="0"/>
              <w:jc w:val="center"/>
              <w:rPr>
                <w:rFonts w:eastAsia="Arial"/>
                <w:b/>
                <w:kern w:val="1"/>
                <w:sz w:val="22"/>
                <w:szCs w:val="22"/>
              </w:rPr>
            </w:pPr>
            <w:r w:rsidRPr="00A151F4">
              <w:rPr>
                <w:rFonts w:eastAsia="Arial"/>
                <w:b/>
                <w:kern w:val="1"/>
                <w:sz w:val="22"/>
                <w:szCs w:val="22"/>
              </w:rPr>
              <w:t>Būvprojekta izstrādes laikā veikt sekojošus darbus</w:t>
            </w:r>
          </w:p>
        </w:tc>
        <w:tc>
          <w:tcPr>
            <w:tcW w:w="7343" w:type="dxa"/>
            <w:vAlign w:val="center"/>
          </w:tcPr>
          <w:p w14:paraId="75E77F12" w14:textId="77777777" w:rsidR="005B70E7" w:rsidRPr="00A151F4" w:rsidRDefault="005B70E7" w:rsidP="00102C4F">
            <w:pPr>
              <w:pStyle w:val="ListParagraph"/>
              <w:widowControl w:val="0"/>
              <w:numPr>
                <w:ilvl w:val="0"/>
                <w:numId w:val="43"/>
              </w:numPr>
              <w:suppressAutoHyphens/>
              <w:spacing w:after="0"/>
              <w:ind w:left="317" w:hanging="317"/>
              <w:contextualSpacing/>
              <w:jc w:val="both"/>
              <w:rPr>
                <w:rFonts w:eastAsia="Arial" w:cs="Tahoma"/>
                <w:kern w:val="1"/>
                <w:sz w:val="22"/>
                <w:szCs w:val="22"/>
              </w:rPr>
            </w:pPr>
            <w:r w:rsidRPr="00A151F4">
              <w:rPr>
                <w:rFonts w:eastAsia="Arial" w:cs="Tahoma"/>
                <w:kern w:val="1"/>
                <w:sz w:val="22"/>
                <w:szCs w:val="22"/>
              </w:rPr>
              <w:t>Projektā paredzēt būvbedres sienu nostiprināšanu atbilstoši būvdarbu veikšanas secībai un būvkonstrukciju risinājumiem,</w:t>
            </w:r>
          </w:p>
        </w:tc>
      </w:tr>
      <w:tr w:rsidR="005B70E7" w:rsidRPr="00D2120C" w14:paraId="30195481" w14:textId="77777777" w:rsidTr="00102C4F">
        <w:trPr>
          <w:trHeight w:val="416"/>
        </w:trPr>
        <w:tc>
          <w:tcPr>
            <w:tcW w:w="704" w:type="dxa"/>
            <w:vMerge/>
            <w:vAlign w:val="center"/>
          </w:tcPr>
          <w:p w14:paraId="01168877" w14:textId="77777777" w:rsidR="005B70E7" w:rsidRPr="004C644A"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587DFC52" w14:textId="77777777" w:rsidR="005B70E7" w:rsidRPr="00D2120C" w:rsidRDefault="005B70E7" w:rsidP="00102C4F">
            <w:pPr>
              <w:spacing w:line="276" w:lineRule="auto"/>
              <w:jc w:val="center"/>
              <w:rPr>
                <w:rFonts w:eastAsia="Arial"/>
                <w:b/>
                <w:kern w:val="1"/>
                <w:sz w:val="20"/>
                <w:szCs w:val="20"/>
              </w:rPr>
            </w:pPr>
          </w:p>
        </w:tc>
        <w:tc>
          <w:tcPr>
            <w:tcW w:w="7343" w:type="dxa"/>
            <w:vAlign w:val="center"/>
          </w:tcPr>
          <w:p w14:paraId="7445AD61" w14:textId="77777777" w:rsidR="005B70E7" w:rsidRPr="00D2120C" w:rsidRDefault="005B70E7" w:rsidP="00102C4F">
            <w:pPr>
              <w:widowControl w:val="0"/>
              <w:numPr>
                <w:ilvl w:val="0"/>
                <w:numId w:val="43"/>
              </w:numPr>
              <w:suppressAutoHyphens/>
              <w:spacing w:after="0"/>
              <w:ind w:left="318" w:hanging="318"/>
              <w:jc w:val="both"/>
              <w:rPr>
                <w:rFonts w:eastAsia="Arial"/>
                <w:kern w:val="1"/>
                <w:sz w:val="22"/>
                <w:szCs w:val="22"/>
              </w:rPr>
            </w:pPr>
            <w:r w:rsidRPr="00D2120C">
              <w:rPr>
                <w:rFonts w:eastAsia="Arial"/>
                <w:kern w:val="1"/>
                <w:sz w:val="22"/>
                <w:szCs w:val="22"/>
              </w:rPr>
              <w:t>Izstrādāt tehnoloģisko iekārtu izvietojuma projektu ar nepieciešamajām iekārtu un inženiertīklu pieslēgumu shēmām atbilstoši telpu programmā dotajiem parametriem. Iekārtu tehniskos parametrus precizēt projektēšanas gaitā.</w:t>
            </w:r>
          </w:p>
        </w:tc>
      </w:tr>
      <w:tr w:rsidR="005B70E7" w:rsidRPr="00D2120C" w14:paraId="6CB8F985" w14:textId="77777777" w:rsidTr="00102C4F">
        <w:trPr>
          <w:trHeight w:val="633"/>
        </w:trPr>
        <w:tc>
          <w:tcPr>
            <w:tcW w:w="704" w:type="dxa"/>
            <w:vMerge/>
            <w:vAlign w:val="center"/>
          </w:tcPr>
          <w:p w14:paraId="56CBB2DA"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5F9934CD" w14:textId="77777777" w:rsidR="005B70E7" w:rsidRPr="00D2120C" w:rsidRDefault="005B70E7" w:rsidP="00102C4F">
            <w:pPr>
              <w:spacing w:line="276" w:lineRule="auto"/>
              <w:jc w:val="center"/>
              <w:rPr>
                <w:rFonts w:eastAsia="Arial"/>
                <w:b/>
                <w:kern w:val="1"/>
                <w:sz w:val="22"/>
                <w:szCs w:val="22"/>
              </w:rPr>
            </w:pPr>
          </w:p>
        </w:tc>
        <w:tc>
          <w:tcPr>
            <w:tcW w:w="7343" w:type="dxa"/>
            <w:vAlign w:val="center"/>
          </w:tcPr>
          <w:p w14:paraId="138B93FC" w14:textId="77777777" w:rsidR="005B70E7" w:rsidRPr="00D2120C" w:rsidRDefault="005B70E7" w:rsidP="00102C4F">
            <w:pPr>
              <w:widowControl w:val="0"/>
              <w:numPr>
                <w:ilvl w:val="0"/>
                <w:numId w:val="43"/>
              </w:numPr>
              <w:suppressAutoHyphens/>
              <w:spacing w:after="0"/>
              <w:ind w:left="318" w:hanging="318"/>
              <w:jc w:val="both"/>
              <w:rPr>
                <w:rFonts w:eastAsia="Arial"/>
                <w:kern w:val="1"/>
                <w:sz w:val="22"/>
                <w:szCs w:val="22"/>
              </w:rPr>
            </w:pPr>
            <w:r w:rsidRPr="00D2120C">
              <w:rPr>
                <w:rFonts w:eastAsia="Arial"/>
                <w:kern w:val="1"/>
                <w:sz w:val="22"/>
                <w:szCs w:val="22"/>
              </w:rPr>
              <w:t>P</w:t>
            </w:r>
            <w:r>
              <w:rPr>
                <w:rFonts w:eastAsia="Arial"/>
                <w:kern w:val="1"/>
                <w:sz w:val="22"/>
                <w:szCs w:val="22"/>
              </w:rPr>
              <w:t>rojektēt</w:t>
            </w:r>
            <w:r w:rsidRPr="00D2120C">
              <w:rPr>
                <w:rFonts w:eastAsia="Arial"/>
                <w:kern w:val="1"/>
                <w:sz w:val="22"/>
                <w:szCs w:val="22"/>
              </w:rPr>
              <w:t xml:space="preserve"> apkures sistēm</w:t>
            </w:r>
            <w:r>
              <w:rPr>
                <w:rFonts w:eastAsia="Arial"/>
                <w:kern w:val="1"/>
                <w:sz w:val="22"/>
                <w:szCs w:val="22"/>
              </w:rPr>
              <w:t>u</w:t>
            </w:r>
            <w:r w:rsidRPr="00D2120C">
              <w:rPr>
                <w:rFonts w:eastAsia="Arial"/>
                <w:kern w:val="1"/>
                <w:sz w:val="22"/>
                <w:szCs w:val="22"/>
              </w:rPr>
              <w:t xml:space="preserve"> atbilstoši projektētajam telpu plānojumam un būvnormatīviem.</w:t>
            </w:r>
          </w:p>
        </w:tc>
      </w:tr>
      <w:tr w:rsidR="005B70E7" w:rsidRPr="00D2120C" w14:paraId="073125EA" w14:textId="77777777" w:rsidTr="00102C4F">
        <w:trPr>
          <w:trHeight w:val="633"/>
        </w:trPr>
        <w:tc>
          <w:tcPr>
            <w:tcW w:w="704" w:type="dxa"/>
            <w:vMerge/>
            <w:vAlign w:val="center"/>
          </w:tcPr>
          <w:p w14:paraId="0F494E64"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0A511B89" w14:textId="77777777" w:rsidR="005B70E7" w:rsidRPr="00D2120C" w:rsidRDefault="005B70E7" w:rsidP="00102C4F">
            <w:pPr>
              <w:spacing w:line="276" w:lineRule="auto"/>
              <w:jc w:val="center"/>
              <w:rPr>
                <w:rFonts w:eastAsia="Arial"/>
                <w:b/>
                <w:kern w:val="1"/>
                <w:sz w:val="22"/>
                <w:szCs w:val="22"/>
              </w:rPr>
            </w:pPr>
          </w:p>
        </w:tc>
        <w:tc>
          <w:tcPr>
            <w:tcW w:w="7343" w:type="dxa"/>
            <w:vAlign w:val="center"/>
          </w:tcPr>
          <w:p w14:paraId="649A1C00" w14:textId="77777777" w:rsidR="005B70E7" w:rsidRPr="00A151F4" w:rsidRDefault="005B70E7" w:rsidP="00102C4F">
            <w:pPr>
              <w:widowControl w:val="0"/>
              <w:numPr>
                <w:ilvl w:val="0"/>
                <w:numId w:val="43"/>
              </w:numPr>
              <w:suppressAutoHyphens/>
              <w:spacing w:after="0"/>
              <w:ind w:left="317" w:hanging="317"/>
              <w:contextualSpacing/>
              <w:jc w:val="both"/>
              <w:rPr>
                <w:rFonts w:eastAsia="Arial"/>
                <w:kern w:val="1"/>
                <w:sz w:val="22"/>
                <w:szCs w:val="22"/>
              </w:rPr>
            </w:pPr>
            <w:r w:rsidRPr="00A151F4">
              <w:rPr>
                <w:rFonts w:eastAsia="Arial"/>
                <w:kern w:val="1"/>
                <w:sz w:val="22"/>
                <w:szCs w:val="22"/>
              </w:rPr>
              <w:t>Projektēt siltuma mezglu ar siltummaiņiem un siltuma patēriņa uzskaites mezgliem apkures, ventilācijas un karstā ūdens sagatavošanas sistēmām, to izvietojumu un risinājumu saskaņojot ar pasūtītāju.</w:t>
            </w:r>
            <w:r w:rsidRPr="00A151F4">
              <w:rPr>
                <w:rFonts w:eastAsia="Calibri"/>
                <w:kern w:val="1"/>
                <w:sz w:val="22"/>
                <w:szCs w:val="22"/>
              </w:rPr>
              <w:t xml:space="preserve"> Siltummezglā paredzēt automātiskās vadības sistēmas siltumnesēja parametru regulēšanai.</w:t>
            </w:r>
          </w:p>
        </w:tc>
      </w:tr>
      <w:tr w:rsidR="005B70E7" w:rsidRPr="00D2120C" w14:paraId="1BFBA628" w14:textId="77777777" w:rsidTr="00102C4F">
        <w:trPr>
          <w:trHeight w:val="633"/>
        </w:trPr>
        <w:tc>
          <w:tcPr>
            <w:tcW w:w="704" w:type="dxa"/>
            <w:vMerge/>
            <w:vAlign w:val="center"/>
          </w:tcPr>
          <w:p w14:paraId="0388236E"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18C3E6E4" w14:textId="77777777" w:rsidR="005B70E7" w:rsidRPr="00D2120C" w:rsidRDefault="005B70E7" w:rsidP="00102C4F">
            <w:pPr>
              <w:spacing w:line="276" w:lineRule="auto"/>
              <w:jc w:val="center"/>
              <w:rPr>
                <w:rFonts w:eastAsia="Arial"/>
                <w:b/>
                <w:kern w:val="1"/>
                <w:sz w:val="22"/>
                <w:szCs w:val="22"/>
              </w:rPr>
            </w:pPr>
          </w:p>
        </w:tc>
        <w:tc>
          <w:tcPr>
            <w:tcW w:w="7343" w:type="dxa"/>
            <w:vAlign w:val="center"/>
          </w:tcPr>
          <w:p w14:paraId="2E7D6796" w14:textId="77777777" w:rsidR="005B70E7" w:rsidRPr="00A151F4" w:rsidRDefault="005B70E7" w:rsidP="00102C4F">
            <w:pPr>
              <w:widowControl w:val="0"/>
              <w:numPr>
                <w:ilvl w:val="0"/>
                <w:numId w:val="43"/>
              </w:numPr>
              <w:suppressAutoHyphens/>
              <w:spacing w:after="0"/>
              <w:ind w:left="318" w:hanging="318"/>
              <w:jc w:val="both"/>
              <w:rPr>
                <w:rFonts w:eastAsia="Arial"/>
                <w:kern w:val="1"/>
                <w:sz w:val="22"/>
                <w:szCs w:val="22"/>
              </w:rPr>
            </w:pPr>
            <w:r w:rsidRPr="00A151F4">
              <w:rPr>
                <w:rFonts w:eastAsia="Arial"/>
                <w:kern w:val="1"/>
                <w:sz w:val="22"/>
                <w:szCs w:val="22"/>
              </w:rPr>
              <w:t>Projektēt ūdensvada un kanalizācijas sistēmu izbūvi, t.sk. ūdens patēriņa uzskaiti atbilstoši projektētajam telpu plānojumam, to lietotājiem un būvnormatīviem. Paredzēt ūdeni taupošas iekārtas. Projekta risinājumus saskaņot ar pasūtītāju.</w:t>
            </w:r>
          </w:p>
        </w:tc>
      </w:tr>
      <w:tr w:rsidR="005B70E7" w:rsidRPr="00D2120C" w14:paraId="1CDC0A1D" w14:textId="77777777" w:rsidTr="00102C4F">
        <w:trPr>
          <w:trHeight w:val="393"/>
        </w:trPr>
        <w:tc>
          <w:tcPr>
            <w:tcW w:w="704" w:type="dxa"/>
            <w:vMerge/>
            <w:vAlign w:val="center"/>
          </w:tcPr>
          <w:p w14:paraId="20221D02"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57BF8C59"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6A781C21" w14:textId="77777777" w:rsidR="005B70E7" w:rsidRPr="00D2120C" w:rsidRDefault="005B70E7" w:rsidP="00102C4F">
            <w:pPr>
              <w:widowControl w:val="0"/>
              <w:numPr>
                <w:ilvl w:val="0"/>
                <w:numId w:val="43"/>
              </w:numPr>
              <w:spacing w:after="0" w:line="276" w:lineRule="auto"/>
              <w:ind w:left="317" w:hanging="317"/>
              <w:jc w:val="both"/>
              <w:rPr>
                <w:rFonts w:eastAsia="Arial"/>
                <w:kern w:val="1"/>
                <w:sz w:val="22"/>
                <w:szCs w:val="22"/>
              </w:rPr>
            </w:pPr>
            <w:r w:rsidRPr="00D2120C">
              <w:rPr>
                <w:rFonts w:eastAsia="Arial"/>
                <w:kern w:val="1"/>
                <w:sz w:val="22"/>
                <w:szCs w:val="22"/>
              </w:rPr>
              <w:t>P</w:t>
            </w:r>
            <w:r>
              <w:rPr>
                <w:rFonts w:eastAsia="Arial"/>
                <w:kern w:val="1"/>
                <w:sz w:val="22"/>
                <w:szCs w:val="22"/>
              </w:rPr>
              <w:t>rojektēt</w:t>
            </w:r>
            <w:r w:rsidRPr="00D2120C">
              <w:rPr>
                <w:rFonts w:eastAsia="Arial"/>
                <w:kern w:val="1"/>
                <w:sz w:val="22"/>
                <w:szCs w:val="22"/>
              </w:rPr>
              <w:t xml:space="preserve"> ventilācijas sistēmas izbūvi atbilstoši projektētajam telpu plānojumam un būvnormatīviem.</w:t>
            </w:r>
          </w:p>
        </w:tc>
      </w:tr>
      <w:tr w:rsidR="005B70E7" w:rsidRPr="00D2120C" w14:paraId="466D34D0" w14:textId="77777777" w:rsidTr="00102C4F">
        <w:trPr>
          <w:trHeight w:val="297"/>
        </w:trPr>
        <w:tc>
          <w:tcPr>
            <w:tcW w:w="704" w:type="dxa"/>
            <w:vMerge/>
            <w:vAlign w:val="center"/>
          </w:tcPr>
          <w:p w14:paraId="407CB222"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0ACA93A7"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188F2438" w14:textId="77777777" w:rsidR="005B70E7" w:rsidRPr="00D2120C" w:rsidRDefault="005B70E7" w:rsidP="00102C4F">
            <w:pPr>
              <w:widowControl w:val="0"/>
              <w:numPr>
                <w:ilvl w:val="0"/>
                <w:numId w:val="43"/>
              </w:numPr>
              <w:suppressAutoHyphens/>
              <w:spacing w:after="0"/>
              <w:ind w:left="317" w:hanging="317"/>
              <w:contextualSpacing/>
              <w:jc w:val="both"/>
              <w:rPr>
                <w:rFonts w:eastAsia="Arial"/>
                <w:kern w:val="1"/>
                <w:sz w:val="22"/>
                <w:szCs w:val="22"/>
              </w:rPr>
            </w:pPr>
            <w:r w:rsidRPr="00D2120C">
              <w:rPr>
                <w:rFonts w:eastAsia="Arial"/>
                <w:kern w:val="1"/>
                <w:sz w:val="22"/>
                <w:szCs w:val="22"/>
              </w:rPr>
              <w:t>P</w:t>
            </w:r>
            <w:r>
              <w:rPr>
                <w:rFonts w:eastAsia="Arial"/>
                <w:kern w:val="1"/>
                <w:sz w:val="22"/>
                <w:szCs w:val="22"/>
              </w:rPr>
              <w:t>rojektēt</w:t>
            </w:r>
            <w:r w:rsidRPr="00D2120C">
              <w:rPr>
                <w:rFonts w:eastAsia="Arial"/>
                <w:kern w:val="1"/>
                <w:sz w:val="22"/>
                <w:szCs w:val="22"/>
              </w:rPr>
              <w:t xml:space="preserve"> elektroapgādes tīklu</w:t>
            </w:r>
            <w:r>
              <w:rPr>
                <w:rFonts w:eastAsia="Arial"/>
                <w:kern w:val="1"/>
                <w:sz w:val="22"/>
                <w:szCs w:val="22"/>
              </w:rPr>
              <w:t>, t.sk. elektrouzskaiti,</w:t>
            </w:r>
            <w:r w:rsidRPr="00D2120C">
              <w:rPr>
                <w:rFonts w:eastAsia="Arial"/>
                <w:kern w:val="1"/>
                <w:sz w:val="22"/>
                <w:szCs w:val="22"/>
              </w:rPr>
              <w:t xml:space="preserve"> </w:t>
            </w:r>
            <w:r>
              <w:rPr>
                <w:rFonts w:eastAsia="Arial"/>
                <w:kern w:val="1"/>
                <w:sz w:val="22"/>
                <w:szCs w:val="22"/>
              </w:rPr>
              <w:t>a</w:t>
            </w:r>
            <w:r w:rsidRPr="00D2120C">
              <w:rPr>
                <w:rFonts w:eastAsia="Arial"/>
                <w:kern w:val="1"/>
                <w:sz w:val="22"/>
                <w:szCs w:val="22"/>
              </w:rPr>
              <w:t>tbilstoši projektētajam telpu plānojumam</w:t>
            </w:r>
            <w:r>
              <w:rPr>
                <w:rFonts w:eastAsia="Arial"/>
                <w:kern w:val="1"/>
                <w:sz w:val="22"/>
                <w:szCs w:val="22"/>
              </w:rPr>
              <w:t>, to lietotājiem</w:t>
            </w:r>
            <w:r w:rsidRPr="00D2120C">
              <w:rPr>
                <w:rFonts w:eastAsia="Arial"/>
                <w:kern w:val="1"/>
                <w:sz w:val="22"/>
                <w:szCs w:val="22"/>
              </w:rPr>
              <w:t xml:space="preserve"> un būvnormatīviem. Elektroapgaismojumam izmantot LED </w:t>
            </w:r>
            <w:r>
              <w:rPr>
                <w:rFonts w:eastAsia="Arial"/>
                <w:kern w:val="1"/>
                <w:sz w:val="22"/>
                <w:szCs w:val="22"/>
              </w:rPr>
              <w:t xml:space="preserve">apgaismojumu vai tam alternatīvus risinājumus. </w:t>
            </w:r>
            <w:r w:rsidRPr="006C69F4">
              <w:rPr>
                <w:rFonts w:eastAsia="Arial"/>
                <w:kern w:val="1"/>
                <w:sz w:val="22"/>
                <w:szCs w:val="22"/>
              </w:rPr>
              <w:t xml:space="preserve"> Projekta risinājumus saskaņot ar pasūtītāju.</w:t>
            </w:r>
          </w:p>
        </w:tc>
      </w:tr>
      <w:tr w:rsidR="005B70E7" w:rsidRPr="00D2120C" w14:paraId="29AB37AB" w14:textId="77777777" w:rsidTr="00102C4F">
        <w:trPr>
          <w:trHeight w:val="336"/>
        </w:trPr>
        <w:tc>
          <w:tcPr>
            <w:tcW w:w="704" w:type="dxa"/>
            <w:vMerge/>
            <w:vAlign w:val="center"/>
          </w:tcPr>
          <w:p w14:paraId="668FD971"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3795A1A3"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0266BF0A" w14:textId="77777777" w:rsidR="005B70E7" w:rsidRDefault="005B70E7" w:rsidP="00102C4F">
            <w:pPr>
              <w:pStyle w:val="ListParagraph"/>
              <w:widowControl w:val="0"/>
              <w:numPr>
                <w:ilvl w:val="0"/>
                <w:numId w:val="43"/>
              </w:numPr>
              <w:suppressAutoHyphens/>
              <w:spacing w:after="0"/>
              <w:ind w:left="317" w:hanging="317"/>
              <w:contextualSpacing/>
              <w:jc w:val="both"/>
              <w:rPr>
                <w:rFonts w:eastAsia="Calibri"/>
                <w:kern w:val="1"/>
                <w:sz w:val="22"/>
                <w:szCs w:val="22"/>
              </w:rPr>
            </w:pPr>
            <w:r w:rsidRPr="00C05A2E">
              <w:rPr>
                <w:rFonts w:eastAsia="Calibri"/>
                <w:kern w:val="1"/>
                <w:sz w:val="22"/>
                <w:szCs w:val="22"/>
              </w:rPr>
              <w:t>Projektēt vājstrāvas tīklu:</w:t>
            </w:r>
          </w:p>
          <w:p w14:paraId="3ABB876C" w14:textId="77777777" w:rsidR="005B70E7" w:rsidRDefault="005B70E7" w:rsidP="00102C4F">
            <w:pPr>
              <w:pStyle w:val="ListParagraph"/>
              <w:widowControl w:val="0"/>
              <w:suppressAutoHyphens/>
              <w:spacing w:after="0"/>
              <w:ind w:left="317" w:firstLine="0"/>
              <w:contextualSpacing/>
              <w:jc w:val="both"/>
              <w:rPr>
                <w:rFonts w:eastAsia="Calibri"/>
                <w:kern w:val="1"/>
                <w:sz w:val="22"/>
                <w:szCs w:val="22"/>
              </w:rPr>
            </w:pPr>
            <w:r>
              <w:rPr>
                <w:rFonts w:eastAsia="Calibri"/>
                <w:kern w:val="1"/>
                <w:sz w:val="22"/>
                <w:szCs w:val="22"/>
              </w:rPr>
              <w:t xml:space="preserve">a) </w:t>
            </w:r>
            <w:r w:rsidRPr="00C05A2E">
              <w:rPr>
                <w:rFonts w:eastAsia="Calibri"/>
                <w:kern w:val="1"/>
                <w:sz w:val="22"/>
                <w:szCs w:val="22"/>
              </w:rPr>
              <w:t>IP video novēroš</w:t>
            </w:r>
            <w:r>
              <w:rPr>
                <w:rFonts w:eastAsia="Calibri"/>
                <w:kern w:val="1"/>
                <w:sz w:val="22"/>
                <w:szCs w:val="22"/>
              </w:rPr>
              <w:t>a</w:t>
            </w:r>
            <w:r w:rsidRPr="00C05A2E">
              <w:rPr>
                <w:rFonts w:eastAsia="Calibri"/>
                <w:kern w:val="1"/>
                <w:sz w:val="22"/>
                <w:szCs w:val="22"/>
              </w:rPr>
              <w:t>nas tīklu ar vienotu ieraksta sistēmu (</w:t>
            </w:r>
            <w:r>
              <w:rPr>
                <w:rFonts w:eastAsia="Calibri"/>
                <w:kern w:val="1"/>
                <w:sz w:val="22"/>
                <w:szCs w:val="22"/>
              </w:rPr>
              <w:t>jābūt saderīgai ar esošo sistēmu</w:t>
            </w:r>
            <w:r w:rsidRPr="00C05A2E">
              <w:rPr>
                <w:rFonts w:eastAsia="Calibri"/>
                <w:kern w:val="1"/>
                <w:sz w:val="22"/>
                <w:szCs w:val="22"/>
              </w:rPr>
              <w:t>)</w:t>
            </w:r>
            <w:r>
              <w:rPr>
                <w:rFonts w:eastAsia="Calibri"/>
                <w:kern w:val="1"/>
                <w:sz w:val="22"/>
                <w:szCs w:val="22"/>
              </w:rPr>
              <w:t>;</w:t>
            </w:r>
          </w:p>
          <w:p w14:paraId="47471B32" w14:textId="77777777" w:rsidR="005B70E7" w:rsidRDefault="005B70E7" w:rsidP="00102C4F">
            <w:pPr>
              <w:pStyle w:val="ListParagraph"/>
              <w:widowControl w:val="0"/>
              <w:spacing w:after="0"/>
              <w:ind w:left="318" w:firstLine="0"/>
              <w:rPr>
                <w:rFonts w:eastAsia="Calibri"/>
                <w:kern w:val="1"/>
                <w:sz w:val="22"/>
                <w:szCs w:val="22"/>
              </w:rPr>
            </w:pPr>
            <w:r>
              <w:rPr>
                <w:rFonts w:eastAsia="Calibri"/>
                <w:kern w:val="1"/>
                <w:sz w:val="22"/>
                <w:szCs w:val="22"/>
              </w:rPr>
              <w:t>b) Ugunsdrošības signalizācijas projektēšanu;</w:t>
            </w:r>
            <w:r>
              <w:rPr>
                <w:rFonts w:eastAsia="Calibri"/>
                <w:kern w:val="1"/>
                <w:sz w:val="22"/>
                <w:szCs w:val="22"/>
              </w:rPr>
              <w:br/>
              <w:t>c) Izziņošanas un sakaru sistēmu projektēšanu;</w:t>
            </w:r>
            <w:r>
              <w:rPr>
                <w:rFonts w:eastAsia="Calibri"/>
                <w:kern w:val="1"/>
                <w:sz w:val="22"/>
                <w:szCs w:val="22"/>
              </w:rPr>
              <w:br/>
              <w:t>d) Telefonsakaru tīkla un interneta tīkla projektēšana;</w:t>
            </w:r>
            <w:r>
              <w:rPr>
                <w:rFonts w:eastAsia="Calibri"/>
                <w:kern w:val="1"/>
                <w:sz w:val="22"/>
                <w:szCs w:val="22"/>
              </w:rPr>
              <w:br/>
              <w:t>e) Apsardzes signalizācijas tīkla projektēšana (jābūt apsargātam visam perimetram visos stāvos un jāizmanto stikla plīšanas detektori);</w:t>
            </w:r>
          </w:p>
          <w:p w14:paraId="0DEB194B" w14:textId="77777777" w:rsidR="005B70E7" w:rsidRDefault="005B70E7" w:rsidP="00102C4F">
            <w:pPr>
              <w:pStyle w:val="ListParagraph"/>
              <w:widowControl w:val="0"/>
              <w:spacing w:after="0"/>
              <w:ind w:left="318" w:firstLine="0"/>
              <w:rPr>
                <w:rFonts w:eastAsia="Calibri"/>
                <w:kern w:val="1"/>
                <w:sz w:val="22"/>
                <w:szCs w:val="22"/>
              </w:rPr>
            </w:pPr>
            <w:r w:rsidRPr="00B81BE7">
              <w:rPr>
                <w:rFonts w:eastAsia="Calibri"/>
                <w:kern w:val="1"/>
                <w:sz w:val="22"/>
                <w:szCs w:val="22"/>
              </w:rPr>
              <w:t>f) Pretielaušanās signalizācijas projektēšana;</w:t>
            </w:r>
          </w:p>
          <w:p w14:paraId="0F361AB4" w14:textId="77777777" w:rsidR="005B70E7" w:rsidRPr="00B81BE7" w:rsidRDefault="005B70E7" w:rsidP="00102C4F">
            <w:pPr>
              <w:pStyle w:val="ListParagraph"/>
              <w:widowControl w:val="0"/>
              <w:ind w:left="317" w:firstLine="0"/>
              <w:rPr>
                <w:rFonts w:eastAsia="Calibri"/>
                <w:kern w:val="1"/>
                <w:sz w:val="22"/>
                <w:szCs w:val="22"/>
              </w:rPr>
            </w:pPr>
            <w:r w:rsidRPr="00B81BE7">
              <w:rPr>
                <w:rFonts w:eastAsia="Calibri"/>
                <w:kern w:val="1"/>
                <w:sz w:val="22"/>
                <w:szCs w:val="22"/>
              </w:rPr>
              <w:t xml:space="preserve">g) Piekļuves kontroles un vadības sistēmu projektēšana; </w:t>
            </w:r>
          </w:p>
        </w:tc>
      </w:tr>
      <w:tr w:rsidR="005B70E7" w:rsidRPr="00D2120C" w14:paraId="2B2A4B14" w14:textId="77777777" w:rsidTr="00102C4F">
        <w:trPr>
          <w:trHeight w:val="425"/>
        </w:trPr>
        <w:tc>
          <w:tcPr>
            <w:tcW w:w="704" w:type="dxa"/>
            <w:vMerge/>
            <w:vAlign w:val="center"/>
          </w:tcPr>
          <w:p w14:paraId="28837184"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55A698FD"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7347F90D" w14:textId="77777777" w:rsidR="005B70E7" w:rsidRPr="00D2120C" w:rsidRDefault="005B70E7" w:rsidP="00102C4F">
            <w:pPr>
              <w:widowControl w:val="0"/>
              <w:numPr>
                <w:ilvl w:val="0"/>
                <w:numId w:val="43"/>
              </w:numPr>
              <w:suppressAutoHyphens/>
              <w:spacing w:after="0"/>
              <w:ind w:left="317" w:hanging="317"/>
              <w:contextualSpacing/>
              <w:jc w:val="both"/>
              <w:rPr>
                <w:rFonts w:eastAsia="Arial"/>
                <w:kern w:val="1"/>
                <w:sz w:val="22"/>
                <w:szCs w:val="22"/>
              </w:rPr>
            </w:pPr>
            <w:r w:rsidRPr="00D2120C">
              <w:rPr>
                <w:rFonts w:eastAsia="Arial"/>
                <w:kern w:val="1"/>
                <w:sz w:val="22"/>
                <w:szCs w:val="22"/>
              </w:rPr>
              <w:t>P</w:t>
            </w:r>
            <w:r>
              <w:rPr>
                <w:rFonts w:eastAsia="Arial"/>
                <w:kern w:val="1"/>
                <w:sz w:val="22"/>
                <w:szCs w:val="22"/>
              </w:rPr>
              <w:t>rojektēt datortīklu</w:t>
            </w:r>
            <w:r w:rsidRPr="00D2120C">
              <w:rPr>
                <w:rFonts w:eastAsia="Arial"/>
                <w:kern w:val="1"/>
                <w:sz w:val="22"/>
                <w:szCs w:val="22"/>
              </w:rPr>
              <w:t>.</w:t>
            </w:r>
          </w:p>
        </w:tc>
      </w:tr>
      <w:tr w:rsidR="005B70E7" w:rsidRPr="00D2120C" w14:paraId="28983D88" w14:textId="77777777" w:rsidTr="00102C4F">
        <w:trPr>
          <w:trHeight w:val="124"/>
        </w:trPr>
        <w:tc>
          <w:tcPr>
            <w:tcW w:w="704" w:type="dxa"/>
            <w:vMerge/>
            <w:vAlign w:val="center"/>
          </w:tcPr>
          <w:p w14:paraId="108F12B7"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5BCD9ECA"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7A51A0F1" w14:textId="77777777" w:rsidR="005B70E7" w:rsidRPr="00D2120C" w:rsidRDefault="005B70E7" w:rsidP="00102C4F">
            <w:pPr>
              <w:widowControl w:val="0"/>
              <w:numPr>
                <w:ilvl w:val="0"/>
                <w:numId w:val="43"/>
              </w:numPr>
              <w:suppressAutoHyphens/>
              <w:spacing w:after="0"/>
              <w:ind w:left="317" w:right="253" w:hanging="317"/>
              <w:contextualSpacing/>
              <w:jc w:val="both"/>
              <w:rPr>
                <w:rFonts w:eastAsia="Arial"/>
                <w:kern w:val="1"/>
                <w:sz w:val="22"/>
                <w:szCs w:val="22"/>
              </w:rPr>
            </w:pPr>
            <w:r w:rsidRPr="00D2120C">
              <w:rPr>
                <w:rFonts w:eastAsia="Arial"/>
                <w:kern w:val="1"/>
                <w:sz w:val="22"/>
                <w:szCs w:val="22"/>
              </w:rPr>
              <w:t>Izstrādāt ugunsdzēsības pasākumu pārskatu.</w:t>
            </w:r>
          </w:p>
        </w:tc>
      </w:tr>
      <w:tr w:rsidR="005B70E7" w:rsidRPr="00D2120C" w14:paraId="223A99E7" w14:textId="77777777" w:rsidTr="00102C4F">
        <w:trPr>
          <w:trHeight w:val="124"/>
        </w:trPr>
        <w:tc>
          <w:tcPr>
            <w:tcW w:w="704" w:type="dxa"/>
            <w:vMerge/>
            <w:vAlign w:val="center"/>
          </w:tcPr>
          <w:p w14:paraId="737D472C"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282048BD"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799347E8" w14:textId="77777777" w:rsidR="005B70E7" w:rsidRPr="00D2120C" w:rsidRDefault="005B70E7" w:rsidP="00102C4F">
            <w:pPr>
              <w:widowControl w:val="0"/>
              <w:numPr>
                <w:ilvl w:val="0"/>
                <w:numId w:val="43"/>
              </w:numPr>
              <w:suppressAutoHyphens/>
              <w:spacing w:after="0"/>
              <w:ind w:left="317" w:hanging="317"/>
              <w:contextualSpacing/>
              <w:jc w:val="both"/>
              <w:rPr>
                <w:rFonts w:eastAsia="Arial"/>
                <w:kern w:val="1"/>
                <w:sz w:val="22"/>
                <w:szCs w:val="22"/>
              </w:rPr>
            </w:pPr>
            <w:r w:rsidRPr="00D2120C">
              <w:rPr>
                <w:rFonts w:eastAsia="Arial"/>
                <w:kern w:val="1"/>
                <w:sz w:val="22"/>
                <w:szCs w:val="22"/>
              </w:rPr>
              <w:t>P</w:t>
            </w:r>
            <w:r>
              <w:rPr>
                <w:rFonts w:eastAsia="Arial"/>
                <w:kern w:val="1"/>
                <w:sz w:val="22"/>
                <w:szCs w:val="22"/>
              </w:rPr>
              <w:t>rojektēt</w:t>
            </w:r>
            <w:r w:rsidRPr="00D2120C">
              <w:rPr>
                <w:rFonts w:eastAsia="Arial"/>
                <w:kern w:val="1"/>
                <w:sz w:val="22"/>
                <w:szCs w:val="22"/>
              </w:rPr>
              <w:t xml:space="preserve"> ārējos ūdensvada, drenāžas, lietus ūdens un saimnieciskās kanalizācijas tīklu izbūvi</w:t>
            </w:r>
            <w:r w:rsidRPr="00430AF0">
              <w:rPr>
                <w:rFonts w:eastAsia="Arial"/>
                <w:kern w:val="1"/>
                <w:sz w:val="22"/>
                <w:szCs w:val="22"/>
              </w:rPr>
              <w:t xml:space="preserve"> atbilstoši SIA “Salacgrīvas</w:t>
            </w:r>
            <w:r w:rsidRPr="00D2120C">
              <w:rPr>
                <w:rFonts w:eastAsia="Arial"/>
                <w:kern w:val="1"/>
                <w:sz w:val="22"/>
                <w:szCs w:val="22"/>
              </w:rPr>
              <w:t xml:space="preserve"> ūdens” tehniskajiem noteikumiem.</w:t>
            </w:r>
          </w:p>
        </w:tc>
      </w:tr>
      <w:tr w:rsidR="005B70E7" w:rsidRPr="00D2120C" w14:paraId="0F4BE7A2" w14:textId="77777777" w:rsidTr="00102C4F">
        <w:trPr>
          <w:trHeight w:val="124"/>
        </w:trPr>
        <w:tc>
          <w:tcPr>
            <w:tcW w:w="704" w:type="dxa"/>
            <w:vMerge/>
            <w:vAlign w:val="center"/>
          </w:tcPr>
          <w:p w14:paraId="3D2EE7E5"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4B82FFC7"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7B9B48FC" w14:textId="77777777" w:rsidR="005B70E7" w:rsidRPr="00A151F4" w:rsidRDefault="005B70E7" w:rsidP="00102C4F">
            <w:pPr>
              <w:widowControl w:val="0"/>
              <w:numPr>
                <w:ilvl w:val="0"/>
                <w:numId w:val="43"/>
              </w:numPr>
              <w:suppressAutoHyphens/>
              <w:spacing w:after="0"/>
              <w:ind w:left="317" w:hanging="317"/>
              <w:contextualSpacing/>
              <w:jc w:val="both"/>
              <w:rPr>
                <w:rFonts w:eastAsia="Arial"/>
                <w:strike/>
                <w:kern w:val="1"/>
                <w:sz w:val="22"/>
                <w:szCs w:val="22"/>
              </w:rPr>
            </w:pPr>
            <w:r w:rsidRPr="00A151F4">
              <w:rPr>
                <w:rFonts w:eastAsia="Arial"/>
                <w:kern w:val="1"/>
                <w:sz w:val="22"/>
                <w:szCs w:val="22"/>
              </w:rPr>
              <w:t>Projektēt individuālu ar gāzi kurināmu siltumapgādes sistēmu.</w:t>
            </w:r>
          </w:p>
        </w:tc>
      </w:tr>
      <w:tr w:rsidR="005B70E7" w:rsidRPr="00D2120C" w14:paraId="14A180E6" w14:textId="77777777" w:rsidTr="00102C4F">
        <w:trPr>
          <w:trHeight w:val="124"/>
        </w:trPr>
        <w:tc>
          <w:tcPr>
            <w:tcW w:w="704" w:type="dxa"/>
            <w:vMerge/>
            <w:vAlign w:val="center"/>
          </w:tcPr>
          <w:p w14:paraId="6E01DD88"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589CA6A3"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0CB19B5A" w14:textId="77777777" w:rsidR="005B70E7" w:rsidRPr="00A151F4" w:rsidRDefault="005B70E7" w:rsidP="00102C4F">
            <w:pPr>
              <w:widowControl w:val="0"/>
              <w:numPr>
                <w:ilvl w:val="0"/>
                <w:numId w:val="43"/>
              </w:numPr>
              <w:suppressAutoHyphens/>
              <w:spacing w:after="0"/>
              <w:ind w:left="317" w:right="39" w:hanging="317"/>
              <w:contextualSpacing/>
              <w:jc w:val="both"/>
              <w:rPr>
                <w:rFonts w:eastAsia="Arial"/>
                <w:kern w:val="1"/>
                <w:sz w:val="22"/>
                <w:szCs w:val="22"/>
              </w:rPr>
            </w:pPr>
            <w:r w:rsidRPr="00A151F4">
              <w:rPr>
                <w:rFonts w:eastAsia="Arial"/>
                <w:kern w:val="1"/>
                <w:sz w:val="22"/>
                <w:szCs w:val="22"/>
              </w:rPr>
              <w:t xml:space="preserve">Paredzēt jaunu elektropieslēgumu atbilstoši AS “Sadales tīkli” tehnisko </w:t>
            </w:r>
            <w:r w:rsidRPr="00A151F4">
              <w:rPr>
                <w:rFonts w:eastAsia="Arial"/>
                <w:kern w:val="1"/>
                <w:sz w:val="22"/>
                <w:szCs w:val="22"/>
              </w:rPr>
              <w:lastRenderedPageBreak/>
              <w:t>noteikumu prasībām, pieslēguma maksu atbilstoši AS “Sadales tīkls” aprēķinam iekļaut darbu apjomos un tāmē.</w:t>
            </w:r>
          </w:p>
        </w:tc>
      </w:tr>
      <w:tr w:rsidR="005B70E7" w:rsidRPr="00D2120C" w14:paraId="264B2F1C" w14:textId="77777777" w:rsidTr="00102C4F">
        <w:trPr>
          <w:trHeight w:val="124"/>
        </w:trPr>
        <w:tc>
          <w:tcPr>
            <w:tcW w:w="704" w:type="dxa"/>
            <w:vMerge/>
            <w:vAlign w:val="center"/>
          </w:tcPr>
          <w:p w14:paraId="12DAA9AF"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69AC65E7"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15CE4C20" w14:textId="77777777" w:rsidR="005B70E7" w:rsidRPr="00D2120C" w:rsidRDefault="005B70E7" w:rsidP="00102C4F">
            <w:pPr>
              <w:widowControl w:val="0"/>
              <w:numPr>
                <w:ilvl w:val="0"/>
                <w:numId w:val="43"/>
              </w:numPr>
              <w:suppressAutoHyphens/>
              <w:spacing w:after="0"/>
              <w:ind w:left="317" w:right="39" w:hanging="317"/>
              <w:contextualSpacing/>
              <w:jc w:val="both"/>
              <w:rPr>
                <w:rFonts w:eastAsia="Arial"/>
                <w:kern w:val="1"/>
                <w:sz w:val="22"/>
                <w:szCs w:val="22"/>
              </w:rPr>
            </w:pPr>
            <w:r>
              <w:rPr>
                <w:rFonts w:eastAsia="Arial"/>
                <w:kern w:val="1"/>
                <w:sz w:val="22"/>
                <w:szCs w:val="22"/>
              </w:rPr>
              <w:t>Izstrādāt z</w:t>
            </w:r>
            <w:r w:rsidRPr="00D2120C">
              <w:rPr>
                <w:rFonts w:eastAsia="Arial"/>
                <w:kern w:val="1"/>
                <w:sz w:val="22"/>
                <w:szCs w:val="22"/>
              </w:rPr>
              <w:t xml:space="preserve">ibens aizsardzības un zemējuma principiālās shēmas </w:t>
            </w:r>
            <w:r>
              <w:rPr>
                <w:rFonts w:eastAsia="Arial"/>
                <w:kern w:val="1"/>
                <w:sz w:val="22"/>
                <w:szCs w:val="22"/>
              </w:rPr>
              <w:t>a</w:t>
            </w:r>
            <w:r w:rsidRPr="00D2120C">
              <w:rPr>
                <w:rFonts w:eastAsia="Arial"/>
                <w:kern w:val="1"/>
                <w:sz w:val="22"/>
                <w:szCs w:val="22"/>
              </w:rPr>
              <w:t>tbilstoši būvnormatīviem.</w:t>
            </w:r>
          </w:p>
        </w:tc>
      </w:tr>
      <w:tr w:rsidR="005B70E7" w:rsidRPr="00D2120C" w14:paraId="658D8472" w14:textId="77777777" w:rsidTr="00102C4F">
        <w:trPr>
          <w:trHeight w:val="124"/>
        </w:trPr>
        <w:tc>
          <w:tcPr>
            <w:tcW w:w="704" w:type="dxa"/>
            <w:vMerge/>
            <w:vAlign w:val="center"/>
          </w:tcPr>
          <w:p w14:paraId="2D5B0397"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17A57719"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41D6B93F" w14:textId="77777777" w:rsidR="005B70E7" w:rsidRPr="00D2120C" w:rsidRDefault="005B70E7" w:rsidP="00102C4F">
            <w:pPr>
              <w:widowControl w:val="0"/>
              <w:numPr>
                <w:ilvl w:val="0"/>
                <w:numId w:val="43"/>
              </w:numPr>
              <w:suppressAutoHyphens/>
              <w:spacing w:after="0"/>
              <w:ind w:left="317" w:right="39" w:hanging="317"/>
              <w:contextualSpacing/>
              <w:jc w:val="both"/>
              <w:rPr>
                <w:rFonts w:eastAsia="Arial"/>
                <w:kern w:val="1"/>
                <w:sz w:val="22"/>
                <w:szCs w:val="22"/>
              </w:rPr>
            </w:pPr>
            <w:r>
              <w:rPr>
                <w:rFonts w:eastAsia="Arial"/>
                <w:kern w:val="1"/>
                <w:sz w:val="22"/>
                <w:szCs w:val="22"/>
              </w:rPr>
              <w:t>Izstrādāt teritorijas labiekārtojumu kontekstā ar pieguļošajām teritorijām, balstoties uz ainavu analīzi, pielietojot ēkai stilistiski atbilstošus ceļu un laukumu segumus, arhitektūras detaļiekārtas, teritorijas izgaismojumu risināt stilistiskā kontekstā ar ēkas fasādes izgaismojumu, projektēt ilgtspējīgus apstādījumus un to optimālai kopšanai piemērotu tehnisko aprīkojumu – elektrības, ūdens pievadus, ja nepieciešams -  laistīšanas iekārtas.</w:t>
            </w:r>
          </w:p>
        </w:tc>
      </w:tr>
      <w:tr w:rsidR="005B70E7" w:rsidRPr="00D2120C" w14:paraId="5D12774C" w14:textId="77777777" w:rsidTr="00102C4F">
        <w:trPr>
          <w:trHeight w:val="115"/>
        </w:trPr>
        <w:tc>
          <w:tcPr>
            <w:tcW w:w="704" w:type="dxa"/>
            <w:vMerge/>
            <w:vAlign w:val="center"/>
          </w:tcPr>
          <w:p w14:paraId="011EEC19"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1A543707"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2BCFC703" w14:textId="77777777" w:rsidR="005B70E7" w:rsidRPr="00D2120C" w:rsidRDefault="005B70E7" w:rsidP="00102C4F">
            <w:pPr>
              <w:widowControl w:val="0"/>
              <w:numPr>
                <w:ilvl w:val="0"/>
                <w:numId w:val="43"/>
              </w:numPr>
              <w:suppressAutoHyphens/>
              <w:spacing w:after="0"/>
              <w:ind w:left="317" w:right="253" w:hanging="317"/>
              <w:contextualSpacing/>
              <w:jc w:val="both"/>
              <w:rPr>
                <w:rFonts w:eastAsia="Arial"/>
                <w:kern w:val="1"/>
                <w:sz w:val="22"/>
                <w:szCs w:val="22"/>
              </w:rPr>
            </w:pPr>
            <w:r>
              <w:rPr>
                <w:rFonts w:eastAsia="Calibri"/>
                <w:kern w:val="1"/>
                <w:sz w:val="22"/>
                <w:szCs w:val="22"/>
              </w:rPr>
              <w:t>Paredzēt s</w:t>
            </w:r>
            <w:r w:rsidRPr="00D2120C">
              <w:rPr>
                <w:rFonts w:eastAsia="Calibri"/>
                <w:kern w:val="1"/>
                <w:sz w:val="22"/>
                <w:szCs w:val="22"/>
              </w:rPr>
              <w:t>adzīves a</w:t>
            </w:r>
            <w:r>
              <w:rPr>
                <w:rFonts w:eastAsia="Calibri"/>
                <w:kern w:val="1"/>
                <w:sz w:val="22"/>
                <w:szCs w:val="22"/>
              </w:rPr>
              <w:t>tkritumu konteineru izvietojumu.</w:t>
            </w:r>
          </w:p>
        </w:tc>
      </w:tr>
      <w:tr w:rsidR="005B70E7" w:rsidRPr="00D2120C" w14:paraId="4CE7EDC0" w14:textId="77777777" w:rsidTr="00102C4F">
        <w:trPr>
          <w:trHeight w:val="115"/>
        </w:trPr>
        <w:tc>
          <w:tcPr>
            <w:tcW w:w="704" w:type="dxa"/>
            <w:vMerge/>
            <w:vAlign w:val="center"/>
          </w:tcPr>
          <w:p w14:paraId="28777F75"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ign w:val="center"/>
          </w:tcPr>
          <w:p w14:paraId="0B616966"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331522E1" w14:textId="77777777" w:rsidR="005B70E7" w:rsidRPr="00D2120C" w:rsidRDefault="005B70E7" w:rsidP="00102C4F">
            <w:pPr>
              <w:widowControl w:val="0"/>
              <w:numPr>
                <w:ilvl w:val="0"/>
                <w:numId w:val="43"/>
              </w:numPr>
              <w:tabs>
                <w:tab w:val="left" w:pos="0"/>
              </w:tabs>
              <w:suppressAutoHyphens/>
              <w:autoSpaceDE w:val="0"/>
              <w:spacing w:after="0"/>
              <w:ind w:left="317" w:hanging="317"/>
              <w:contextualSpacing/>
              <w:jc w:val="both"/>
              <w:rPr>
                <w:color w:val="000000"/>
                <w:sz w:val="22"/>
                <w:szCs w:val="22"/>
              </w:rPr>
            </w:pPr>
            <w:r w:rsidRPr="00D2120C">
              <w:rPr>
                <w:rFonts w:eastAsia="Arial"/>
                <w:color w:val="000000"/>
                <w:kern w:val="1"/>
                <w:sz w:val="22"/>
                <w:szCs w:val="22"/>
              </w:rPr>
              <w:t xml:space="preserve">Izstrādāt nepieciešamos mezglus, griezumus, specifikācijas un detalizācijas pakāpi, kas nodrošina rasējumu viennozīmīgu izpratni (gadījumā, ja būvuzņēmējam </w:t>
            </w:r>
            <w:r w:rsidRPr="00430AF0">
              <w:rPr>
                <w:rFonts w:eastAsia="Arial"/>
                <w:color w:val="000000"/>
                <w:kern w:val="1"/>
                <w:sz w:val="22"/>
                <w:szCs w:val="22"/>
              </w:rPr>
              <w:t xml:space="preserve"> </w:t>
            </w:r>
            <w:r w:rsidRPr="00D2120C">
              <w:rPr>
                <w:rFonts w:eastAsia="Arial"/>
                <w:color w:val="000000"/>
                <w:kern w:val="1"/>
                <w:sz w:val="22"/>
                <w:szCs w:val="22"/>
              </w:rPr>
              <w:t>nepieciešami papildus rasējumi, Izpildītājs tos izsniedz bez papildus samaksas).</w:t>
            </w:r>
          </w:p>
        </w:tc>
      </w:tr>
      <w:tr w:rsidR="005B70E7" w:rsidRPr="00D2120C" w14:paraId="23CC2517" w14:textId="77777777" w:rsidTr="00102C4F">
        <w:trPr>
          <w:trHeight w:val="560"/>
        </w:trPr>
        <w:tc>
          <w:tcPr>
            <w:tcW w:w="704" w:type="dxa"/>
            <w:vMerge w:val="restart"/>
            <w:vAlign w:val="center"/>
          </w:tcPr>
          <w:p w14:paraId="7898BAAF" w14:textId="77777777" w:rsidR="005B70E7" w:rsidRPr="00D2120C" w:rsidRDefault="005B70E7" w:rsidP="00102C4F">
            <w:pPr>
              <w:widowControl w:val="0"/>
              <w:numPr>
                <w:ilvl w:val="0"/>
                <w:numId w:val="38"/>
              </w:numPr>
              <w:suppressAutoHyphens/>
              <w:spacing w:after="0" w:line="276" w:lineRule="auto"/>
              <w:contextualSpacing/>
              <w:jc w:val="center"/>
              <w:rPr>
                <w:rFonts w:eastAsia="Arial"/>
                <w:b/>
                <w:kern w:val="1"/>
                <w:sz w:val="22"/>
                <w:szCs w:val="22"/>
              </w:rPr>
            </w:pPr>
          </w:p>
        </w:tc>
        <w:tc>
          <w:tcPr>
            <w:tcW w:w="2013" w:type="dxa"/>
            <w:vMerge w:val="restart"/>
            <w:vAlign w:val="center"/>
          </w:tcPr>
          <w:p w14:paraId="163EC6E9" w14:textId="77777777" w:rsidR="005B70E7" w:rsidRPr="00D2120C" w:rsidRDefault="005B70E7" w:rsidP="00102C4F">
            <w:pPr>
              <w:spacing w:line="276" w:lineRule="auto"/>
              <w:jc w:val="center"/>
              <w:rPr>
                <w:rFonts w:eastAsia="Arial"/>
                <w:b/>
                <w:kern w:val="1"/>
                <w:sz w:val="22"/>
                <w:szCs w:val="22"/>
              </w:rPr>
            </w:pPr>
            <w:r w:rsidRPr="00D2120C">
              <w:rPr>
                <w:rFonts w:eastAsia="Arial"/>
                <w:b/>
                <w:kern w:val="1"/>
                <w:sz w:val="22"/>
                <w:szCs w:val="22"/>
              </w:rPr>
              <w:t>Būvprojekta</w:t>
            </w:r>
          </w:p>
          <w:p w14:paraId="01618B86" w14:textId="77777777" w:rsidR="005B70E7" w:rsidRPr="00D2120C" w:rsidRDefault="005B70E7" w:rsidP="00102C4F">
            <w:pPr>
              <w:widowControl w:val="0"/>
              <w:spacing w:line="276" w:lineRule="auto"/>
              <w:jc w:val="center"/>
              <w:rPr>
                <w:rFonts w:eastAsia="Arial"/>
                <w:kern w:val="1"/>
                <w:sz w:val="22"/>
                <w:szCs w:val="22"/>
              </w:rPr>
            </w:pPr>
            <w:r w:rsidRPr="00D2120C">
              <w:rPr>
                <w:rFonts w:eastAsia="Arial"/>
                <w:b/>
                <w:kern w:val="1"/>
                <w:sz w:val="22"/>
                <w:szCs w:val="22"/>
              </w:rPr>
              <w:t xml:space="preserve"> sastāvs</w:t>
            </w:r>
          </w:p>
        </w:tc>
        <w:tc>
          <w:tcPr>
            <w:tcW w:w="7343" w:type="dxa"/>
            <w:vAlign w:val="center"/>
          </w:tcPr>
          <w:p w14:paraId="163253F9" w14:textId="77777777" w:rsidR="005B70E7" w:rsidRPr="00D2120C" w:rsidRDefault="005B70E7" w:rsidP="00102C4F">
            <w:pPr>
              <w:widowControl w:val="0"/>
              <w:numPr>
                <w:ilvl w:val="0"/>
                <w:numId w:val="41"/>
              </w:numPr>
              <w:suppressAutoHyphens/>
              <w:spacing w:after="0" w:line="276" w:lineRule="auto"/>
              <w:ind w:left="317" w:hanging="283"/>
              <w:jc w:val="both"/>
              <w:rPr>
                <w:rFonts w:eastAsia="Arial"/>
                <w:kern w:val="1"/>
                <w:sz w:val="22"/>
                <w:szCs w:val="22"/>
              </w:rPr>
            </w:pPr>
            <w:r w:rsidRPr="00D2120C">
              <w:rPr>
                <w:rFonts w:eastAsia="Arial"/>
                <w:kern w:val="1"/>
                <w:sz w:val="22"/>
                <w:szCs w:val="22"/>
              </w:rPr>
              <w:t>Projektēšanas darbi izpildāmi atbilstoši līgumam, spēkā esošajiem Latvijas Valsts Standartiem, Latvijas būvnormatīviem, citiem reglamentējošiem normatīvajiem aktiem un instrukcijām.</w:t>
            </w:r>
          </w:p>
        </w:tc>
      </w:tr>
      <w:tr w:rsidR="005B70E7" w:rsidRPr="00D2120C" w14:paraId="71EB6D18" w14:textId="77777777" w:rsidTr="00102C4F">
        <w:tc>
          <w:tcPr>
            <w:tcW w:w="704" w:type="dxa"/>
            <w:vMerge/>
            <w:vAlign w:val="center"/>
          </w:tcPr>
          <w:p w14:paraId="69B7BA15" w14:textId="77777777" w:rsidR="005B70E7" w:rsidRPr="00D2120C" w:rsidRDefault="005B70E7" w:rsidP="00102C4F">
            <w:pPr>
              <w:widowControl w:val="0"/>
              <w:tabs>
                <w:tab w:val="left" w:pos="0"/>
              </w:tabs>
              <w:autoSpaceDE w:val="0"/>
              <w:spacing w:line="276" w:lineRule="auto"/>
              <w:jc w:val="center"/>
              <w:rPr>
                <w:rFonts w:eastAsia="Arial"/>
                <w:b/>
                <w:kern w:val="1"/>
                <w:sz w:val="22"/>
                <w:szCs w:val="22"/>
              </w:rPr>
            </w:pPr>
          </w:p>
        </w:tc>
        <w:tc>
          <w:tcPr>
            <w:tcW w:w="2013" w:type="dxa"/>
            <w:vMerge/>
            <w:vAlign w:val="center"/>
          </w:tcPr>
          <w:p w14:paraId="486AAE34" w14:textId="77777777" w:rsidR="005B70E7" w:rsidRPr="00D2120C" w:rsidRDefault="005B70E7" w:rsidP="00102C4F">
            <w:pPr>
              <w:spacing w:line="276" w:lineRule="auto"/>
              <w:jc w:val="center"/>
              <w:rPr>
                <w:rFonts w:eastAsia="Arial"/>
                <w:b/>
                <w:kern w:val="1"/>
                <w:sz w:val="22"/>
                <w:szCs w:val="22"/>
              </w:rPr>
            </w:pPr>
          </w:p>
        </w:tc>
        <w:tc>
          <w:tcPr>
            <w:tcW w:w="7343" w:type="dxa"/>
            <w:vAlign w:val="center"/>
          </w:tcPr>
          <w:p w14:paraId="3FA9D8B5" w14:textId="77777777" w:rsidR="005B70E7" w:rsidRPr="00D2120C" w:rsidRDefault="005B70E7" w:rsidP="00102C4F">
            <w:pPr>
              <w:widowControl w:val="0"/>
              <w:numPr>
                <w:ilvl w:val="0"/>
                <w:numId w:val="41"/>
              </w:numPr>
              <w:spacing w:after="0" w:line="276" w:lineRule="auto"/>
              <w:ind w:left="317" w:hanging="283"/>
              <w:jc w:val="both"/>
              <w:rPr>
                <w:rFonts w:eastAsia="Arial"/>
                <w:kern w:val="1"/>
                <w:sz w:val="22"/>
                <w:szCs w:val="22"/>
              </w:rPr>
            </w:pPr>
            <w:r w:rsidRPr="00D2120C">
              <w:rPr>
                <w:rFonts w:eastAsia="Arial"/>
                <w:kern w:val="1"/>
                <w:sz w:val="22"/>
                <w:szCs w:val="22"/>
              </w:rPr>
              <w:t>Būvizmaksu tāmei jābūt izstrādātai atbilstoši Ministru kabineta noteikumiem Nr.</w:t>
            </w:r>
            <w:r>
              <w:rPr>
                <w:rFonts w:eastAsia="Arial"/>
                <w:kern w:val="1"/>
                <w:sz w:val="22"/>
                <w:szCs w:val="22"/>
              </w:rPr>
              <w:t>239</w:t>
            </w:r>
            <w:r w:rsidRPr="00D2120C">
              <w:rPr>
                <w:rFonts w:eastAsia="Arial"/>
                <w:kern w:val="1"/>
                <w:sz w:val="22"/>
                <w:szCs w:val="22"/>
              </w:rPr>
              <w:t xml:space="preserve"> „Noteikumi par Latvijas būvnormatīvu LBN 501 – 1</w:t>
            </w:r>
            <w:r>
              <w:rPr>
                <w:rFonts w:eastAsia="Arial"/>
                <w:kern w:val="1"/>
                <w:sz w:val="22"/>
                <w:szCs w:val="22"/>
              </w:rPr>
              <w:t>7</w:t>
            </w:r>
            <w:r w:rsidRPr="00D2120C">
              <w:rPr>
                <w:rFonts w:eastAsia="Arial"/>
                <w:kern w:val="1"/>
                <w:sz w:val="22"/>
                <w:szCs w:val="22"/>
              </w:rPr>
              <w:t xml:space="preserve"> ”Būvizmaksu noteikšanas kārtība”.</w:t>
            </w:r>
          </w:p>
        </w:tc>
      </w:tr>
      <w:tr w:rsidR="005B70E7" w:rsidRPr="00D2120C" w14:paraId="6A1D6D60" w14:textId="77777777" w:rsidTr="00102C4F">
        <w:tc>
          <w:tcPr>
            <w:tcW w:w="704" w:type="dxa"/>
            <w:vMerge/>
            <w:vAlign w:val="center"/>
          </w:tcPr>
          <w:p w14:paraId="6FC52DA6" w14:textId="77777777" w:rsidR="005B70E7" w:rsidRPr="00D2120C" w:rsidRDefault="005B70E7" w:rsidP="00102C4F">
            <w:pPr>
              <w:widowControl w:val="0"/>
              <w:tabs>
                <w:tab w:val="left" w:pos="0"/>
              </w:tabs>
              <w:autoSpaceDE w:val="0"/>
              <w:spacing w:line="276" w:lineRule="auto"/>
              <w:ind w:left="34"/>
              <w:jc w:val="center"/>
              <w:rPr>
                <w:rFonts w:eastAsia="Arial"/>
                <w:b/>
                <w:kern w:val="1"/>
                <w:sz w:val="22"/>
                <w:szCs w:val="22"/>
              </w:rPr>
            </w:pPr>
          </w:p>
        </w:tc>
        <w:tc>
          <w:tcPr>
            <w:tcW w:w="2013" w:type="dxa"/>
            <w:vMerge/>
            <w:vAlign w:val="center"/>
          </w:tcPr>
          <w:p w14:paraId="7A7523ED"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7AF02737" w14:textId="77777777" w:rsidR="005B70E7" w:rsidRPr="00D2120C" w:rsidRDefault="005B70E7" w:rsidP="00102C4F">
            <w:pPr>
              <w:spacing w:line="276" w:lineRule="auto"/>
              <w:ind w:left="34" w:firstLine="0"/>
              <w:jc w:val="both"/>
              <w:rPr>
                <w:rFonts w:eastAsia="Arial"/>
                <w:kern w:val="1"/>
                <w:sz w:val="22"/>
                <w:szCs w:val="22"/>
              </w:rPr>
            </w:pPr>
            <w:r w:rsidRPr="00D2120C">
              <w:rPr>
                <w:rFonts w:eastAsia="Arial"/>
                <w:b/>
                <w:kern w:val="1"/>
                <w:sz w:val="22"/>
                <w:szCs w:val="22"/>
                <w:lang w:eastAsia="en-US"/>
              </w:rPr>
              <w:t>Pasūtītājam nododami:</w:t>
            </w:r>
          </w:p>
        </w:tc>
      </w:tr>
      <w:tr w:rsidR="005B70E7" w:rsidRPr="00D2120C" w14:paraId="338483F0" w14:textId="77777777" w:rsidTr="00102C4F">
        <w:tc>
          <w:tcPr>
            <w:tcW w:w="704" w:type="dxa"/>
            <w:vMerge/>
            <w:vAlign w:val="center"/>
          </w:tcPr>
          <w:p w14:paraId="05F9FA95" w14:textId="77777777" w:rsidR="005B70E7" w:rsidRPr="00D2120C" w:rsidRDefault="005B70E7" w:rsidP="00102C4F">
            <w:pPr>
              <w:widowControl w:val="0"/>
              <w:tabs>
                <w:tab w:val="left" w:pos="0"/>
              </w:tabs>
              <w:autoSpaceDE w:val="0"/>
              <w:spacing w:line="276" w:lineRule="auto"/>
              <w:ind w:left="34"/>
              <w:jc w:val="center"/>
              <w:rPr>
                <w:rFonts w:eastAsia="Arial"/>
                <w:b/>
                <w:kern w:val="1"/>
                <w:sz w:val="22"/>
                <w:szCs w:val="22"/>
              </w:rPr>
            </w:pPr>
          </w:p>
        </w:tc>
        <w:tc>
          <w:tcPr>
            <w:tcW w:w="2013" w:type="dxa"/>
            <w:vMerge/>
            <w:vAlign w:val="center"/>
          </w:tcPr>
          <w:p w14:paraId="620EDF86"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6FA1F6C3" w14:textId="77777777" w:rsidR="005B70E7" w:rsidRPr="00D2120C" w:rsidRDefault="005B70E7" w:rsidP="00102C4F">
            <w:pPr>
              <w:widowControl w:val="0"/>
              <w:numPr>
                <w:ilvl w:val="0"/>
                <w:numId w:val="42"/>
              </w:numPr>
              <w:spacing w:after="0" w:line="276" w:lineRule="auto"/>
              <w:ind w:left="317" w:hanging="283"/>
              <w:jc w:val="both"/>
              <w:rPr>
                <w:rFonts w:eastAsia="Arial"/>
                <w:b/>
                <w:kern w:val="1"/>
                <w:sz w:val="22"/>
                <w:szCs w:val="22"/>
                <w:lang w:eastAsia="en-US"/>
              </w:rPr>
            </w:pPr>
            <w:r>
              <w:rPr>
                <w:rFonts w:eastAsia="Arial"/>
                <w:b/>
                <w:kern w:val="1"/>
                <w:sz w:val="22"/>
                <w:szCs w:val="22"/>
                <w:lang w:eastAsia="en-US"/>
              </w:rPr>
              <w:t xml:space="preserve">Būvprojekts </w:t>
            </w:r>
            <w:r w:rsidRPr="00D2120C">
              <w:rPr>
                <w:rFonts w:eastAsia="Arial"/>
                <w:b/>
                <w:kern w:val="1"/>
                <w:sz w:val="22"/>
                <w:szCs w:val="22"/>
                <w:lang w:eastAsia="en-US"/>
              </w:rPr>
              <w:t xml:space="preserve">elektroniskā formā uz elektroniskā datu nesēja (CD) pilna </w:t>
            </w:r>
            <w:r>
              <w:rPr>
                <w:rFonts w:eastAsia="Arial"/>
                <w:b/>
                <w:kern w:val="1"/>
                <w:sz w:val="22"/>
                <w:szCs w:val="22"/>
                <w:lang w:eastAsia="en-US"/>
              </w:rPr>
              <w:t xml:space="preserve">tehniskā </w:t>
            </w:r>
            <w:r w:rsidRPr="00D2120C">
              <w:rPr>
                <w:rFonts w:eastAsia="Arial"/>
                <w:b/>
                <w:kern w:val="1"/>
                <w:sz w:val="22"/>
                <w:szCs w:val="22"/>
                <w:lang w:eastAsia="en-US"/>
              </w:rPr>
              <w:t xml:space="preserve">būvprojekta dokumentācija </w:t>
            </w:r>
            <w:r w:rsidRPr="00D2120C">
              <w:rPr>
                <w:rFonts w:eastAsia="Arial"/>
                <w:kern w:val="1"/>
                <w:sz w:val="22"/>
                <w:szCs w:val="22"/>
                <w:lang w:eastAsia="en-US"/>
              </w:rPr>
              <w:t>– 2  (divos) e</w:t>
            </w:r>
            <w:r>
              <w:rPr>
                <w:rFonts w:eastAsia="Arial"/>
                <w:kern w:val="1"/>
                <w:sz w:val="22"/>
                <w:szCs w:val="22"/>
                <w:lang w:eastAsia="en-US"/>
              </w:rPr>
              <w:t>ksemplāros, kur rasējumi dwg</w:t>
            </w:r>
            <w:r w:rsidRPr="00D2120C">
              <w:rPr>
                <w:rFonts w:eastAsia="Arial"/>
                <w:kern w:val="1"/>
                <w:sz w:val="22"/>
                <w:szCs w:val="22"/>
                <w:lang w:eastAsia="en-US"/>
              </w:rPr>
              <w:t xml:space="preserve"> formātā un PDF formātā,  tāmes xls formātā, dokumentācijai jābūt pilnīgi identiskai ar dokumentāciju papīra formātā, t.i., dokumentācijai jābūt sadalītai pa sējumiem, kuros ieskanēti visi tehniskie noteikumi</w:t>
            </w:r>
            <w:r>
              <w:rPr>
                <w:rFonts w:eastAsia="Arial"/>
                <w:kern w:val="1"/>
                <w:sz w:val="22"/>
                <w:szCs w:val="22"/>
                <w:lang w:eastAsia="en-US"/>
              </w:rPr>
              <w:t>, sertifikāti, pielikumi.</w:t>
            </w:r>
          </w:p>
        </w:tc>
      </w:tr>
      <w:tr w:rsidR="005B70E7" w:rsidRPr="00D2120C" w14:paraId="5D084453" w14:textId="77777777" w:rsidTr="00102C4F">
        <w:tc>
          <w:tcPr>
            <w:tcW w:w="704" w:type="dxa"/>
            <w:vMerge/>
            <w:vAlign w:val="center"/>
          </w:tcPr>
          <w:p w14:paraId="7DC653A5" w14:textId="77777777" w:rsidR="005B70E7" w:rsidRPr="00D2120C" w:rsidRDefault="005B70E7" w:rsidP="00102C4F">
            <w:pPr>
              <w:widowControl w:val="0"/>
              <w:tabs>
                <w:tab w:val="left" w:pos="0"/>
              </w:tabs>
              <w:autoSpaceDE w:val="0"/>
              <w:spacing w:line="276" w:lineRule="auto"/>
              <w:ind w:left="34"/>
              <w:jc w:val="center"/>
              <w:rPr>
                <w:rFonts w:eastAsia="Arial"/>
                <w:b/>
                <w:kern w:val="1"/>
                <w:sz w:val="22"/>
                <w:szCs w:val="22"/>
              </w:rPr>
            </w:pPr>
          </w:p>
        </w:tc>
        <w:tc>
          <w:tcPr>
            <w:tcW w:w="2013" w:type="dxa"/>
            <w:vMerge/>
            <w:vAlign w:val="center"/>
          </w:tcPr>
          <w:p w14:paraId="3C83C964"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26D1E343" w14:textId="77777777" w:rsidR="005B70E7" w:rsidRPr="00D2120C" w:rsidRDefault="005B70E7" w:rsidP="00102C4F">
            <w:pPr>
              <w:widowControl w:val="0"/>
              <w:numPr>
                <w:ilvl w:val="0"/>
                <w:numId w:val="42"/>
              </w:numPr>
              <w:spacing w:after="0" w:line="276" w:lineRule="auto"/>
              <w:ind w:left="317" w:hanging="283"/>
              <w:jc w:val="both"/>
              <w:rPr>
                <w:rFonts w:eastAsia="Arial"/>
                <w:kern w:val="1"/>
                <w:sz w:val="22"/>
                <w:szCs w:val="22"/>
              </w:rPr>
            </w:pPr>
            <w:r>
              <w:rPr>
                <w:rFonts w:eastAsia="Arial"/>
                <w:b/>
                <w:kern w:val="1"/>
                <w:sz w:val="22"/>
                <w:szCs w:val="22"/>
                <w:lang w:eastAsia="en-US"/>
              </w:rPr>
              <w:t>Saskaņoti būvprojekta</w:t>
            </w:r>
            <w:r w:rsidRPr="00430AF0">
              <w:rPr>
                <w:rFonts w:eastAsia="Arial"/>
                <w:b/>
                <w:kern w:val="1"/>
                <w:sz w:val="22"/>
                <w:szCs w:val="22"/>
                <w:lang w:eastAsia="en-US"/>
              </w:rPr>
              <w:t xml:space="preserve"> </w:t>
            </w:r>
            <w:r w:rsidRPr="00D2120C">
              <w:rPr>
                <w:rFonts w:eastAsia="Arial"/>
                <w:b/>
                <w:kern w:val="1"/>
                <w:sz w:val="22"/>
                <w:szCs w:val="22"/>
                <w:lang w:eastAsia="en-US"/>
              </w:rPr>
              <w:t>izdrukāti komplekti</w:t>
            </w:r>
            <w:r>
              <w:rPr>
                <w:rFonts w:eastAsia="Arial"/>
                <w:kern w:val="1"/>
                <w:sz w:val="22"/>
                <w:szCs w:val="22"/>
                <w:lang w:eastAsia="en-US"/>
              </w:rPr>
              <w:t xml:space="preserve"> – </w:t>
            </w:r>
            <w:r w:rsidRPr="0054348D">
              <w:rPr>
                <w:rFonts w:eastAsia="Arial"/>
                <w:kern w:val="1"/>
                <w:sz w:val="22"/>
                <w:szCs w:val="22"/>
                <w:lang w:eastAsia="en-US"/>
              </w:rPr>
              <w:t>7</w:t>
            </w:r>
            <w:r w:rsidRPr="005159E1">
              <w:rPr>
                <w:rFonts w:eastAsia="Arial"/>
                <w:color w:val="00B050"/>
                <w:kern w:val="1"/>
                <w:sz w:val="22"/>
                <w:szCs w:val="22"/>
                <w:lang w:eastAsia="en-US"/>
              </w:rPr>
              <w:t xml:space="preserve"> </w:t>
            </w:r>
            <w:r>
              <w:rPr>
                <w:rFonts w:eastAsia="Arial"/>
                <w:kern w:val="1"/>
                <w:sz w:val="22"/>
                <w:szCs w:val="22"/>
                <w:lang w:eastAsia="en-US"/>
              </w:rPr>
              <w:t>(septiņi) eksemplāri, ar oriģināliem skaņojumiem;</w:t>
            </w:r>
          </w:p>
        </w:tc>
      </w:tr>
      <w:tr w:rsidR="005B70E7" w:rsidRPr="00D2120C" w14:paraId="57F5A9B5" w14:textId="77777777" w:rsidTr="00102C4F">
        <w:tc>
          <w:tcPr>
            <w:tcW w:w="704" w:type="dxa"/>
            <w:vMerge/>
            <w:vAlign w:val="center"/>
          </w:tcPr>
          <w:p w14:paraId="21320CD4" w14:textId="77777777" w:rsidR="005B70E7" w:rsidRPr="00D2120C" w:rsidRDefault="005B70E7" w:rsidP="00102C4F">
            <w:pPr>
              <w:widowControl w:val="0"/>
              <w:tabs>
                <w:tab w:val="left" w:pos="0"/>
              </w:tabs>
              <w:autoSpaceDE w:val="0"/>
              <w:spacing w:line="276" w:lineRule="auto"/>
              <w:ind w:left="34"/>
              <w:jc w:val="center"/>
              <w:rPr>
                <w:rFonts w:eastAsia="Arial"/>
                <w:b/>
                <w:kern w:val="1"/>
                <w:sz w:val="22"/>
                <w:szCs w:val="22"/>
              </w:rPr>
            </w:pPr>
          </w:p>
        </w:tc>
        <w:tc>
          <w:tcPr>
            <w:tcW w:w="2013" w:type="dxa"/>
            <w:vMerge/>
            <w:vAlign w:val="center"/>
          </w:tcPr>
          <w:p w14:paraId="1822F157" w14:textId="77777777" w:rsidR="005B70E7" w:rsidRPr="00D2120C" w:rsidRDefault="005B70E7" w:rsidP="00102C4F">
            <w:pPr>
              <w:spacing w:line="276" w:lineRule="auto"/>
              <w:jc w:val="center"/>
              <w:rPr>
                <w:rFonts w:eastAsia="Arial"/>
                <w:kern w:val="1"/>
                <w:sz w:val="22"/>
                <w:szCs w:val="22"/>
              </w:rPr>
            </w:pPr>
          </w:p>
        </w:tc>
        <w:tc>
          <w:tcPr>
            <w:tcW w:w="7343" w:type="dxa"/>
            <w:vAlign w:val="center"/>
          </w:tcPr>
          <w:p w14:paraId="0F9165A8" w14:textId="77777777" w:rsidR="005B70E7" w:rsidRPr="00D2120C" w:rsidRDefault="005B70E7" w:rsidP="00102C4F">
            <w:pPr>
              <w:widowControl w:val="0"/>
              <w:numPr>
                <w:ilvl w:val="0"/>
                <w:numId w:val="42"/>
              </w:numPr>
              <w:spacing w:after="0" w:line="276" w:lineRule="auto"/>
              <w:ind w:left="317" w:hanging="283"/>
              <w:jc w:val="both"/>
              <w:rPr>
                <w:rFonts w:eastAsia="Arial"/>
                <w:kern w:val="1"/>
                <w:sz w:val="22"/>
                <w:szCs w:val="22"/>
              </w:rPr>
            </w:pPr>
            <w:r>
              <w:rPr>
                <w:rFonts w:eastAsia="Arial"/>
                <w:b/>
                <w:kern w:val="1"/>
                <w:sz w:val="22"/>
                <w:szCs w:val="22"/>
                <w:lang w:eastAsia="en-US"/>
              </w:rPr>
              <w:t>B</w:t>
            </w:r>
            <w:r w:rsidRPr="00D2120C">
              <w:rPr>
                <w:rFonts w:eastAsia="Arial"/>
                <w:b/>
                <w:kern w:val="1"/>
                <w:sz w:val="22"/>
                <w:szCs w:val="22"/>
                <w:lang w:eastAsia="en-US"/>
              </w:rPr>
              <w:t xml:space="preserve">ūvizmaksu tāmes </w:t>
            </w:r>
            <w:r w:rsidRPr="00D2120C">
              <w:rPr>
                <w:rFonts w:eastAsia="Arial"/>
                <w:kern w:val="1"/>
                <w:sz w:val="22"/>
                <w:szCs w:val="22"/>
                <w:lang w:eastAsia="en-US"/>
              </w:rPr>
              <w:t>– 3 (trīs) eksemplāros (lapas sanumurētas, cauršūtas ar diviem caurumiem, aizmugurē uz šuvuma vietas uzlīme a</w:t>
            </w:r>
            <w:r>
              <w:rPr>
                <w:rFonts w:eastAsia="Arial"/>
                <w:kern w:val="1"/>
                <w:sz w:val="22"/>
                <w:szCs w:val="22"/>
                <w:lang w:eastAsia="en-US"/>
              </w:rPr>
              <w:t>pzīmogota, norādot lapu skaitu).</w:t>
            </w:r>
          </w:p>
        </w:tc>
      </w:tr>
    </w:tbl>
    <w:p w14:paraId="183B6391" w14:textId="77777777" w:rsidR="002378C2" w:rsidRPr="00B81BE7" w:rsidRDefault="002378C2" w:rsidP="002378C2">
      <w:pPr>
        <w:rPr>
          <w:sz w:val="28"/>
          <w:szCs w:val="28"/>
        </w:rPr>
      </w:pPr>
    </w:p>
    <w:p w14:paraId="39675D49" w14:textId="77777777" w:rsidR="002378C2" w:rsidRPr="00B81BE7" w:rsidRDefault="002378C2" w:rsidP="002378C2">
      <w:pPr>
        <w:rPr>
          <w:sz w:val="28"/>
          <w:szCs w:val="28"/>
        </w:rPr>
      </w:pPr>
    </w:p>
    <w:p w14:paraId="30E912DF" w14:textId="77777777" w:rsidR="00232B16" w:rsidRDefault="00232B16">
      <w:pPr>
        <w:rPr>
          <w:b/>
          <w:sz w:val="20"/>
          <w:szCs w:val="20"/>
        </w:rPr>
      </w:pPr>
      <w:r>
        <w:rPr>
          <w:b/>
          <w:sz w:val="20"/>
          <w:szCs w:val="20"/>
        </w:rPr>
        <w:br w:type="page"/>
      </w:r>
    </w:p>
    <w:p w14:paraId="3187485B" w14:textId="045E4E28" w:rsidR="00232B16" w:rsidRPr="001308AC" w:rsidRDefault="00232B16" w:rsidP="00232B16">
      <w:pPr>
        <w:pStyle w:val="ListParagraph"/>
        <w:spacing w:after="0" w:line="360" w:lineRule="auto"/>
        <w:ind w:left="714"/>
        <w:jc w:val="right"/>
        <w:rPr>
          <w:b/>
        </w:rPr>
      </w:pPr>
      <w:r w:rsidRPr="0066733B">
        <w:rPr>
          <w:b/>
          <w:sz w:val="20"/>
          <w:szCs w:val="20"/>
        </w:rPr>
        <w:lastRenderedPageBreak/>
        <w:t>PROJEKTĒŠANAS UZDEVUMA</w:t>
      </w:r>
      <w:r>
        <w:rPr>
          <w:b/>
          <w:sz w:val="20"/>
          <w:szCs w:val="20"/>
        </w:rPr>
        <w:t xml:space="preserve"> </w:t>
      </w:r>
      <w:r w:rsidRPr="00CB357F">
        <w:rPr>
          <w:b/>
          <w:sz w:val="20"/>
          <w:szCs w:val="20"/>
        </w:rPr>
        <w:t>PIELIKUMS</w:t>
      </w:r>
      <w:r>
        <w:rPr>
          <w:b/>
        </w:rPr>
        <w:t xml:space="preserve"> </w:t>
      </w:r>
      <w:r w:rsidRPr="0066733B">
        <w:rPr>
          <w:b/>
          <w:sz w:val="28"/>
          <w:szCs w:val="28"/>
        </w:rPr>
        <w:t>Nr.1</w:t>
      </w:r>
      <w:r>
        <w:rPr>
          <w:b/>
        </w:rPr>
        <w:t xml:space="preserve"> </w:t>
      </w:r>
    </w:p>
    <w:p w14:paraId="2DEF9863" w14:textId="2A4A6DAD" w:rsidR="00232B16" w:rsidRDefault="00232B16" w:rsidP="00232B16">
      <w:pPr>
        <w:pStyle w:val="ListParagraph"/>
        <w:spacing w:after="0" w:line="360" w:lineRule="auto"/>
        <w:jc w:val="center"/>
        <w:rPr>
          <w:b/>
          <w:sz w:val="28"/>
          <w:szCs w:val="28"/>
        </w:rPr>
      </w:pPr>
      <w:r w:rsidRPr="001308AC">
        <w:rPr>
          <w:b/>
          <w:sz w:val="28"/>
          <w:szCs w:val="28"/>
        </w:rPr>
        <w:t xml:space="preserve">TELPU PROGRAMMA </w:t>
      </w:r>
      <w:r>
        <w:rPr>
          <w:b/>
          <w:sz w:val="28"/>
          <w:szCs w:val="28"/>
        </w:rPr>
        <w:t>.</w:t>
      </w:r>
    </w:p>
    <w:tbl>
      <w:tblPr>
        <w:tblStyle w:val="TableGrid"/>
        <w:tblW w:w="0" w:type="auto"/>
        <w:tblInd w:w="720" w:type="dxa"/>
        <w:tblLook w:val="04A0" w:firstRow="1" w:lastRow="0" w:firstColumn="1" w:lastColumn="0" w:noHBand="0" w:noVBand="1"/>
      </w:tblPr>
      <w:tblGrid>
        <w:gridCol w:w="2196"/>
        <w:gridCol w:w="4309"/>
        <w:gridCol w:w="2236"/>
      </w:tblGrid>
      <w:tr w:rsidR="00232B16" w:rsidRPr="00F16227" w14:paraId="36F7706E" w14:textId="77777777" w:rsidTr="00232B16">
        <w:tc>
          <w:tcPr>
            <w:tcW w:w="2196" w:type="dxa"/>
          </w:tcPr>
          <w:p w14:paraId="0F4B567D" w14:textId="55BC7B85" w:rsidR="00232B16" w:rsidRPr="00F16227" w:rsidRDefault="00232B16" w:rsidP="00232B16">
            <w:pPr>
              <w:pStyle w:val="ListParagraph"/>
              <w:spacing w:after="0" w:line="360" w:lineRule="auto"/>
              <w:ind w:left="0" w:firstLine="0"/>
              <w:jc w:val="center"/>
              <w:rPr>
                <w:b/>
              </w:rPr>
            </w:pPr>
            <w:r w:rsidRPr="00F16227">
              <w:rPr>
                <w:b/>
              </w:rPr>
              <w:t>Nr.</w:t>
            </w:r>
          </w:p>
        </w:tc>
        <w:tc>
          <w:tcPr>
            <w:tcW w:w="4309" w:type="dxa"/>
          </w:tcPr>
          <w:p w14:paraId="5841A10C" w14:textId="3ADB7176" w:rsidR="00232B16" w:rsidRPr="00F16227" w:rsidRDefault="00232B16" w:rsidP="00232B16">
            <w:pPr>
              <w:pStyle w:val="ListParagraph"/>
              <w:spacing w:after="0" w:line="360" w:lineRule="auto"/>
              <w:ind w:left="0" w:firstLine="0"/>
              <w:jc w:val="center"/>
              <w:rPr>
                <w:b/>
              </w:rPr>
            </w:pPr>
            <w:r w:rsidRPr="00F16227">
              <w:rPr>
                <w:b/>
              </w:rPr>
              <w:t>Telpa</w:t>
            </w:r>
          </w:p>
        </w:tc>
        <w:tc>
          <w:tcPr>
            <w:tcW w:w="2236" w:type="dxa"/>
          </w:tcPr>
          <w:p w14:paraId="68CC3D92" w14:textId="050E3398" w:rsidR="00232B16" w:rsidRPr="00F16227" w:rsidRDefault="00232B16" w:rsidP="00232B16">
            <w:pPr>
              <w:pStyle w:val="ListParagraph"/>
              <w:spacing w:after="0" w:line="360" w:lineRule="auto"/>
              <w:ind w:left="0" w:firstLine="0"/>
              <w:jc w:val="center"/>
              <w:rPr>
                <w:b/>
              </w:rPr>
            </w:pPr>
            <w:r w:rsidRPr="00F16227">
              <w:rPr>
                <w:b/>
              </w:rPr>
              <w:t>Platība</w:t>
            </w:r>
          </w:p>
        </w:tc>
      </w:tr>
      <w:tr w:rsidR="00371502" w:rsidRPr="00F16227" w14:paraId="723A69E3" w14:textId="77777777" w:rsidTr="007C06C9">
        <w:tc>
          <w:tcPr>
            <w:tcW w:w="8741" w:type="dxa"/>
            <w:gridSpan w:val="3"/>
          </w:tcPr>
          <w:p w14:paraId="26BE682E" w14:textId="11D4BCD0" w:rsidR="00371502" w:rsidRPr="00F16227" w:rsidRDefault="00F16227" w:rsidP="00232B16">
            <w:pPr>
              <w:pStyle w:val="ListParagraph"/>
              <w:spacing w:after="0" w:line="360" w:lineRule="auto"/>
              <w:ind w:left="0" w:firstLine="0"/>
              <w:jc w:val="center"/>
              <w:rPr>
                <w:b/>
              </w:rPr>
            </w:pPr>
            <w:r w:rsidRPr="00F16227">
              <w:rPr>
                <w:b/>
              </w:rPr>
              <w:t>COKOLA</w:t>
            </w:r>
            <w:r w:rsidR="00371502" w:rsidRPr="00F16227">
              <w:rPr>
                <w:b/>
              </w:rPr>
              <w:t xml:space="preserve"> STĀVS</w:t>
            </w:r>
          </w:p>
        </w:tc>
      </w:tr>
      <w:tr w:rsidR="00232B16" w:rsidRPr="00F16227" w14:paraId="47C5F2A0" w14:textId="77777777" w:rsidTr="00232B16">
        <w:tc>
          <w:tcPr>
            <w:tcW w:w="2196" w:type="dxa"/>
          </w:tcPr>
          <w:p w14:paraId="45FD2B51" w14:textId="0CDDFFF9" w:rsidR="00232B16" w:rsidRPr="00F16227" w:rsidRDefault="00232B16" w:rsidP="00232B16">
            <w:pPr>
              <w:pStyle w:val="ListParagraph"/>
              <w:spacing w:after="0" w:line="360" w:lineRule="auto"/>
              <w:ind w:left="0" w:firstLine="0"/>
              <w:jc w:val="center"/>
              <w:rPr>
                <w:b/>
                <w:sz w:val="22"/>
                <w:szCs w:val="22"/>
              </w:rPr>
            </w:pPr>
            <w:r w:rsidRPr="00F16227">
              <w:rPr>
                <w:b/>
                <w:sz w:val="22"/>
                <w:szCs w:val="22"/>
              </w:rPr>
              <w:t>1.</w:t>
            </w:r>
          </w:p>
        </w:tc>
        <w:tc>
          <w:tcPr>
            <w:tcW w:w="4309" w:type="dxa"/>
          </w:tcPr>
          <w:p w14:paraId="1C739406" w14:textId="50CC2637" w:rsidR="00232B16" w:rsidRPr="00F16227" w:rsidRDefault="00232B16" w:rsidP="00F16227">
            <w:pPr>
              <w:pStyle w:val="ListParagraph"/>
              <w:spacing w:after="0"/>
              <w:ind w:left="0" w:firstLine="0"/>
              <w:jc w:val="center"/>
              <w:rPr>
                <w:b/>
                <w:sz w:val="22"/>
                <w:szCs w:val="22"/>
              </w:rPr>
            </w:pPr>
            <w:r w:rsidRPr="00F16227">
              <w:rPr>
                <w:b/>
                <w:sz w:val="22"/>
                <w:szCs w:val="22"/>
              </w:rPr>
              <w:t>Siltummezgls un elektrosadale (</w:t>
            </w:r>
            <w:r w:rsidRPr="00F16227">
              <w:rPr>
                <w:sz w:val="22"/>
                <w:szCs w:val="22"/>
              </w:rPr>
              <w:t>n</w:t>
            </w:r>
            <w:r w:rsidR="00F16227" w:rsidRPr="00F16227">
              <w:rPr>
                <w:sz w:val="22"/>
                <w:szCs w:val="22"/>
              </w:rPr>
              <w:t>av</w:t>
            </w:r>
            <w:r w:rsidRPr="00F16227">
              <w:rPr>
                <w:sz w:val="22"/>
                <w:szCs w:val="22"/>
              </w:rPr>
              <w:t xml:space="preserve"> iekļauts projekta minimālajā sastāvā</w:t>
            </w:r>
            <w:r w:rsidRPr="00F16227">
              <w:rPr>
                <w:b/>
                <w:sz w:val="22"/>
                <w:szCs w:val="22"/>
              </w:rPr>
              <w:t>)</w:t>
            </w:r>
          </w:p>
        </w:tc>
        <w:tc>
          <w:tcPr>
            <w:tcW w:w="2236" w:type="dxa"/>
          </w:tcPr>
          <w:p w14:paraId="19027C9A" w14:textId="313F87F7" w:rsidR="00232B16" w:rsidRPr="00F16227" w:rsidRDefault="00F16227" w:rsidP="00F16227">
            <w:pPr>
              <w:pStyle w:val="ListParagraph"/>
              <w:spacing w:after="0" w:line="360" w:lineRule="auto"/>
              <w:ind w:left="0" w:firstLine="0"/>
              <w:jc w:val="center"/>
              <w:rPr>
                <w:sz w:val="22"/>
                <w:szCs w:val="22"/>
              </w:rPr>
            </w:pPr>
            <w:r w:rsidRPr="00F16227">
              <w:rPr>
                <w:sz w:val="22"/>
                <w:szCs w:val="22"/>
              </w:rPr>
              <w:t>30</w:t>
            </w:r>
          </w:p>
        </w:tc>
      </w:tr>
      <w:tr w:rsidR="00232B16" w:rsidRPr="00F16227" w14:paraId="76558D4C" w14:textId="77777777" w:rsidTr="00232B16">
        <w:tc>
          <w:tcPr>
            <w:tcW w:w="2196" w:type="dxa"/>
          </w:tcPr>
          <w:p w14:paraId="0FF9B3A1" w14:textId="0B0A0182" w:rsidR="00232B16" w:rsidRPr="00F16227" w:rsidRDefault="00232B16" w:rsidP="00232B16">
            <w:pPr>
              <w:pStyle w:val="ListParagraph"/>
              <w:spacing w:after="0" w:line="360" w:lineRule="auto"/>
              <w:ind w:left="0" w:firstLine="0"/>
              <w:jc w:val="center"/>
              <w:rPr>
                <w:b/>
                <w:sz w:val="22"/>
                <w:szCs w:val="22"/>
              </w:rPr>
            </w:pPr>
            <w:r w:rsidRPr="00F16227">
              <w:rPr>
                <w:b/>
                <w:sz w:val="22"/>
                <w:szCs w:val="22"/>
              </w:rPr>
              <w:t>2.</w:t>
            </w:r>
          </w:p>
        </w:tc>
        <w:tc>
          <w:tcPr>
            <w:tcW w:w="4309" w:type="dxa"/>
          </w:tcPr>
          <w:p w14:paraId="796CD03F" w14:textId="4758AC3F" w:rsidR="00232B16" w:rsidRPr="00F16227" w:rsidRDefault="00232B16" w:rsidP="00232B16">
            <w:pPr>
              <w:pStyle w:val="ListParagraph"/>
              <w:spacing w:after="0" w:line="360" w:lineRule="auto"/>
              <w:ind w:left="0" w:firstLine="0"/>
              <w:jc w:val="center"/>
              <w:rPr>
                <w:b/>
                <w:sz w:val="22"/>
                <w:szCs w:val="22"/>
              </w:rPr>
            </w:pPr>
            <w:r w:rsidRPr="00F16227">
              <w:rPr>
                <w:b/>
                <w:sz w:val="22"/>
                <w:szCs w:val="22"/>
              </w:rPr>
              <w:t>Servisa telpa</w:t>
            </w:r>
            <w:r w:rsidR="00371502" w:rsidRPr="00F16227">
              <w:rPr>
                <w:b/>
                <w:sz w:val="22"/>
                <w:szCs w:val="22"/>
              </w:rPr>
              <w:t>, noliktava</w:t>
            </w:r>
            <w:r w:rsidRPr="00F16227">
              <w:rPr>
                <w:b/>
                <w:sz w:val="22"/>
                <w:szCs w:val="22"/>
              </w:rPr>
              <w:t xml:space="preserve"> (</w:t>
            </w:r>
            <w:r w:rsidRPr="00F16227">
              <w:rPr>
                <w:sz w:val="22"/>
                <w:szCs w:val="22"/>
              </w:rPr>
              <w:t>0.1</w:t>
            </w:r>
            <w:r w:rsidRPr="00F16227">
              <w:rPr>
                <w:b/>
                <w:sz w:val="22"/>
                <w:szCs w:val="22"/>
              </w:rPr>
              <w:t>)</w:t>
            </w:r>
          </w:p>
        </w:tc>
        <w:tc>
          <w:tcPr>
            <w:tcW w:w="2236" w:type="dxa"/>
          </w:tcPr>
          <w:p w14:paraId="5E7DF9E5" w14:textId="6D4FE844" w:rsidR="00232B16" w:rsidRPr="00F16227" w:rsidRDefault="00F16227" w:rsidP="00232B16">
            <w:pPr>
              <w:pStyle w:val="ListParagraph"/>
              <w:spacing w:after="0" w:line="360" w:lineRule="auto"/>
              <w:ind w:left="0" w:firstLine="0"/>
              <w:jc w:val="center"/>
              <w:rPr>
                <w:sz w:val="22"/>
                <w:szCs w:val="22"/>
              </w:rPr>
            </w:pPr>
            <w:r w:rsidRPr="00F16227">
              <w:rPr>
                <w:sz w:val="22"/>
                <w:szCs w:val="22"/>
              </w:rPr>
              <w:t>182</w:t>
            </w:r>
          </w:p>
        </w:tc>
      </w:tr>
      <w:tr w:rsidR="00371502" w:rsidRPr="00F16227" w14:paraId="3F5A51C2" w14:textId="77777777" w:rsidTr="007C06C9">
        <w:tc>
          <w:tcPr>
            <w:tcW w:w="6505" w:type="dxa"/>
            <w:gridSpan w:val="2"/>
          </w:tcPr>
          <w:p w14:paraId="2FBC4439" w14:textId="797E1DC3" w:rsidR="00371502" w:rsidRPr="00F16227" w:rsidRDefault="00371502" w:rsidP="00371502">
            <w:pPr>
              <w:pStyle w:val="ListParagraph"/>
              <w:spacing w:after="0" w:line="360" w:lineRule="auto"/>
              <w:ind w:left="0" w:firstLine="0"/>
              <w:jc w:val="right"/>
              <w:rPr>
                <w:b/>
                <w:sz w:val="22"/>
                <w:szCs w:val="22"/>
              </w:rPr>
            </w:pPr>
            <w:r w:rsidRPr="00F16227">
              <w:rPr>
                <w:b/>
                <w:sz w:val="22"/>
                <w:szCs w:val="22"/>
              </w:rPr>
              <w:t>KOPĀ</w:t>
            </w:r>
          </w:p>
        </w:tc>
        <w:tc>
          <w:tcPr>
            <w:tcW w:w="2236" w:type="dxa"/>
          </w:tcPr>
          <w:p w14:paraId="649208CF" w14:textId="13C33263" w:rsidR="00371502" w:rsidRPr="00F16227" w:rsidRDefault="00371502" w:rsidP="00232B16">
            <w:pPr>
              <w:pStyle w:val="ListParagraph"/>
              <w:spacing w:after="0" w:line="360" w:lineRule="auto"/>
              <w:ind w:left="0" w:firstLine="0"/>
              <w:jc w:val="center"/>
              <w:rPr>
                <w:b/>
                <w:sz w:val="22"/>
                <w:szCs w:val="22"/>
              </w:rPr>
            </w:pPr>
            <w:r w:rsidRPr="00F16227">
              <w:rPr>
                <w:b/>
                <w:sz w:val="22"/>
                <w:szCs w:val="22"/>
              </w:rPr>
              <w:t>212.00</w:t>
            </w:r>
          </w:p>
        </w:tc>
      </w:tr>
      <w:tr w:rsidR="00371502" w:rsidRPr="00F16227" w14:paraId="18934DCA" w14:textId="77777777" w:rsidTr="007C06C9">
        <w:tc>
          <w:tcPr>
            <w:tcW w:w="8741" w:type="dxa"/>
            <w:gridSpan w:val="3"/>
          </w:tcPr>
          <w:p w14:paraId="3CC2CF31" w14:textId="02690551" w:rsidR="00371502" w:rsidRPr="00F16227" w:rsidRDefault="00371502" w:rsidP="00232B16">
            <w:pPr>
              <w:pStyle w:val="ListParagraph"/>
              <w:spacing w:after="0" w:line="360" w:lineRule="auto"/>
              <w:ind w:left="0" w:firstLine="0"/>
              <w:jc w:val="center"/>
              <w:rPr>
                <w:b/>
              </w:rPr>
            </w:pPr>
            <w:r w:rsidRPr="00F16227">
              <w:rPr>
                <w:b/>
              </w:rPr>
              <w:t>PIRMAIS STĀVS</w:t>
            </w:r>
          </w:p>
        </w:tc>
      </w:tr>
      <w:tr w:rsidR="00232B16" w:rsidRPr="00F16227" w14:paraId="11B9D4B7" w14:textId="77777777" w:rsidTr="00232B16">
        <w:tc>
          <w:tcPr>
            <w:tcW w:w="2196" w:type="dxa"/>
          </w:tcPr>
          <w:p w14:paraId="59D1B5B0" w14:textId="4F7B0E27" w:rsidR="00232B16" w:rsidRPr="00F16227" w:rsidRDefault="00232B16" w:rsidP="00232B16">
            <w:pPr>
              <w:pStyle w:val="ListParagraph"/>
              <w:spacing w:after="0" w:line="360" w:lineRule="auto"/>
              <w:ind w:left="0" w:firstLine="0"/>
              <w:jc w:val="center"/>
              <w:rPr>
                <w:b/>
                <w:sz w:val="22"/>
                <w:szCs w:val="22"/>
              </w:rPr>
            </w:pPr>
            <w:r w:rsidRPr="00F16227">
              <w:rPr>
                <w:b/>
                <w:sz w:val="22"/>
                <w:szCs w:val="22"/>
              </w:rPr>
              <w:t>3.</w:t>
            </w:r>
          </w:p>
        </w:tc>
        <w:tc>
          <w:tcPr>
            <w:tcW w:w="4309" w:type="dxa"/>
          </w:tcPr>
          <w:p w14:paraId="5D341693" w14:textId="32E794D8" w:rsidR="00232B16"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Informācijas centrs </w:t>
            </w:r>
            <w:r w:rsidRPr="00F16227">
              <w:rPr>
                <w:sz w:val="22"/>
                <w:szCs w:val="22"/>
              </w:rPr>
              <w:t>(1.1)</w:t>
            </w:r>
          </w:p>
        </w:tc>
        <w:tc>
          <w:tcPr>
            <w:tcW w:w="2236" w:type="dxa"/>
          </w:tcPr>
          <w:p w14:paraId="3252E5FC" w14:textId="3E319DF2" w:rsidR="00232B16" w:rsidRPr="00F16227" w:rsidRDefault="00371502" w:rsidP="00232B16">
            <w:pPr>
              <w:pStyle w:val="ListParagraph"/>
              <w:spacing w:after="0" w:line="360" w:lineRule="auto"/>
              <w:ind w:left="0" w:firstLine="0"/>
              <w:jc w:val="center"/>
              <w:rPr>
                <w:sz w:val="22"/>
                <w:szCs w:val="22"/>
              </w:rPr>
            </w:pPr>
            <w:r w:rsidRPr="00F16227">
              <w:rPr>
                <w:sz w:val="22"/>
                <w:szCs w:val="22"/>
              </w:rPr>
              <w:t>44.00</w:t>
            </w:r>
          </w:p>
        </w:tc>
      </w:tr>
      <w:tr w:rsidR="00232B16" w:rsidRPr="00F16227" w14:paraId="18E1D258" w14:textId="77777777" w:rsidTr="00232B16">
        <w:tc>
          <w:tcPr>
            <w:tcW w:w="2196" w:type="dxa"/>
          </w:tcPr>
          <w:p w14:paraId="54ACF243" w14:textId="2A4F2DAC" w:rsidR="00232B16" w:rsidRPr="00F16227" w:rsidRDefault="00232B16" w:rsidP="00232B16">
            <w:pPr>
              <w:pStyle w:val="ListParagraph"/>
              <w:spacing w:after="0" w:line="360" w:lineRule="auto"/>
              <w:ind w:left="0" w:firstLine="0"/>
              <w:jc w:val="center"/>
              <w:rPr>
                <w:b/>
                <w:sz w:val="22"/>
                <w:szCs w:val="22"/>
              </w:rPr>
            </w:pPr>
            <w:r w:rsidRPr="00F16227">
              <w:rPr>
                <w:b/>
                <w:sz w:val="22"/>
                <w:szCs w:val="22"/>
              </w:rPr>
              <w:t>4.</w:t>
            </w:r>
          </w:p>
        </w:tc>
        <w:tc>
          <w:tcPr>
            <w:tcW w:w="4309" w:type="dxa"/>
          </w:tcPr>
          <w:p w14:paraId="09D6D839" w14:textId="7945E5FA" w:rsidR="00232B16"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Halle </w:t>
            </w:r>
            <w:r w:rsidRPr="00F16227">
              <w:rPr>
                <w:sz w:val="22"/>
                <w:szCs w:val="22"/>
              </w:rPr>
              <w:t>(1.2)</w:t>
            </w:r>
          </w:p>
        </w:tc>
        <w:tc>
          <w:tcPr>
            <w:tcW w:w="2236" w:type="dxa"/>
          </w:tcPr>
          <w:p w14:paraId="1231BB0E" w14:textId="0A501B3D" w:rsidR="00232B16" w:rsidRPr="00F16227" w:rsidRDefault="00371502" w:rsidP="00232B16">
            <w:pPr>
              <w:pStyle w:val="ListParagraph"/>
              <w:spacing w:after="0" w:line="360" w:lineRule="auto"/>
              <w:ind w:left="0" w:firstLine="0"/>
              <w:jc w:val="center"/>
              <w:rPr>
                <w:sz w:val="22"/>
                <w:szCs w:val="22"/>
              </w:rPr>
            </w:pPr>
            <w:r w:rsidRPr="00F16227">
              <w:rPr>
                <w:sz w:val="22"/>
                <w:szCs w:val="22"/>
              </w:rPr>
              <w:t>46.00</w:t>
            </w:r>
          </w:p>
        </w:tc>
      </w:tr>
      <w:tr w:rsidR="00232B16" w:rsidRPr="00F16227" w14:paraId="2725E230" w14:textId="77777777" w:rsidTr="00232B16">
        <w:tc>
          <w:tcPr>
            <w:tcW w:w="2196" w:type="dxa"/>
          </w:tcPr>
          <w:p w14:paraId="22A0C63E" w14:textId="3A97DFB3" w:rsidR="00232B16" w:rsidRPr="00F16227" w:rsidRDefault="00232B16" w:rsidP="00232B16">
            <w:pPr>
              <w:pStyle w:val="ListParagraph"/>
              <w:spacing w:after="0" w:line="360" w:lineRule="auto"/>
              <w:ind w:left="0" w:firstLine="0"/>
              <w:jc w:val="center"/>
              <w:rPr>
                <w:b/>
                <w:sz w:val="22"/>
                <w:szCs w:val="22"/>
              </w:rPr>
            </w:pPr>
            <w:r w:rsidRPr="00F16227">
              <w:rPr>
                <w:b/>
                <w:sz w:val="22"/>
                <w:szCs w:val="22"/>
              </w:rPr>
              <w:t>5.</w:t>
            </w:r>
          </w:p>
        </w:tc>
        <w:tc>
          <w:tcPr>
            <w:tcW w:w="4309" w:type="dxa"/>
          </w:tcPr>
          <w:p w14:paraId="0CE1EB1A" w14:textId="2507B67C" w:rsidR="00232B16"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Priekštelpa </w:t>
            </w:r>
            <w:r w:rsidRPr="00F16227">
              <w:rPr>
                <w:sz w:val="22"/>
                <w:szCs w:val="22"/>
              </w:rPr>
              <w:t>(1.3)</w:t>
            </w:r>
          </w:p>
        </w:tc>
        <w:tc>
          <w:tcPr>
            <w:tcW w:w="2236" w:type="dxa"/>
          </w:tcPr>
          <w:p w14:paraId="52050F39" w14:textId="4D713020" w:rsidR="00232B16" w:rsidRPr="00F16227" w:rsidRDefault="00371502" w:rsidP="00232B16">
            <w:pPr>
              <w:pStyle w:val="ListParagraph"/>
              <w:spacing w:after="0" w:line="360" w:lineRule="auto"/>
              <w:ind w:left="0" w:firstLine="0"/>
              <w:jc w:val="center"/>
              <w:rPr>
                <w:sz w:val="22"/>
                <w:szCs w:val="22"/>
              </w:rPr>
            </w:pPr>
            <w:r w:rsidRPr="00F16227">
              <w:rPr>
                <w:sz w:val="22"/>
                <w:szCs w:val="22"/>
              </w:rPr>
              <w:t>8.20</w:t>
            </w:r>
          </w:p>
        </w:tc>
      </w:tr>
      <w:tr w:rsidR="00232B16" w:rsidRPr="00F16227" w14:paraId="65EB2A58" w14:textId="77777777" w:rsidTr="00232B16">
        <w:tc>
          <w:tcPr>
            <w:tcW w:w="2196" w:type="dxa"/>
          </w:tcPr>
          <w:p w14:paraId="68D74A75" w14:textId="6F6DA30D" w:rsidR="00232B16" w:rsidRPr="00F16227" w:rsidRDefault="00232B16" w:rsidP="00232B16">
            <w:pPr>
              <w:pStyle w:val="ListParagraph"/>
              <w:spacing w:after="0" w:line="360" w:lineRule="auto"/>
              <w:ind w:left="0" w:firstLine="0"/>
              <w:jc w:val="center"/>
              <w:rPr>
                <w:b/>
                <w:sz w:val="22"/>
                <w:szCs w:val="22"/>
              </w:rPr>
            </w:pPr>
            <w:r w:rsidRPr="00F16227">
              <w:rPr>
                <w:b/>
                <w:sz w:val="22"/>
                <w:szCs w:val="22"/>
              </w:rPr>
              <w:t>6.</w:t>
            </w:r>
          </w:p>
        </w:tc>
        <w:tc>
          <w:tcPr>
            <w:tcW w:w="4309" w:type="dxa"/>
          </w:tcPr>
          <w:p w14:paraId="26506BD5" w14:textId="33F084B8" w:rsidR="00232B16"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WC </w:t>
            </w:r>
            <w:r w:rsidRPr="00F16227">
              <w:rPr>
                <w:sz w:val="22"/>
                <w:szCs w:val="22"/>
              </w:rPr>
              <w:t>(1.4)</w:t>
            </w:r>
          </w:p>
        </w:tc>
        <w:tc>
          <w:tcPr>
            <w:tcW w:w="2236" w:type="dxa"/>
          </w:tcPr>
          <w:p w14:paraId="7645917C" w14:textId="6625A67E" w:rsidR="00232B16" w:rsidRPr="00F16227" w:rsidRDefault="00371502" w:rsidP="00232B16">
            <w:pPr>
              <w:pStyle w:val="ListParagraph"/>
              <w:spacing w:after="0" w:line="360" w:lineRule="auto"/>
              <w:ind w:left="0" w:firstLine="0"/>
              <w:jc w:val="center"/>
              <w:rPr>
                <w:sz w:val="22"/>
                <w:szCs w:val="22"/>
              </w:rPr>
            </w:pPr>
            <w:r w:rsidRPr="00F16227">
              <w:rPr>
                <w:sz w:val="22"/>
                <w:szCs w:val="22"/>
              </w:rPr>
              <w:t>1.40</w:t>
            </w:r>
          </w:p>
        </w:tc>
      </w:tr>
      <w:tr w:rsidR="00232B16" w:rsidRPr="00F16227" w14:paraId="08F05988" w14:textId="77777777" w:rsidTr="00232B16">
        <w:tc>
          <w:tcPr>
            <w:tcW w:w="2196" w:type="dxa"/>
          </w:tcPr>
          <w:p w14:paraId="27EE3BF3" w14:textId="02962894" w:rsidR="00232B16" w:rsidRPr="00F16227" w:rsidRDefault="004601F4" w:rsidP="00232B16">
            <w:pPr>
              <w:pStyle w:val="ListParagraph"/>
              <w:spacing w:after="0" w:line="360" w:lineRule="auto"/>
              <w:ind w:left="0" w:firstLine="0"/>
              <w:jc w:val="center"/>
              <w:rPr>
                <w:b/>
                <w:sz w:val="22"/>
                <w:szCs w:val="22"/>
              </w:rPr>
            </w:pPr>
            <w:r w:rsidRPr="00F16227">
              <w:rPr>
                <w:b/>
                <w:sz w:val="22"/>
                <w:szCs w:val="22"/>
              </w:rPr>
              <w:t>7.</w:t>
            </w:r>
          </w:p>
        </w:tc>
        <w:tc>
          <w:tcPr>
            <w:tcW w:w="4309" w:type="dxa"/>
          </w:tcPr>
          <w:p w14:paraId="797E8F13" w14:textId="2D20603C" w:rsidR="00232B16"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WC </w:t>
            </w:r>
            <w:r w:rsidRPr="00F16227">
              <w:rPr>
                <w:sz w:val="22"/>
                <w:szCs w:val="22"/>
              </w:rPr>
              <w:t>(1.5)</w:t>
            </w:r>
          </w:p>
        </w:tc>
        <w:tc>
          <w:tcPr>
            <w:tcW w:w="2236" w:type="dxa"/>
          </w:tcPr>
          <w:p w14:paraId="0743B5C8" w14:textId="5E405C66" w:rsidR="00232B16" w:rsidRPr="00F16227" w:rsidRDefault="00371502" w:rsidP="00232B16">
            <w:pPr>
              <w:pStyle w:val="ListParagraph"/>
              <w:spacing w:after="0" w:line="360" w:lineRule="auto"/>
              <w:ind w:left="0" w:firstLine="0"/>
              <w:jc w:val="center"/>
              <w:rPr>
                <w:sz w:val="22"/>
                <w:szCs w:val="22"/>
              </w:rPr>
            </w:pPr>
            <w:r w:rsidRPr="00F16227">
              <w:rPr>
                <w:sz w:val="22"/>
                <w:szCs w:val="22"/>
              </w:rPr>
              <w:t>1.40</w:t>
            </w:r>
          </w:p>
        </w:tc>
      </w:tr>
      <w:tr w:rsidR="004601F4" w:rsidRPr="00F16227" w14:paraId="35867729" w14:textId="77777777" w:rsidTr="00232B16">
        <w:tc>
          <w:tcPr>
            <w:tcW w:w="2196" w:type="dxa"/>
          </w:tcPr>
          <w:p w14:paraId="5372CE54" w14:textId="4E18AC05"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8</w:t>
            </w:r>
          </w:p>
        </w:tc>
        <w:tc>
          <w:tcPr>
            <w:tcW w:w="4309" w:type="dxa"/>
          </w:tcPr>
          <w:p w14:paraId="76624275" w14:textId="238C2DEF"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Kabinets </w:t>
            </w:r>
            <w:r w:rsidRPr="00F16227">
              <w:rPr>
                <w:sz w:val="22"/>
                <w:szCs w:val="22"/>
              </w:rPr>
              <w:t>(1.6)</w:t>
            </w:r>
          </w:p>
        </w:tc>
        <w:tc>
          <w:tcPr>
            <w:tcW w:w="2236" w:type="dxa"/>
          </w:tcPr>
          <w:p w14:paraId="329C6975" w14:textId="222771AA" w:rsidR="004601F4" w:rsidRPr="00F16227" w:rsidRDefault="00371502" w:rsidP="00232B16">
            <w:pPr>
              <w:pStyle w:val="ListParagraph"/>
              <w:spacing w:after="0" w:line="360" w:lineRule="auto"/>
              <w:ind w:left="0" w:firstLine="0"/>
              <w:jc w:val="center"/>
              <w:rPr>
                <w:sz w:val="22"/>
                <w:szCs w:val="22"/>
              </w:rPr>
            </w:pPr>
            <w:r w:rsidRPr="00F16227">
              <w:rPr>
                <w:sz w:val="22"/>
                <w:szCs w:val="22"/>
              </w:rPr>
              <w:t>13.50</w:t>
            </w:r>
          </w:p>
        </w:tc>
      </w:tr>
      <w:tr w:rsidR="004601F4" w:rsidRPr="00F16227" w14:paraId="438F31D3" w14:textId="77777777" w:rsidTr="00232B16">
        <w:tc>
          <w:tcPr>
            <w:tcW w:w="2196" w:type="dxa"/>
          </w:tcPr>
          <w:p w14:paraId="7FEC636C" w14:textId="677733A8"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9</w:t>
            </w:r>
          </w:p>
        </w:tc>
        <w:tc>
          <w:tcPr>
            <w:tcW w:w="4309" w:type="dxa"/>
          </w:tcPr>
          <w:p w14:paraId="2AAF1D86" w14:textId="59BDA76E"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Trenažieru telpa </w:t>
            </w:r>
            <w:r w:rsidRPr="00F16227">
              <w:rPr>
                <w:sz w:val="22"/>
                <w:szCs w:val="22"/>
              </w:rPr>
              <w:t>(1.7)</w:t>
            </w:r>
          </w:p>
        </w:tc>
        <w:tc>
          <w:tcPr>
            <w:tcW w:w="2236" w:type="dxa"/>
          </w:tcPr>
          <w:p w14:paraId="1B0C57C0" w14:textId="62A65568" w:rsidR="004601F4" w:rsidRPr="00F16227" w:rsidRDefault="00371502" w:rsidP="00232B16">
            <w:pPr>
              <w:pStyle w:val="ListParagraph"/>
              <w:spacing w:after="0" w:line="360" w:lineRule="auto"/>
              <w:ind w:left="0" w:firstLine="0"/>
              <w:jc w:val="center"/>
              <w:rPr>
                <w:sz w:val="22"/>
                <w:szCs w:val="22"/>
              </w:rPr>
            </w:pPr>
            <w:r w:rsidRPr="00F16227">
              <w:rPr>
                <w:sz w:val="22"/>
                <w:szCs w:val="22"/>
              </w:rPr>
              <w:t>55.00</w:t>
            </w:r>
          </w:p>
        </w:tc>
      </w:tr>
      <w:tr w:rsidR="004601F4" w:rsidRPr="00F16227" w14:paraId="5BFA3F11" w14:textId="77777777" w:rsidTr="00232B16">
        <w:tc>
          <w:tcPr>
            <w:tcW w:w="2196" w:type="dxa"/>
          </w:tcPr>
          <w:p w14:paraId="4E36D76D" w14:textId="4C8BF91B"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10.</w:t>
            </w:r>
          </w:p>
        </w:tc>
        <w:tc>
          <w:tcPr>
            <w:tcW w:w="4309" w:type="dxa"/>
          </w:tcPr>
          <w:p w14:paraId="28F3553A" w14:textId="441A8CCA"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Ģērbtuve </w:t>
            </w:r>
            <w:r w:rsidRPr="00F16227">
              <w:rPr>
                <w:sz w:val="22"/>
                <w:szCs w:val="22"/>
              </w:rPr>
              <w:t>(1.8)</w:t>
            </w:r>
          </w:p>
        </w:tc>
        <w:tc>
          <w:tcPr>
            <w:tcW w:w="2236" w:type="dxa"/>
          </w:tcPr>
          <w:p w14:paraId="1A1969BD" w14:textId="2F1C1034" w:rsidR="004601F4" w:rsidRPr="00F16227" w:rsidRDefault="00371502" w:rsidP="00232B16">
            <w:pPr>
              <w:pStyle w:val="ListParagraph"/>
              <w:spacing w:after="0" w:line="360" w:lineRule="auto"/>
              <w:ind w:left="0" w:firstLine="0"/>
              <w:jc w:val="center"/>
              <w:rPr>
                <w:sz w:val="22"/>
                <w:szCs w:val="22"/>
              </w:rPr>
            </w:pPr>
            <w:r w:rsidRPr="00F16227">
              <w:rPr>
                <w:sz w:val="22"/>
                <w:szCs w:val="22"/>
              </w:rPr>
              <w:t>8.40</w:t>
            </w:r>
          </w:p>
        </w:tc>
      </w:tr>
      <w:tr w:rsidR="004601F4" w:rsidRPr="00F16227" w14:paraId="3AF3A746" w14:textId="77777777" w:rsidTr="00232B16">
        <w:tc>
          <w:tcPr>
            <w:tcW w:w="2196" w:type="dxa"/>
          </w:tcPr>
          <w:p w14:paraId="2EF92869" w14:textId="30E0613E"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11.</w:t>
            </w:r>
          </w:p>
        </w:tc>
        <w:tc>
          <w:tcPr>
            <w:tcW w:w="4309" w:type="dxa"/>
          </w:tcPr>
          <w:p w14:paraId="27900F39" w14:textId="572FFA0D"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Sauna </w:t>
            </w:r>
            <w:r w:rsidRPr="00F16227">
              <w:rPr>
                <w:sz w:val="22"/>
                <w:szCs w:val="22"/>
              </w:rPr>
              <w:t>(1.9)</w:t>
            </w:r>
          </w:p>
        </w:tc>
        <w:tc>
          <w:tcPr>
            <w:tcW w:w="2236" w:type="dxa"/>
          </w:tcPr>
          <w:p w14:paraId="5CA4D7B2" w14:textId="519A7F8C" w:rsidR="004601F4" w:rsidRPr="00F16227" w:rsidRDefault="00371502" w:rsidP="00232B16">
            <w:pPr>
              <w:pStyle w:val="ListParagraph"/>
              <w:spacing w:after="0" w:line="360" w:lineRule="auto"/>
              <w:ind w:left="0" w:firstLine="0"/>
              <w:jc w:val="center"/>
              <w:rPr>
                <w:sz w:val="22"/>
                <w:szCs w:val="22"/>
              </w:rPr>
            </w:pPr>
            <w:r w:rsidRPr="00F16227">
              <w:rPr>
                <w:sz w:val="22"/>
                <w:szCs w:val="22"/>
              </w:rPr>
              <w:t>4.50</w:t>
            </w:r>
          </w:p>
        </w:tc>
      </w:tr>
      <w:tr w:rsidR="004601F4" w:rsidRPr="00F16227" w14:paraId="557B2DF2" w14:textId="77777777" w:rsidTr="00232B16">
        <w:tc>
          <w:tcPr>
            <w:tcW w:w="2196" w:type="dxa"/>
          </w:tcPr>
          <w:p w14:paraId="2C1212CC" w14:textId="2AFF5899"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12.</w:t>
            </w:r>
          </w:p>
        </w:tc>
        <w:tc>
          <w:tcPr>
            <w:tcW w:w="4309" w:type="dxa"/>
          </w:tcPr>
          <w:p w14:paraId="4C67EEE8" w14:textId="7BFF0027"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Duša </w:t>
            </w:r>
            <w:r w:rsidRPr="00F16227">
              <w:rPr>
                <w:sz w:val="22"/>
                <w:szCs w:val="22"/>
              </w:rPr>
              <w:t>(1.10)</w:t>
            </w:r>
          </w:p>
        </w:tc>
        <w:tc>
          <w:tcPr>
            <w:tcW w:w="2236" w:type="dxa"/>
          </w:tcPr>
          <w:p w14:paraId="4A45091B" w14:textId="34202E3C" w:rsidR="004601F4" w:rsidRPr="00F16227" w:rsidRDefault="00371502" w:rsidP="00232B16">
            <w:pPr>
              <w:pStyle w:val="ListParagraph"/>
              <w:spacing w:after="0" w:line="360" w:lineRule="auto"/>
              <w:ind w:left="0" w:firstLine="0"/>
              <w:jc w:val="center"/>
              <w:rPr>
                <w:sz w:val="22"/>
                <w:szCs w:val="22"/>
              </w:rPr>
            </w:pPr>
            <w:r w:rsidRPr="00F16227">
              <w:rPr>
                <w:sz w:val="22"/>
                <w:szCs w:val="22"/>
              </w:rPr>
              <w:t>3.80</w:t>
            </w:r>
          </w:p>
        </w:tc>
      </w:tr>
      <w:tr w:rsidR="004601F4" w:rsidRPr="00F16227" w14:paraId="5542DBB7" w14:textId="77777777" w:rsidTr="00232B16">
        <w:tc>
          <w:tcPr>
            <w:tcW w:w="2196" w:type="dxa"/>
          </w:tcPr>
          <w:p w14:paraId="63A421DF" w14:textId="20F6AD97"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13.</w:t>
            </w:r>
          </w:p>
        </w:tc>
        <w:tc>
          <w:tcPr>
            <w:tcW w:w="4309" w:type="dxa"/>
          </w:tcPr>
          <w:p w14:paraId="2AB45077" w14:textId="08A9FA96" w:rsidR="004601F4" w:rsidRPr="00F16227" w:rsidRDefault="004601F4" w:rsidP="004601F4">
            <w:pPr>
              <w:pStyle w:val="ListParagraph"/>
              <w:spacing w:after="0" w:line="360" w:lineRule="auto"/>
              <w:ind w:left="0" w:firstLine="0"/>
              <w:jc w:val="center"/>
              <w:rPr>
                <w:b/>
                <w:sz w:val="22"/>
                <w:szCs w:val="22"/>
              </w:rPr>
            </w:pPr>
            <w:r w:rsidRPr="00F16227">
              <w:rPr>
                <w:b/>
                <w:sz w:val="22"/>
                <w:szCs w:val="22"/>
              </w:rPr>
              <w:t xml:space="preserve">Duša </w:t>
            </w:r>
            <w:r w:rsidRPr="00F16227">
              <w:rPr>
                <w:sz w:val="22"/>
                <w:szCs w:val="22"/>
              </w:rPr>
              <w:t>(1.11)</w:t>
            </w:r>
          </w:p>
        </w:tc>
        <w:tc>
          <w:tcPr>
            <w:tcW w:w="2236" w:type="dxa"/>
          </w:tcPr>
          <w:p w14:paraId="627FA0A6" w14:textId="412E9BEA" w:rsidR="004601F4" w:rsidRPr="00F16227" w:rsidRDefault="00371502" w:rsidP="00232B16">
            <w:pPr>
              <w:pStyle w:val="ListParagraph"/>
              <w:spacing w:after="0" w:line="360" w:lineRule="auto"/>
              <w:ind w:left="0" w:firstLine="0"/>
              <w:jc w:val="center"/>
              <w:rPr>
                <w:sz w:val="22"/>
                <w:szCs w:val="22"/>
              </w:rPr>
            </w:pPr>
            <w:r w:rsidRPr="00F16227">
              <w:rPr>
                <w:sz w:val="22"/>
                <w:szCs w:val="22"/>
              </w:rPr>
              <w:t>3.80</w:t>
            </w:r>
          </w:p>
        </w:tc>
      </w:tr>
      <w:tr w:rsidR="004601F4" w:rsidRPr="00F16227" w14:paraId="5A6EACCB" w14:textId="77777777" w:rsidTr="00232B16">
        <w:tc>
          <w:tcPr>
            <w:tcW w:w="2196" w:type="dxa"/>
          </w:tcPr>
          <w:p w14:paraId="3A81C2FC" w14:textId="326E42B0"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14.</w:t>
            </w:r>
          </w:p>
        </w:tc>
        <w:tc>
          <w:tcPr>
            <w:tcW w:w="4309" w:type="dxa"/>
          </w:tcPr>
          <w:p w14:paraId="1F221F7B" w14:textId="4BB53871" w:rsidR="004601F4" w:rsidRPr="00F16227" w:rsidRDefault="004601F4" w:rsidP="004601F4">
            <w:pPr>
              <w:pStyle w:val="ListParagraph"/>
              <w:spacing w:after="0" w:line="360" w:lineRule="auto"/>
              <w:ind w:left="0" w:firstLine="0"/>
              <w:jc w:val="center"/>
              <w:rPr>
                <w:b/>
                <w:sz w:val="22"/>
                <w:szCs w:val="22"/>
              </w:rPr>
            </w:pPr>
            <w:r w:rsidRPr="00F16227">
              <w:rPr>
                <w:b/>
                <w:sz w:val="22"/>
                <w:szCs w:val="22"/>
              </w:rPr>
              <w:t xml:space="preserve">Ģērbtuve </w:t>
            </w:r>
            <w:r w:rsidRPr="00F16227">
              <w:rPr>
                <w:sz w:val="22"/>
                <w:szCs w:val="22"/>
              </w:rPr>
              <w:t>(1.12)</w:t>
            </w:r>
          </w:p>
        </w:tc>
        <w:tc>
          <w:tcPr>
            <w:tcW w:w="2236" w:type="dxa"/>
          </w:tcPr>
          <w:p w14:paraId="7B1E74AB" w14:textId="0D02D83F" w:rsidR="004601F4" w:rsidRPr="00F16227" w:rsidRDefault="00371502" w:rsidP="00232B16">
            <w:pPr>
              <w:pStyle w:val="ListParagraph"/>
              <w:spacing w:after="0" w:line="360" w:lineRule="auto"/>
              <w:ind w:left="0" w:firstLine="0"/>
              <w:jc w:val="center"/>
              <w:rPr>
                <w:sz w:val="22"/>
                <w:szCs w:val="22"/>
              </w:rPr>
            </w:pPr>
            <w:r w:rsidRPr="00F16227">
              <w:rPr>
                <w:sz w:val="22"/>
                <w:szCs w:val="22"/>
              </w:rPr>
              <w:t>8.40</w:t>
            </w:r>
          </w:p>
        </w:tc>
      </w:tr>
      <w:tr w:rsidR="004601F4" w:rsidRPr="00F16227" w14:paraId="396DC0F0" w14:textId="77777777" w:rsidTr="00232B16">
        <w:tc>
          <w:tcPr>
            <w:tcW w:w="2196" w:type="dxa"/>
          </w:tcPr>
          <w:p w14:paraId="667A93E7" w14:textId="4B0122B1"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15.</w:t>
            </w:r>
          </w:p>
        </w:tc>
        <w:tc>
          <w:tcPr>
            <w:tcW w:w="4309" w:type="dxa"/>
          </w:tcPr>
          <w:p w14:paraId="0788EB46" w14:textId="459F3874"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WC </w:t>
            </w:r>
            <w:r w:rsidRPr="00F16227">
              <w:rPr>
                <w:sz w:val="22"/>
                <w:szCs w:val="22"/>
              </w:rPr>
              <w:t>(1.13)</w:t>
            </w:r>
          </w:p>
        </w:tc>
        <w:tc>
          <w:tcPr>
            <w:tcW w:w="2236" w:type="dxa"/>
          </w:tcPr>
          <w:p w14:paraId="2AB6948D" w14:textId="6D4862CA" w:rsidR="004601F4" w:rsidRPr="00F16227" w:rsidRDefault="00371502" w:rsidP="00232B16">
            <w:pPr>
              <w:pStyle w:val="ListParagraph"/>
              <w:spacing w:after="0" w:line="360" w:lineRule="auto"/>
              <w:ind w:left="0" w:firstLine="0"/>
              <w:jc w:val="center"/>
              <w:rPr>
                <w:sz w:val="22"/>
                <w:szCs w:val="22"/>
              </w:rPr>
            </w:pPr>
            <w:r w:rsidRPr="00F16227">
              <w:rPr>
                <w:sz w:val="22"/>
                <w:szCs w:val="22"/>
              </w:rPr>
              <w:t>1.90</w:t>
            </w:r>
          </w:p>
        </w:tc>
      </w:tr>
      <w:tr w:rsidR="004601F4" w:rsidRPr="00F16227" w14:paraId="08AEBC0F" w14:textId="77777777" w:rsidTr="00232B16">
        <w:tc>
          <w:tcPr>
            <w:tcW w:w="2196" w:type="dxa"/>
          </w:tcPr>
          <w:p w14:paraId="29265D5F" w14:textId="059CC874"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16.</w:t>
            </w:r>
          </w:p>
        </w:tc>
        <w:tc>
          <w:tcPr>
            <w:tcW w:w="4309" w:type="dxa"/>
          </w:tcPr>
          <w:p w14:paraId="3FD8C188" w14:textId="06262B66"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WC/Duša </w:t>
            </w:r>
            <w:r w:rsidRPr="00F16227">
              <w:rPr>
                <w:sz w:val="22"/>
                <w:szCs w:val="22"/>
              </w:rPr>
              <w:t>(wc 1.14)</w:t>
            </w:r>
          </w:p>
        </w:tc>
        <w:tc>
          <w:tcPr>
            <w:tcW w:w="2236" w:type="dxa"/>
          </w:tcPr>
          <w:p w14:paraId="798544D6" w14:textId="15760FCA" w:rsidR="004601F4" w:rsidRPr="00F16227" w:rsidRDefault="00371502" w:rsidP="00232B16">
            <w:pPr>
              <w:pStyle w:val="ListParagraph"/>
              <w:spacing w:after="0" w:line="360" w:lineRule="auto"/>
              <w:ind w:left="0" w:firstLine="0"/>
              <w:jc w:val="center"/>
              <w:rPr>
                <w:sz w:val="22"/>
                <w:szCs w:val="22"/>
              </w:rPr>
            </w:pPr>
            <w:r w:rsidRPr="00F16227">
              <w:rPr>
                <w:sz w:val="22"/>
                <w:szCs w:val="22"/>
              </w:rPr>
              <w:t>1.90</w:t>
            </w:r>
          </w:p>
        </w:tc>
      </w:tr>
      <w:tr w:rsidR="004601F4" w:rsidRPr="00F16227" w14:paraId="37F159A5" w14:textId="77777777" w:rsidTr="00232B16">
        <w:tc>
          <w:tcPr>
            <w:tcW w:w="2196" w:type="dxa"/>
          </w:tcPr>
          <w:p w14:paraId="6A4713F7" w14:textId="6AC2D00C"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17.</w:t>
            </w:r>
          </w:p>
        </w:tc>
        <w:tc>
          <w:tcPr>
            <w:tcW w:w="4309" w:type="dxa"/>
          </w:tcPr>
          <w:p w14:paraId="43D5DD25" w14:textId="0176F6AC"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WC </w:t>
            </w:r>
            <w:r w:rsidRPr="00F16227">
              <w:rPr>
                <w:sz w:val="22"/>
                <w:szCs w:val="22"/>
              </w:rPr>
              <w:t>(1.15)</w:t>
            </w:r>
          </w:p>
        </w:tc>
        <w:tc>
          <w:tcPr>
            <w:tcW w:w="2236" w:type="dxa"/>
          </w:tcPr>
          <w:p w14:paraId="7E91BC4A" w14:textId="33FD3F67" w:rsidR="004601F4" w:rsidRPr="00F16227" w:rsidRDefault="00371502" w:rsidP="00232B16">
            <w:pPr>
              <w:pStyle w:val="ListParagraph"/>
              <w:spacing w:after="0" w:line="360" w:lineRule="auto"/>
              <w:ind w:left="0" w:firstLine="0"/>
              <w:jc w:val="center"/>
              <w:rPr>
                <w:sz w:val="22"/>
                <w:szCs w:val="22"/>
              </w:rPr>
            </w:pPr>
            <w:r w:rsidRPr="00F16227">
              <w:rPr>
                <w:sz w:val="22"/>
                <w:szCs w:val="22"/>
              </w:rPr>
              <w:t>4.60</w:t>
            </w:r>
          </w:p>
        </w:tc>
      </w:tr>
      <w:tr w:rsidR="004601F4" w:rsidRPr="00F16227" w14:paraId="10D55571" w14:textId="77777777" w:rsidTr="00232B16">
        <w:tc>
          <w:tcPr>
            <w:tcW w:w="2196" w:type="dxa"/>
          </w:tcPr>
          <w:p w14:paraId="2D17C871" w14:textId="4EB44841"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18.</w:t>
            </w:r>
          </w:p>
        </w:tc>
        <w:tc>
          <w:tcPr>
            <w:tcW w:w="4309" w:type="dxa"/>
          </w:tcPr>
          <w:p w14:paraId="0471546C" w14:textId="294E43AE"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Palīgtelpa </w:t>
            </w:r>
            <w:r w:rsidRPr="00F16227">
              <w:rPr>
                <w:sz w:val="22"/>
                <w:szCs w:val="22"/>
              </w:rPr>
              <w:t>(1.16)</w:t>
            </w:r>
          </w:p>
        </w:tc>
        <w:tc>
          <w:tcPr>
            <w:tcW w:w="2236" w:type="dxa"/>
          </w:tcPr>
          <w:p w14:paraId="0AC05DA6" w14:textId="7CBE84E5" w:rsidR="004601F4" w:rsidRPr="00F16227" w:rsidRDefault="00371502" w:rsidP="00232B16">
            <w:pPr>
              <w:pStyle w:val="ListParagraph"/>
              <w:spacing w:after="0" w:line="360" w:lineRule="auto"/>
              <w:ind w:left="0" w:firstLine="0"/>
              <w:jc w:val="center"/>
              <w:rPr>
                <w:sz w:val="22"/>
                <w:szCs w:val="22"/>
              </w:rPr>
            </w:pPr>
            <w:r w:rsidRPr="00F16227">
              <w:rPr>
                <w:sz w:val="22"/>
                <w:szCs w:val="22"/>
              </w:rPr>
              <w:t>5.20</w:t>
            </w:r>
          </w:p>
        </w:tc>
      </w:tr>
      <w:tr w:rsidR="00371502" w:rsidRPr="00F16227" w14:paraId="215DF843" w14:textId="77777777" w:rsidTr="007C06C9">
        <w:tc>
          <w:tcPr>
            <w:tcW w:w="6505" w:type="dxa"/>
            <w:gridSpan w:val="2"/>
          </w:tcPr>
          <w:p w14:paraId="5201212A" w14:textId="7BE9E394" w:rsidR="00371502" w:rsidRPr="00F16227" w:rsidRDefault="00F16227" w:rsidP="00371502">
            <w:pPr>
              <w:pStyle w:val="ListParagraph"/>
              <w:spacing w:after="0" w:line="360" w:lineRule="auto"/>
              <w:ind w:left="0" w:firstLine="0"/>
              <w:jc w:val="right"/>
              <w:rPr>
                <w:b/>
                <w:sz w:val="22"/>
                <w:szCs w:val="22"/>
              </w:rPr>
            </w:pPr>
            <w:r w:rsidRPr="00F16227">
              <w:rPr>
                <w:b/>
                <w:sz w:val="22"/>
                <w:szCs w:val="22"/>
              </w:rPr>
              <w:t>KOPĀ</w:t>
            </w:r>
          </w:p>
        </w:tc>
        <w:tc>
          <w:tcPr>
            <w:tcW w:w="2236" w:type="dxa"/>
          </w:tcPr>
          <w:p w14:paraId="10622CD1" w14:textId="10A3F36E" w:rsidR="00371502" w:rsidRPr="00F16227" w:rsidRDefault="00371502" w:rsidP="00232B16">
            <w:pPr>
              <w:pStyle w:val="ListParagraph"/>
              <w:spacing w:after="0" w:line="360" w:lineRule="auto"/>
              <w:ind w:left="0" w:firstLine="0"/>
              <w:jc w:val="center"/>
              <w:rPr>
                <w:b/>
                <w:sz w:val="22"/>
                <w:szCs w:val="22"/>
              </w:rPr>
            </w:pPr>
            <w:r w:rsidRPr="00F16227">
              <w:rPr>
                <w:b/>
                <w:sz w:val="22"/>
                <w:szCs w:val="22"/>
              </w:rPr>
              <w:t>212.00</w:t>
            </w:r>
          </w:p>
        </w:tc>
      </w:tr>
      <w:tr w:rsidR="004601F4" w:rsidRPr="00F16227" w14:paraId="67CFA342" w14:textId="77777777" w:rsidTr="00232B16">
        <w:tc>
          <w:tcPr>
            <w:tcW w:w="2196" w:type="dxa"/>
          </w:tcPr>
          <w:p w14:paraId="779FE288" w14:textId="7544D507"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19.</w:t>
            </w:r>
          </w:p>
        </w:tc>
        <w:tc>
          <w:tcPr>
            <w:tcW w:w="4309" w:type="dxa"/>
          </w:tcPr>
          <w:p w14:paraId="4BC26641" w14:textId="59B030CA"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Terase</w:t>
            </w:r>
          </w:p>
        </w:tc>
        <w:tc>
          <w:tcPr>
            <w:tcW w:w="2236" w:type="dxa"/>
          </w:tcPr>
          <w:p w14:paraId="7BD9A659" w14:textId="6D20E39B" w:rsidR="004601F4" w:rsidRPr="00F16227" w:rsidRDefault="004601F4" w:rsidP="004601F4">
            <w:pPr>
              <w:pStyle w:val="ListParagraph"/>
              <w:spacing w:after="0" w:line="360" w:lineRule="auto"/>
              <w:ind w:left="0" w:firstLine="0"/>
              <w:jc w:val="center"/>
              <w:rPr>
                <w:b/>
                <w:sz w:val="22"/>
                <w:szCs w:val="22"/>
              </w:rPr>
            </w:pPr>
            <w:r w:rsidRPr="00F16227">
              <w:rPr>
                <w:b/>
                <w:sz w:val="22"/>
                <w:szCs w:val="22"/>
              </w:rPr>
              <w:t>75.00</w:t>
            </w:r>
          </w:p>
        </w:tc>
      </w:tr>
      <w:tr w:rsidR="00371502" w:rsidRPr="00F16227" w14:paraId="509F3B38" w14:textId="77777777" w:rsidTr="007C06C9">
        <w:tc>
          <w:tcPr>
            <w:tcW w:w="8741" w:type="dxa"/>
            <w:gridSpan w:val="3"/>
          </w:tcPr>
          <w:p w14:paraId="3BDE0CD6" w14:textId="49438CA0" w:rsidR="00371502" w:rsidRPr="00F16227" w:rsidRDefault="00371502" w:rsidP="00232B16">
            <w:pPr>
              <w:pStyle w:val="ListParagraph"/>
              <w:spacing w:after="0" w:line="360" w:lineRule="auto"/>
              <w:ind w:left="0" w:firstLine="0"/>
              <w:jc w:val="center"/>
              <w:rPr>
                <w:b/>
              </w:rPr>
            </w:pPr>
            <w:r w:rsidRPr="00F16227">
              <w:rPr>
                <w:b/>
              </w:rPr>
              <w:t>OTRAIS STĀVS</w:t>
            </w:r>
          </w:p>
        </w:tc>
      </w:tr>
      <w:tr w:rsidR="004601F4" w:rsidRPr="00F16227" w14:paraId="77A87A4D" w14:textId="77777777" w:rsidTr="00232B16">
        <w:tc>
          <w:tcPr>
            <w:tcW w:w="2196" w:type="dxa"/>
          </w:tcPr>
          <w:p w14:paraId="6E186307" w14:textId="6CAD7190"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20.</w:t>
            </w:r>
          </w:p>
        </w:tc>
        <w:tc>
          <w:tcPr>
            <w:tcW w:w="4309" w:type="dxa"/>
          </w:tcPr>
          <w:p w14:paraId="389C0565" w14:textId="7039EC81"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Halle </w:t>
            </w:r>
            <w:r w:rsidRPr="00F16227">
              <w:rPr>
                <w:sz w:val="22"/>
                <w:szCs w:val="22"/>
              </w:rPr>
              <w:t>(2.1)</w:t>
            </w:r>
          </w:p>
        </w:tc>
        <w:tc>
          <w:tcPr>
            <w:tcW w:w="2236" w:type="dxa"/>
          </w:tcPr>
          <w:p w14:paraId="5487C54A" w14:textId="1ADADF2B" w:rsidR="004601F4" w:rsidRPr="00F16227" w:rsidRDefault="004601F4" w:rsidP="00232B16">
            <w:pPr>
              <w:pStyle w:val="ListParagraph"/>
              <w:spacing w:after="0" w:line="360" w:lineRule="auto"/>
              <w:ind w:left="0" w:firstLine="0"/>
              <w:jc w:val="center"/>
              <w:rPr>
                <w:sz w:val="22"/>
                <w:szCs w:val="22"/>
              </w:rPr>
            </w:pPr>
            <w:r w:rsidRPr="00F16227">
              <w:rPr>
                <w:sz w:val="22"/>
                <w:szCs w:val="22"/>
              </w:rPr>
              <w:t>24.00</w:t>
            </w:r>
          </w:p>
        </w:tc>
      </w:tr>
      <w:tr w:rsidR="004601F4" w:rsidRPr="00F16227" w14:paraId="3ADEA098" w14:textId="77777777" w:rsidTr="00232B16">
        <w:tc>
          <w:tcPr>
            <w:tcW w:w="2196" w:type="dxa"/>
          </w:tcPr>
          <w:p w14:paraId="7340E9E0" w14:textId="54EAA39D"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21.</w:t>
            </w:r>
          </w:p>
        </w:tc>
        <w:tc>
          <w:tcPr>
            <w:tcW w:w="4309" w:type="dxa"/>
          </w:tcPr>
          <w:p w14:paraId="1C5939A7" w14:textId="793302AD"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Virtuve </w:t>
            </w:r>
            <w:r w:rsidRPr="00F16227">
              <w:rPr>
                <w:sz w:val="22"/>
                <w:szCs w:val="22"/>
              </w:rPr>
              <w:t>(2.2)</w:t>
            </w:r>
          </w:p>
        </w:tc>
        <w:tc>
          <w:tcPr>
            <w:tcW w:w="2236" w:type="dxa"/>
          </w:tcPr>
          <w:p w14:paraId="26057823" w14:textId="2993817A" w:rsidR="004601F4" w:rsidRPr="00F16227" w:rsidRDefault="004601F4" w:rsidP="00232B16">
            <w:pPr>
              <w:pStyle w:val="ListParagraph"/>
              <w:spacing w:after="0" w:line="360" w:lineRule="auto"/>
              <w:ind w:left="0" w:firstLine="0"/>
              <w:jc w:val="center"/>
              <w:rPr>
                <w:sz w:val="22"/>
                <w:szCs w:val="22"/>
              </w:rPr>
            </w:pPr>
            <w:r w:rsidRPr="00F16227">
              <w:rPr>
                <w:sz w:val="22"/>
                <w:szCs w:val="22"/>
              </w:rPr>
              <w:t>11.50</w:t>
            </w:r>
          </w:p>
        </w:tc>
      </w:tr>
      <w:tr w:rsidR="004601F4" w:rsidRPr="00F16227" w14:paraId="055FB8A5" w14:textId="77777777" w:rsidTr="00232B16">
        <w:tc>
          <w:tcPr>
            <w:tcW w:w="2196" w:type="dxa"/>
          </w:tcPr>
          <w:p w14:paraId="0CB54BA5" w14:textId="48939314"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22.</w:t>
            </w:r>
          </w:p>
        </w:tc>
        <w:tc>
          <w:tcPr>
            <w:tcW w:w="4309" w:type="dxa"/>
          </w:tcPr>
          <w:p w14:paraId="2223B99B" w14:textId="34FAA3C1"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Halle </w:t>
            </w:r>
            <w:r w:rsidRPr="00F16227">
              <w:rPr>
                <w:sz w:val="22"/>
                <w:szCs w:val="22"/>
              </w:rPr>
              <w:t>(2.3)</w:t>
            </w:r>
          </w:p>
        </w:tc>
        <w:tc>
          <w:tcPr>
            <w:tcW w:w="2236" w:type="dxa"/>
          </w:tcPr>
          <w:p w14:paraId="4F943FC8" w14:textId="26BFDD24" w:rsidR="004601F4" w:rsidRPr="00F16227" w:rsidRDefault="004601F4" w:rsidP="00232B16">
            <w:pPr>
              <w:pStyle w:val="ListParagraph"/>
              <w:spacing w:after="0" w:line="360" w:lineRule="auto"/>
              <w:ind w:left="0" w:firstLine="0"/>
              <w:jc w:val="center"/>
              <w:rPr>
                <w:sz w:val="22"/>
                <w:szCs w:val="22"/>
              </w:rPr>
            </w:pPr>
            <w:r w:rsidRPr="00F16227">
              <w:rPr>
                <w:sz w:val="22"/>
                <w:szCs w:val="22"/>
              </w:rPr>
              <w:t>32.50</w:t>
            </w:r>
          </w:p>
        </w:tc>
      </w:tr>
      <w:tr w:rsidR="004601F4" w:rsidRPr="00F16227" w14:paraId="3F3C3C37" w14:textId="77777777" w:rsidTr="00232B16">
        <w:tc>
          <w:tcPr>
            <w:tcW w:w="2196" w:type="dxa"/>
          </w:tcPr>
          <w:p w14:paraId="39F4375B" w14:textId="607E4652"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23.</w:t>
            </w:r>
          </w:p>
        </w:tc>
        <w:tc>
          <w:tcPr>
            <w:tcW w:w="4309" w:type="dxa"/>
          </w:tcPr>
          <w:p w14:paraId="68FC5F65" w14:textId="7583F531"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Kabinets </w:t>
            </w:r>
            <w:r w:rsidRPr="00F16227">
              <w:rPr>
                <w:sz w:val="22"/>
                <w:szCs w:val="22"/>
              </w:rPr>
              <w:t>(2.4)</w:t>
            </w:r>
          </w:p>
        </w:tc>
        <w:tc>
          <w:tcPr>
            <w:tcW w:w="2236" w:type="dxa"/>
          </w:tcPr>
          <w:p w14:paraId="34E48E84" w14:textId="34D7C4FF" w:rsidR="004601F4" w:rsidRPr="00F16227" w:rsidRDefault="004601F4" w:rsidP="00232B16">
            <w:pPr>
              <w:pStyle w:val="ListParagraph"/>
              <w:spacing w:after="0" w:line="360" w:lineRule="auto"/>
              <w:ind w:left="0" w:firstLine="0"/>
              <w:jc w:val="center"/>
              <w:rPr>
                <w:sz w:val="22"/>
                <w:szCs w:val="22"/>
              </w:rPr>
            </w:pPr>
            <w:r w:rsidRPr="00F16227">
              <w:rPr>
                <w:sz w:val="22"/>
                <w:szCs w:val="22"/>
              </w:rPr>
              <w:t>15.20</w:t>
            </w:r>
          </w:p>
        </w:tc>
      </w:tr>
      <w:tr w:rsidR="004601F4" w:rsidRPr="00F16227" w14:paraId="73271038" w14:textId="77777777" w:rsidTr="00232B16">
        <w:tc>
          <w:tcPr>
            <w:tcW w:w="2196" w:type="dxa"/>
          </w:tcPr>
          <w:p w14:paraId="371C6F55" w14:textId="675CB2BF"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lastRenderedPageBreak/>
              <w:t>24.</w:t>
            </w:r>
          </w:p>
        </w:tc>
        <w:tc>
          <w:tcPr>
            <w:tcW w:w="4309" w:type="dxa"/>
          </w:tcPr>
          <w:p w14:paraId="58E7EDEA" w14:textId="72E38E8B"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Kabinets </w:t>
            </w:r>
            <w:r w:rsidRPr="00F16227">
              <w:rPr>
                <w:sz w:val="22"/>
                <w:szCs w:val="22"/>
              </w:rPr>
              <w:t>(2.5)</w:t>
            </w:r>
          </w:p>
        </w:tc>
        <w:tc>
          <w:tcPr>
            <w:tcW w:w="2236" w:type="dxa"/>
          </w:tcPr>
          <w:p w14:paraId="549F0246" w14:textId="54AD28D4" w:rsidR="004601F4" w:rsidRPr="00F16227" w:rsidRDefault="004601F4" w:rsidP="00232B16">
            <w:pPr>
              <w:pStyle w:val="ListParagraph"/>
              <w:spacing w:after="0" w:line="360" w:lineRule="auto"/>
              <w:ind w:left="0" w:firstLine="0"/>
              <w:jc w:val="center"/>
              <w:rPr>
                <w:sz w:val="22"/>
                <w:szCs w:val="22"/>
              </w:rPr>
            </w:pPr>
            <w:r w:rsidRPr="00F16227">
              <w:rPr>
                <w:sz w:val="22"/>
                <w:szCs w:val="22"/>
              </w:rPr>
              <w:t>15.00</w:t>
            </w:r>
          </w:p>
        </w:tc>
      </w:tr>
      <w:tr w:rsidR="004601F4" w:rsidRPr="00F16227" w14:paraId="578190B9" w14:textId="77777777" w:rsidTr="00232B16">
        <w:tc>
          <w:tcPr>
            <w:tcW w:w="2196" w:type="dxa"/>
          </w:tcPr>
          <w:p w14:paraId="68E22B46" w14:textId="6A4225FF"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25.</w:t>
            </w:r>
          </w:p>
        </w:tc>
        <w:tc>
          <w:tcPr>
            <w:tcW w:w="4309" w:type="dxa"/>
          </w:tcPr>
          <w:p w14:paraId="47A2FB4A" w14:textId="217E7162"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Kabinets </w:t>
            </w:r>
            <w:r w:rsidRPr="00F16227">
              <w:rPr>
                <w:sz w:val="22"/>
                <w:szCs w:val="22"/>
              </w:rPr>
              <w:t>(2.6)</w:t>
            </w:r>
          </w:p>
        </w:tc>
        <w:tc>
          <w:tcPr>
            <w:tcW w:w="2236" w:type="dxa"/>
          </w:tcPr>
          <w:p w14:paraId="528F1E13" w14:textId="12041DB7" w:rsidR="004601F4" w:rsidRPr="00F16227" w:rsidRDefault="004601F4" w:rsidP="00232B16">
            <w:pPr>
              <w:pStyle w:val="ListParagraph"/>
              <w:spacing w:after="0" w:line="360" w:lineRule="auto"/>
              <w:ind w:left="0" w:firstLine="0"/>
              <w:jc w:val="center"/>
              <w:rPr>
                <w:sz w:val="22"/>
                <w:szCs w:val="22"/>
              </w:rPr>
            </w:pPr>
            <w:r w:rsidRPr="00F16227">
              <w:rPr>
                <w:sz w:val="22"/>
                <w:szCs w:val="22"/>
              </w:rPr>
              <w:t>16.20</w:t>
            </w:r>
          </w:p>
        </w:tc>
      </w:tr>
      <w:tr w:rsidR="004601F4" w:rsidRPr="00F16227" w14:paraId="657DB103" w14:textId="77777777" w:rsidTr="00232B16">
        <w:tc>
          <w:tcPr>
            <w:tcW w:w="2196" w:type="dxa"/>
          </w:tcPr>
          <w:p w14:paraId="7845FD65" w14:textId="06B894F6"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26.</w:t>
            </w:r>
          </w:p>
        </w:tc>
        <w:tc>
          <w:tcPr>
            <w:tcW w:w="4309" w:type="dxa"/>
          </w:tcPr>
          <w:p w14:paraId="3016F172" w14:textId="75ADF647"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Kabinets </w:t>
            </w:r>
            <w:r w:rsidRPr="00F16227">
              <w:rPr>
                <w:sz w:val="22"/>
                <w:szCs w:val="22"/>
              </w:rPr>
              <w:t>(2.7)</w:t>
            </w:r>
          </w:p>
        </w:tc>
        <w:tc>
          <w:tcPr>
            <w:tcW w:w="2236" w:type="dxa"/>
          </w:tcPr>
          <w:p w14:paraId="7B396FA9" w14:textId="42F4C102" w:rsidR="004601F4" w:rsidRPr="00F16227" w:rsidRDefault="004601F4" w:rsidP="00232B16">
            <w:pPr>
              <w:pStyle w:val="ListParagraph"/>
              <w:spacing w:after="0" w:line="360" w:lineRule="auto"/>
              <w:ind w:left="0" w:firstLine="0"/>
              <w:jc w:val="center"/>
              <w:rPr>
                <w:sz w:val="22"/>
                <w:szCs w:val="22"/>
              </w:rPr>
            </w:pPr>
            <w:r w:rsidRPr="00F16227">
              <w:rPr>
                <w:sz w:val="22"/>
                <w:szCs w:val="22"/>
              </w:rPr>
              <w:t>15.00</w:t>
            </w:r>
          </w:p>
        </w:tc>
      </w:tr>
      <w:tr w:rsidR="004601F4" w:rsidRPr="00F16227" w14:paraId="584CFC9E" w14:textId="77777777" w:rsidTr="00232B16">
        <w:tc>
          <w:tcPr>
            <w:tcW w:w="2196" w:type="dxa"/>
          </w:tcPr>
          <w:p w14:paraId="685DDA08" w14:textId="7237555D"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27.</w:t>
            </w:r>
          </w:p>
        </w:tc>
        <w:tc>
          <w:tcPr>
            <w:tcW w:w="4309" w:type="dxa"/>
          </w:tcPr>
          <w:p w14:paraId="7382451D" w14:textId="77AC687E"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Arhīvs </w:t>
            </w:r>
            <w:r w:rsidRPr="00F16227">
              <w:rPr>
                <w:sz w:val="22"/>
                <w:szCs w:val="22"/>
              </w:rPr>
              <w:t>(2.8)</w:t>
            </w:r>
          </w:p>
        </w:tc>
        <w:tc>
          <w:tcPr>
            <w:tcW w:w="2236" w:type="dxa"/>
          </w:tcPr>
          <w:p w14:paraId="67A24C10" w14:textId="429D472A" w:rsidR="004601F4" w:rsidRPr="00F16227" w:rsidRDefault="004601F4" w:rsidP="00232B16">
            <w:pPr>
              <w:pStyle w:val="ListParagraph"/>
              <w:spacing w:after="0" w:line="360" w:lineRule="auto"/>
              <w:ind w:left="0" w:firstLine="0"/>
              <w:jc w:val="center"/>
              <w:rPr>
                <w:sz w:val="22"/>
                <w:szCs w:val="22"/>
              </w:rPr>
            </w:pPr>
            <w:r w:rsidRPr="00F16227">
              <w:rPr>
                <w:sz w:val="22"/>
                <w:szCs w:val="22"/>
              </w:rPr>
              <w:t>15.20</w:t>
            </w:r>
          </w:p>
        </w:tc>
      </w:tr>
      <w:tr w:rsidR="004601F4" w:rsidRPr="00F16227" w14:paraId="2FC9D212" w14:textId="77777777" w:rsidTr="00232B16">
        <w:tc>
          <w:tcPr>
            <w:tcW w:w="2196" w:type="dxa"/>
          </w:tcPr>
          <w:p w14:paraId="70F184E9" w14:textId="4FD2D33C"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28.</w:t>
            </w:r>
          </w:p>
        </w:tc>
        <w:tc>
          <w:tcPr>
            <w:tcW w:w="4309" w:type="dxa"/>
          </w:tcPr>
          <w:p w14:paraId="7C84D973" w14:textId="6D0A94A6"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WC </w:t>
            </w:r>
            <w:r w:rsidRPr="00F16227">
              <w:rPr>
                <w:sz w:val="22"/>
                <w:szCs w:val="22"/>
              </w:rPr>
              <w:t>(2.9)</w:t>
            </w:r>
          </w:p>
        </w:tc>
        <w:tc>
          <w:tcPr>
            <w:tcW w:w="2236" w:type="dxa"/>
          </w:tcPr>
          <w:p w14:paraId="0F9705E5" w14:textId="5D58DB09" w:rsidR="004601F4" w:rsidRPr="00F16227" w:rsidRDefault="004601F4" w:rsidP="00232B16">
            <w:pPr>
              <w:pStyle w:val="ListParagraph"/>
              <w:spacing w:after="0" w:line="360" w:lineRule="auto"/>
              <w:ind w:left="0" w:firstLine="0"/>
              <w:jc w:val="center"/>
              <w:rPr>
                <w:sz w:val="22"/>
                <w:szCs w:val="22"/>
              </w:rPr>
            </w:pPr>
            <w:r w:rsidRPr="00F16227">
              <w:rPr>
                <w:sz w:val="22"/>
                <w:szCs w:val="22"/>
              </w:rPr>
              <w:t>3.80</w:t>
            </w:r>
          </w:p>
        </w:tc>
      </w:tr>
      <w:tr w:rsidR="004601F4" w:rsidRPr="00F16227" w14:paraId="6A9D02F2" w14:textId="77777777" w:rsidTr="00232B16">
        <w:tc>
          <w:tcPr>
            <w:tcW w:w="2196" w:type="dxa"/>
          </w:tcPr>
          <w:p w14:paraId="100399EA" w14:textId="65FE87C6"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29.</w:t>
            </w:r>
          </w:p>
        </w:tc>
        <w:tc>
          <w:tcPr>
            <w:tcW w:w="4309" w:type="dxa"/>
          </w:tcPr>
          <w:p w14:paraId="753459C8" w14:textId="10B7E31F"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WC </w:t>
            </w:r>
            <w:r w:rsidRPr="00F16227">
              <w:rPr>
                <w:sz w:val="22"/>
                <w:szCs w:val="22"/>
              </w:rPr>
              <w:t>(2.10)</w:t>
            </w:r>
          </w:p>
        </w:tc>
        <w:tc>
          <w:tcPr>
            <w:tcW w:w="2236" w:type="dxa"/>
          </w:tcPr>
          <w:p w14:paraId="74653B33" w14:textId="30FC626E" w:rsidR="004601F4" w:rsidRPr="00F16227" w:rsidRDefault="004601F4" w:rsidP="00232B16">
            <w:pPr>
              <w:pStyle w:val="ListParagraph"/>
              <w:spacing w:after="0" w:line="360" w:lineRule="auto"/>
              <w:ind w:left="0" w:firstLine="0"/>
              <w:jc w:val="center"/>
              <w:rPr>
                <w:sz w:val="22"/>
                <w:szCs w:val="22"/>
              </w:rPr>
            </w:pPr>
            <w:r w:rsidRPr="00F16227">
              <w:rPr>
                <w:sz w:val="22"/>
                <w:szCs w:val="22"/>
              </w:rPr>
              <w:t>2.70</w:t>
            </w:r>
          </w:p>
        </w:tc>
      </w:tr>
      <w:tr w:rsidR="004601F4" w:rsidRPr="00F16227" w14:paraId="293A6C01" w14:textId="77777777" w:rsidTr="00232B16">
        <w:tc>
          <w:tcPr>
            <w:tcW w:w="2196" w:type="dxa"/>
          </w:tcPr>
          <w:p w14:paraId="077DA80D" w14:textId="70ABB51B"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30.</w:t>
            </w:r>
          </w:p>
        </w:tc>
        <w:tc>
          <w:tcPr>
            <w:tcW w:w="4309" w:type="dxa"/>
          </w:tcPr>
          <w:p w14:paraId="7AA49F0F" w14:textId="0605077E"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Zāle </w:t>
            </w:r>
            <w:r w:rsidRPr="00F16227">
              <w:rPr>
                <w:sz w:val="22"/>
                <w:szCs w:val="22"/>
              </w:rPr>
              <w:t>(2.11)</w:t>
            </w:r>
          </w:p>
        </w:tc>
        <w:tc>
          <w:tcPr>
            <w:tcW w:w="2236" w:type="dxa"/>
          </w:tcPr>
          <w:p w14:paraId="18770653" w14:textId="0A0D0819" w:rsidR="004601F4" w:rsidRPr="00F16227" w:rsidRDefault="004601F4" w:rsidP="00232B16">
            <w:pPr>
              <w:pStyle w:val="ListParagraph"/>
              <w:spacing w:after="0" w:line="360" w:lineRule="auto"/>
              <w:ind w:left="0" w:firstLine="0"/>
              <w:jc w:val="center"/>
              <w:rPr>
                <w:sz w:val="22"/>
                <w:szCs w:val="22"/>
              </w:rPr>
            </w:pPr>
            <w:r w:rsidRPr="00F16227">
              <w:rPr>
                <w:sz w:val="22"/>
                <w:szCs w:val="22"/>
              </w:rPr>
              <w:t>55.00</w:t>
            </w:r>
          </w:p>
        </w:tc>
      </w:tr>
      <w:tr w:rsidR="00371502" w:rsidRPr="00F16227" w14:paraId="04B1A6D8" w14:textId="77777777" w:rsidTr="007C06C9">
        <w:tc>
          <w:tcPr>
            <w:tcW w:w="6505" w:type="dxa"/>
            <w:gridSpan w:val="2"/>
          </w:tcPr>
          <w:p w14:paraId="4F2379F8" w14:textId="4CD9BF4B" w:rsidR="00371502" w:rsidRPr="00F16227" w:rsidRDefault="00371502" w:rsidP="00371502">
            <w:pPr>
              <w:pStyle w:val="ListParagraph"/>
              <w:spacing w:after="0" w:line="360" w:lineRule="auto"/>
              <w:ind w:left="0" w:firstLine="0"/>
              <w:jc w:val="right"/>
              <w:rPr>
                <w:b/>
                <w:sz w:val="22"/>
                <w:szCs w:val="22"/>
              </w:rPr>
            </w:pPr>
            <w:r w:rsidRPr="00F16227">
              <w:rPr>
                <w:b/>
                <w:sz w:val="22"/>
                <w:szCs w:val="22"/>
              </w:rPr>
              <w:t>KOPĀ</w:t>
            </w:r>
          </w:p>
        </w:tc>
        <w:tc>
          <w:tcPr>
            <w:tcW w:w="2236" w:type="dxa"/>
          </w:tcPr>
          <w:p w14:paraId="1F0B0453" w14:textId="024AC8FB" w:rsidR="00371502" w:rsidRPr="00F16227" w:rsidRDefault="00371502" w:rsidP="00232B16">
            <w:pPr>
              <w:pStyle w:val="ListParagraph"/>
              <w:spacing w:after="0" w:line="360" w:lineRule="auto"/>
              <w:ind w:left="0" w:firstLine="0"/>
              <w:jc w:val="center"/>
              <w:rPr>
                <w:b/>
                <w:sz w:val="22"/>
                <w:szCs w:val="22"/>
              </w:rPr>
            </w:pPr>
            <w:r w:rsidRPr="00F16227">
              <w:rPr>
                <w:b/>
                <w:sz w:val="22"/>
                <w:szCs w:val="22"/>
              </w:rPr>
              <w:t>212.00</w:t>
            </w:r>
          </w:p>
        </w:tc>
      </w:tr>
      <w:tr w:rsidR="004601F4" w:rsidRPr="00F16227" w14:paraId="48CA920D" w14:textId="77777777" w:rsidTr="00232B16">
        <w:tc>
          <w:tcPr>
            <w:tcW w:w="2196" w:type="dxa"/>
          </w:tcPr>
          <w:p w14:paraId="000456FC" w14:textId="064FC885"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31.</w:t>
            </w:r>
          </w:p>
        </w:tc>
        <w:tc>
          <w:tcPr>
            <w:tcW w:w="4309" w:type="dxa"/>
          </w:tcPr>
          <w:p w14:paraId="4189A8F6" w14:textId="6FC2DCA4"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Balkons </w:t>
            </w:r>
            <w:r w:rsidRPr="00F16227">
              <w:rPr>
                <w:sz w:val="22"/>
                <w:szCs w:val="22"/>
              </w:rPr>
              <w:t>(2.12)</w:t>
            </w:r>
          </w:p>
        </w:tc>
        <w:tc>
          <w:tcPr>
            <w:tcW w:w="2236" w:type="dxa"/>
          </w:tcPr>
          <w:p w14:paraId="5923ADAC" w14:textId="6DEB989E" w:rsidR="004601F4" w:rsidRPr="00F16227" w:rsidRDefault="004601F4" w:rsidP="00232B16">
            <w:pPr>
              <w:pStyle w:val="ListParagraph"/>
              <w:spacing w:after="0" w:line="360" w:lineRule="auto"/>
              <w:ind w:left="0" w:firstLine="0"/>
              <w:jc w:val="center"/>
              <w:rPr>
                <w:sz w:val="22"/>
                <w:szCs w:val="22"/>
              </w:rPr>
            </w:pPr>
            <w:r w:rsidRPr="00F16227">
              <w:rPr>
                <w:sz w:val="22"/>
                <w:szCs w:val="22"/>
              </w:rPr>
              <w:t>7.30</w:t>
            </w:r>
          </w:p>
        </w:tc>
      </w:tr>
      <w:tr w:rsidR="004601F4" w:rsidRPr="00F16227" w14:paraId="48EAC1A6" w14:textId="77777777" w:rsidTr="00232B16">
        <w:tc>
          <w:tcPr>
            <w:tcW w:w="2196" w:type="dxa"/>
          </w:tcPr>
          <w:p w14:paraId="3EC69971" w14:textId="3DCC4599"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32.</w:t>
            </w:r>
          </w:p>
        </w:tc>
        <w:tc>
          <w:tcPr>
            <w:tcW w:w="4309" w:type="dxa"/>
          </w:tcPr>
          <w:p w14:paraId="63F953C6" w14:textId="46C2D04F"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Balkons </w:t>
            </w:r>
            <w:r w:rsidRPr="00F16227">
              <w:rPr>
                <w:sz w:val="22"/>
                <w:szCs w:val="22"/>
              </w:rPr>
              <w:t>(2.13)</w:t>
            </w:r>
          </w:p>
        </w:tc>
        <w:tc>
          <w:tcPr>
            <w:tcW w:w="2236" w:type="dxa"/>
          </w:tcPr>
          <w:p w14:paraId="6F0FB6F5" w14:textId="7CC35D9F" w:rsidR="004601F4" w:rsidRPr="00F16227" w:rsidRDefault="004601F4" w:rsidP="00232B16">
            <w:pPr>
              <w:pStyle w:val="ListParagraph"/>
              <w:spacing w:after="0" w:line="360" w:lineRule="auto"/>
              <w:ind w:left="0" w:firstLine="0"/>
              <w:jc w:val="center"/>
              <w:rPr>
                <w:sz w:val="22"/>
                <w:szCs w:val="22"/>
              </w:rPr>
            </w:pPr>
            <w:r w:rsidRPr="00F16227">
              <w:rPr>
                <w:sz w:val="22"/>
                <w:szCs w:val="22"/>
              </w:rPr>
              <w:t>7.30</w:t>
            </w:r>
          </w:p>
        </w:tc>
      </w:tr>
      <w:tr w:rsidR="004601F4" w:rsidRPr="00F16227" w14:paraId="076CBD99" w14:textId="77777777" w:rsidTr="00232B16">
        <w:tc>
          <w:tcPr>
            <w:tcW w:w="2196" w:type="dxa"/>
          </w:tcPr>
          <w:p w14:paraId="12ED9FBE" w14:textId="6096C9A9" w:rsidR="004601F4" w:rsidRPr="00F16227" w:rsidRDefault="00371502" w:rsidP="00232B16">
            <w:pPr>
              <w:pStyle w:val="ListParagraph"/>
              <w:spacing w:after="0" w:line="360" w:lineRule="auto"/>
              <w:ind w:left="0" w:firstLine="0"/>
              <w:jc w:val="center"/>
              <w:rPr>
                <w:b/>
                <w:sz w:val="22"/>
                <w:szCs w:val="22"/>
              </w:rPr>
            </w:pPr>
            <w:r w:rsidRPr="00F16227">
              <w:rPr>
                <w:b/>
                <w:sz w:val="22"/>
                <w:szCs w:val="22"/>
              </w:rPr>
              <w:t>33.</w:t>
            </w:r>
          </w:p>
        </w:tc>
        <w:tc>
          <w:tcPr>
            <w:tcW w:w="4309" w:type="dxa"/>
          </w:tcPr>
          <w:p w14:paraId="4115F425" w14:textId="30543915" w:rsidR="004601F4" w:rsidRPr="00F16227" w:rsidRDefault="004601F4" w:rsidP="00232B16">
            <w:pPr>
              <w:pStyle w:val="ListParagraph"/>
              <w:spacing w:after="0" w:line="360" w:lineRule="auto"/>
              <w:ind w:left="0" w:firstLine="0"/>
              <w:jc w:val="center"/>
              <w:rPr>
                <w:b/>
                <w:sz w:val="22"/>
                <w:szCs w:val="22"/>
              </w:rPr>
            </w:pPr>
            <w:r w:rsidRPr="00F16227">
              <w:rPr>
                <w:b/>
                <w:sz w:val="22"/>
                <w:szCs w:val="22"/>
              </w:rPr>
              <w:t xml:space="preserve">Balkons </w:t>
            </w:r>
            <w:r w:rsidRPr="00F16227">
              <w:rPr>
                <w:sz w:val="22"/>
                <w:szCs w:val="22"/>
              </w:rPr>
              <w:t>(2.14)</w:t>
            </w:r>
          </w:p>
        </w:tc>
        <w:tc>
          <w:tcPr>
            <w:tcW w:w="2236" w:type="dxa"/>
          </w:tcPr>
          <w:p w14:paraId="02440B28" w14:textId="1374A3FA" w:rsidR="004601F4" w:rsidRPr="00F16227" w:rsidRDefault="004601F4" w:rsidP="00232B16">
            <w:pPr>
              <w:pStyle w:val="ListParagraph"/>
              <w:spacing w:after="0" w:line="360" w:lineRule="auto"/>
              <w:ind w:left="0" w:firstLine="0"/>
              <w:jc w:val="center"/>
              <w:rPr>
                <w:sz w:val="22"/>
                <w:szCs w:val="22"/>
              </w:rPr>
            </w:pPr>
            <w:r w:rsidRPr="00F16227">
              <w:rPr>
                <w:sz w:val="22"/>
                <w:szCs w:val="22"/>
              </w:rPr>
              <w:t>17.00</w:t>
            </w:r>
          </w:p>
        </w:tc>
      </w:tr>
      <w:tr w:rsidR="00371502" w:rsidRPr="00F16227" w14:paraId="1F17C696" w14:textId="77777777" w:rsidTr="007C06C9">
        <w:tc>
          <w:tcPr>
            <w:tcW w:w="6505" w:type="dxa"/>
            <w:gridSpan w:val="2"/>
          </w:tcPr>
          <w:p w14:paraId="4EDAC996" w14:textId="738E98D6" w:rsidR="00371502" w:rsidRPr="00F16227" w:rsidRDefault="00371502" w:rsidP="00371502">
            <w:pPr>
              <w:pStyle w:val="ListParagraph"/>
              <w:spacing w:after="0" w:line="360" w:lineRule="auto"/>
              <w:ind w:left="0" w:firstLine="0"/>
              <w:jc w:val="right"/>
              <w:rPr>
                <w:b/>
                <w:sz w:val="22"/>
                <w:szCs w:val="22"/>
              </w:rPr>
            </w:pPr>
            <w:r w:rsidRPr="00F16227">
              <w:rPr>
                <w:b/>
                <w:sz w:val="22"/>
                <w:szCs w:val="22"/>
              </w:rPr>
              <w:t>KOPĀ</w:t>
            </w:r>
          </w:p>
        </w:tc>
        <w:tc>
          <w:tcPr>
            <w:tcW w:w="2236" w:type="dxa"/>
          </w:tcPr>
          <w:p w14:paraId="3A746A1E" w14:textId="408A448D" w:rsidR="00371502" w:rsidRPr="00F16227" w:rsidRDefault="00371502" w:rsidP="00232B16">
            <w:pPr>
              <w:pStyle w:val="ListParagraph"/>
              <w:spacing w:after="0" w:line="360" w:lineRule="auto"/>
              <w:ind w:left="0" w:firstLine="0"/>
              <w:jc w:val="center"/>
              <w:rPr>
                <w:b/>
                <w:sz w:val="22"/>
                <w:szCs w:val="22"/>
              </w:rPr>
            </w:pPr>
            <w:r w:rsidRPr="00F16227">
              <w:rPr>
                <w:b/>
                <w:sz w:val="22"/>
                <w:szCs w:val="22"/>
              </w:rPr>
              <w:t>31.60</w:t>
            </w:r>
          </w:p>
        </w:tc>
      </w:tr>
    </w:tbl>
    <w:p w14:paraId="0586A291" w14:textId="77777777" w:rsidR="00232B16" w:rsidRPr="00232B16" w:rsidRDefault="00232B16" w:rsidP="00232B16">
      <w:pPr>
        <w:pStyle w:val="ListParagraph"/>
        <w:spacing w:after="0" w:line="360" w:lineRule="auto"/>
        <w:jc w:val="center"/>
        <w:rPr>
          <w:b/>
          <w:sz w:val="22"/>
          <w:szCs w:val="22"/>
        </w:rPr>
      </w:pPr>
    </w:p>
    <w:p w14:paraId="19174B9A" w14:textId="77777777" w:rsidR="00232B16" w:rsidRPr="00232B16" w:rsidRDefault="00232B16" w:rsidP="00232B16">
      <w:pPr>
        <w:pStyle w:val="ListParagraph"/>
        <w:spacing w:after="0" w:line="360" w:lineRule="auto"/>
        <w:jc w:val="center"/>
        <w:rPr>
          <w:b/>
          <w:sz w:val="22"/>
          <w:szCs w:val="22"/>
        </w:rPr>
      </w:pPr>
    </w:p>
    <w:p w14:paraId="2ADF0942" w14:textId="77777777" w:rsidR="002378C2" w:rsidRPr="00B81BE7" w:rsidRDefault="002378C2" w:rsidP="002378C2">
      <w:pPr>
        <w:ind w:left="0" w:firstLine="0"/>
        <w:rPr>
          <w:sz w:val="28"/>
          <w:szCs w:val="28"/>
        </w:rPr>
      </w:pPr>
    </w:p>
    <w:p w14:paraId="4972E2AC" w14:textId="77777777" w:rsidR="002378C2" w:rsidRPr="00B81BE7" w:rsidRDefault="002378C2" w:rsidP="002378C2">
      <w:pPr>
        <w:ind w:left="0" w:firstLine="0"/>
        <w:rPr>
          <w:sz w:val="28"/>
          <w:szCs w:val="28"/>
        </w:rPr>
      </w:pPr>
    </w:p>
    <w:p w14:paraId="576EC094" w14:textId="031F733F" w:rsidR="00B81BE7" w:rsidRPr="00B81BE7" w:rsidRDefault="00B81BE7">
      <w:pPr>
        <w:rPr>
          <w:sz w:val="28"/>
          <w:szCs w:val="28"/>
        </w:rPr>
      </w:pPr>
      <w:r w:rsidRPr="00B81BE7">
        <w:rPr>
          <w:sz w:val="28"/>
          <w:szCs w:val="28"/>
        </w:rPr>
        <w:br w:type="page"/>
      </w:r>
    </w:p>
    <w:p w14:paraId="6894D70E" w14:textId="77777777" w:rsidR="002378C2" w:rsidRPr="00B81BE7" w:rsidRDefault="002378C2" w:rsidP="002378C2">
      <w:pPr>
        <w:ind w:left="0" w:firstLine="0"/>
        <w:rPr>
          <w:sz w:val="28"/>
          <w:szCs w:val="28"/>
        </w:rPr>
      </w:pPr>
    </w:p>
    <w:p w14:paraId="4EDED910" w14:textId="77777777" w:rsidR="002378C2" w:rsidRPr="00B81BE7" w:rsidRDefault="002378C2" w:rsidP="002378C2">
      <w:pPr>
        <w:ind w:left="0" w:firstLine="0"/>
        <w:rPr>
          <w:sz w:val="28"/>
          <w:szCs w:val="28"/>
        </w:rPr>
      </w:pPr>
    </w:p>
    <w:p w14:paraId="563A18D9" w14:textId="77777777" w:rsidR="002378C2" w:rsidRPr="00B81BE7" w:rsidRDefault="002378C2" w:rsidP="002378C2">
      <w:pPr>
        <w:ind w:left="0" w:firstLine="0"/>
        <w:rPr>
          <w:sz w:val="28"/>
          <w:szCs w:val="28"/>
        </w:rPr>
      </w:pPr>
    </w:p>
    <w:p w14:paraId="0DD8151A" w14:textId="77777777" w:rsidR="002378C2" w:rsidRPr="00D1483E" w:rsidRDefault="002378C2" w:rsidP="006252D7">
      <w:pPr>
        <w:pStyle w:val="Heading2"/>
      </w:pPr>
      <w:bookmarkStart w:id="78" w:name="_Toc454809719"/>
      <w:bookmarkStart w:id="79" w:name="_Toc491787247"/>
      <w:r w:rsidRPr="00D1483E">
        <w:t xml:space="preserve">B pielikums: </w:t>
      </w:r>
      <w:bookmarkEnd w:id="78"/>
      <w:r w:rsidRPr="00D1483E">
        <w:t>BŪVPROJEKTS MINIMĀLĀ SASTĀVĀ</w:t>
      </w:r>
      <w:bookmarkEnd w:id="79"/>
    </w:p>
    <w:p w14:paraId="35AE38DF" w14:textId="77777777" w:rsidR="002378C2" w:rsidRPr="00D1483E" w:rsidRDefault="002378C2" w:rsidP="002378C2">
      <w:pPr>
        <w:pStyle w:val="Punkts"/>
        <w:numPr>
          <w:ilvl w:val="0"/>
          <w:numId w:val="0"/>
        </w:numPr>
        <w:ind w:left="851"/>
        <w:rPr>
          <w:sz w:val="28"/>
          <w:szCs w:val="28"/>
        </w:rPr>
      </w:pPr>
    </w:p>
    <w:p w14:paraId="77C8A637" w14:textId="77777777" w:rsidR="002378C2" w:rsidRPr="00D1483E" w:rsidRDefault="002378C2" w:rsidP="002378C2">
      <w:pPr>
        <w:pStyle w:val="Punkts"/>
        <w:numPr>
          <w:ilvl w:val="0"/>
          <w:numId w:val="0"/>
        </w:numPr>
        <w:ind w:left="851" w:hanging="851"/>
        <w:rPr>
          <w:sz w:val="28"/>
          <w:szCs w:val="28"/>
        </w:rPr>
      </w:pPr>
    </w:p>
    <w:p w14:paraId="679D78B3" w14:textId="73F84CFA" w:rsidR="002378C2" w:rsidRPr="002D56D7" w:rsidRDefault="002378C2" w:rsidP="002378C2">
      <w:pPr>
        <w:ind w:left="0" w:firstLine="0"/>
        <w:jc w:val="both"/>
        <w:rPr>
          <w:b/>
        </w:rPr>
      </w:pPr>
      <w:r w:rsidRPr="002D56D7">
        <w:t>Būvprojekts minimālā sastāvā ir SIA „SB Projekts”, reģ.Nr. Nr.</w:t>
      </w:r>
      <w:r w:rsidRPr="002D56D7">
        <w:rPr>
          <w:bCs/>
        </w:rPr>
        <w:t>40003689144</w:t>
      </w:r>
      <w:r w:rsidRPr="002D56D7">
        <w:t>, izstrādātais un būvvaldes akceptēts,</w:t>
      </w:r>
      <w:r w:rsidRPr="002D56D7">
        <w:rPr>
          <w:bCs/>
        </w:rPr>
        <w:t xml:space="preserve"> (i</w:t>
      </w:r>
      <w:r w:rsidRPr="002D56D7">
        <w:t>zdota būvatļauja Nr.BIS-BV-4.1-2017-302 (13-1.1-4)), kas digitālā formātā ir pieejamas Salacgrīvas ostas pārvalde interneta vietn</w:t>
      </w:r>
      <w:r w:rsidR="00652E20">
        <w:t>es</w:t>
      </w:r>
      <w:r w:rsidRPr="002D56D7">
        <w:t xml:space="preserve"> </w:t>
      </w:r>
      <w:hyperlink r:id="rId15" w:history="1">
        <w:r w:rsidRPr="002D56D7">
          <w:rPr>
            <w:rStyle w:val="Hyperlink"/>
            <w:color w:val="auto"/>
          </w:rPr>
          <w:t>www.salacgrivaport.lv</w:t>
        </w:r>
      </w:hyperlink>
      <w:r w:rsidR="00652E20">
        <w:t xml:space="preserve"> sadaļā “Iepirkumi 2017” pie iepirkuma ident.Nr. SOP 2017/03 Interreg/EST-LAT55 lejuplādējamiem dokumentiem.</w:t>
      </w:r>
      <w:r w:rsidRPr="002D56D7">
        <w:t xml:space="preserve"> </w:t>
      </w:r>
    </w:p>
    <w:p w14:paraId="1F2C5A73" w14:textId="77777777" w:rsidR="002378C2" w:rsidRPr="00B81BE7" w:rsidRDefault="002378C2" w:rsidP="002378C2">
      <w:pPr>
        <w:pStyle w:val="Apakpunkts"/>
        <w:numPr>
          <w:ilvl w:val="0"/>
          <w:numId w:val="0"/>
        </w:numPr>
        <w:ind w:left="851"/>
        <w:jc w:val="center"/>
        <w:rPr>
          <w:sz w:val="28"/>
          <w:szCs w:val="28"/>
        </w:rPr>
      </w:pPr>
    </w:p>
    <w:p w14:paraId="0396A514" w14:textId="77777777" w:rsidR="002378C2" w:rsidRPr="00B81BE7" w:rsidRDefault="002378C2" w:rsidP="002378C2">
      <w:pPr>
        <w:pStyle w:val="Apakpunkts"/>
        <w:numPr>
          <w:ilvl w:val="0"/>
          <w:numId w:val="0"/>
        </w:numPr>
        <w:ind w:left="851"/>
        <w:jc w:val="center"/>
        <w:rPr>
          <w:sz w:val="28"/>
          <w:szCs w:val="28"/>
        </w:rPr>
      </w:pPr>
    </w:p>
    <w:p w14:paraId="4547A5B1" w14:textId="77777777" w:rsidR="002378C2" w:rsidRPr="00B81BE7" w:rsidRDefault="002378C2" w:rsidP="002378C2">
      <w:pPr>
        <w:pStyle w:val="Apakpunkts"/>
        <w:numPr>
          <w:ilvl w:val="0"/>
          <w:numId w:val="0"/>
        </w:numPr>
        <w:ind w:left="851"/>
        <w:jc w:val="center"/>
        <w:rPr>
          <w:sz w:val="28"/>
          <w:szCs w:val="28"/>
        </w:rPr>
      </w:pPr>
    </w:p>
    <w:p w14:paraId="68AC3E55" w14:textId="77777777" w:rsidR="002378C2" w:rsidRPr="00B81BE7" w:rsidRDefault="002378C2" w:rsidP="002378C2">
      <w:pPr>
        <w:pStyle w:val="Apakpunkts"/>
        <w:numPr>
          <w:ilvl w:val="0"/>
          <w:numId w:val="0"/>
        </w:numPr>
        <w:jc w:val="center"/>
        <w:rPr>
          <w:sz w:val="28"/>
          <w:szCs w:val="28"/>
        </w:rPr>
      </w:pPr>
    </w:p>
    <w:p w14:paraId="32E02436" w14:textId="77777777" w:rsidR="002378C2" w:rsidRPr="00B81BE7" w:rsidRDefault="002378C2" w:rsidP="002378C2">
      <w:pPr>
        <w:pStyle w:val="Punkts"/>
        <w:numPr>
          <w:ilvl w:val="0"/>
          <w:numId w:val="0"/>
        </w:numPr>
        <w:jc w:val="center"/>
        <w:rPr>
          <w:rFonts w:ascii="Times New Roman" w:hAnsi="Times New Roman"/>
          <w:sz w:val="28"/>
          <w:szCs w:val="28"/>
        </w:rPr>
      </w:pPr>
      <w:r w:rsidRPr="00B81BE7">
        <w:rPr>
          <w:sz w:val="28"/>
          <w:szCs w:val="28"/>
        </w:rPr>
        <w:br w:type="page"/>
      </w:r>
    </w:p>
    <w:p w14:paraId="1EADE9D2" w14:textId="672DCB5F" w:rsidR="002378C2" w:rsidRPr="000D7371" w:rsidRDefault="002378C2" w:rsidP="009A1343">
      <w:pPr>
        <w:pStyle w:val="Heading2"/>
        <w:rPr>
          <w:sz w:val="22"/>
          <w:szCs w:val="22"/>
        </w:rPr>
      </w:pPr>
      <w:bookmarkStart w:id="80" w:name="_Toc491787248"/>
      <w:r w:rsidRPr="000D7371">
        <w:rPr>
          <w:sz w:val="22"/>
          <w:szCs w:val="22"/>
        </w:rPr>
        <w:lastRenderedPageBreak/>
        <w:t xml:space="preserve">C pielikums. </w:t>
      </w:r>
      <w:r w:rsidRPr="003D21E8">
        <w:rPr>
          <w:sz w:val="22"/>
          <w:szCs w:val="22"/>
          <w:u w:val="single"/>
        </w:rPr>
        <w:t>BŪVPROJEKTĒŠANAS UN AUTORUZRAUDZĪBAS</w:t>
      </w:r>
      <w:r w:rsidR="009A1343" w:rsidRPr="003D21E8">
        <w:rPr>
          <w:sz w:val="22"/>
          <w:szCs w:val="22"/>
          <w:u w:val="single"/>
        </w:rPr>
        <w:t xml:space="preserve"> </w:t>
      </w:r>
      <w:r w:rsidRPr="003D21E8">
        <w:rPr>
          <w:sz w:val="22"/>
          <w:szCs w:val="22"/>
          <w:u w:val="single"/>
        </w:rPr>
        <w:t>LĪGUMA PROJEKTS</w:t>
      </w:r>
      <w:r w:rsidRPr="000D7371">
        <w:rPr>
          <w:sz w:val="22"/>
          <w:szCs w:val="22"/>
        </w:rPr>
        <w:t>.</w:t>
      </w:r>
      <w:bookmarkEnd w:id="80"/>
    </w:p>
    <w:p w14:paraId="10EFCDFF" w14:textId="77777777" w:rsidR="002378C2" w:rsidRPr="00B81BE7" w:rsidRDefault="002378C2" w:rsidP="002378C2">
      <w:pPr>
        <w:pStyle w:val="Default"/>
        <w:rPr>
          <w:color w:val="auto"/>
          <w:sz w:val="22"/>
          <w:szCs w:val="22"/>
        </w:rPr>
      </w:pPr>
    </w:p>
    <w:p w14:paraId="6CB2561A" w14:textId="77777777" w:rsidR="002378C2" w:rsidRPr="002D56D7" w:rsidRDefault="002378C2" w:rsidP="002378C2">
      <w:pPr>
        <w:jc w:val="center"/>
        <w:rPr>
          <w:b/>
          <w:sz w:val="22"/>
          <w:szCs w:val="22"/>
        </w:rPr>
      </w:pPr>
      <w:bookmarkStart w:id="81" w:name="_Hlk488306370"/>
      <w:r w:rsidRPr="002D56D7">
        <w:rPr>
          <w:b/>
          <w:sz w:val="22"/>
          <w:szCs w:val="22"/>
        </w:rPr>
        <w:t xml:space="preserve">Līguma projekts </w:t>
      </w:r>
    </w:p>
    <w:p w14:paraId="1D6E6D31" w14:textId="79B73635" w:rsidR="002378C2" w:rsidRPr="000D7371" w:rsidRDefault="002D56D7" w:rsidP="002378C2">
      <w:pPr>
        <w:jc w:val="center"/>
        <w:rPr>
          <w:sz w:val="22"/>
          <w:szCs w:val="22"/>
        </w:rPr>
      </w:pPr>
      <w:r w:rsidRPr="002D56D7">
        <w:rPr>
          <w:b/>
          <w:sz w:val="22"/>
          <w:szCs w:val="22"/>
        </w:rPr>
        <w:t>Par Būvprojektēšanas un Autoruzraudzības pakalpojumiem</w:t>
      </w:r>
      <w:r w:rsidR="002259D6">
        <w:rPr>
          <w:b/>
          <w:sz w:val="22"/>
          <w:szCs w:val="22"/>
        </w:rPr>
        <w:t>.</w:t>
      </w:r>
    </w:p>
    <w:p w14:paraId="305FBB95" w14:textId="77777777" w:rsidR="002378C2" w:rsidRPr="000D7371" w:rsidRDefault="002378C2" w:rsidP="002378C2">
      <w:pPr>
        <w:jc w:val="center"/>
        <w:rPr>
          <w:sz w:val="22"/>
          <w:szCs w:val="22"/>
        </w:rPr>
      </w:pPr>
    </w:p>
    <w:p w14:paraId="63AC013E" w14:textId="77777777" w:rsidR="002378C2" w:rsidRPr="000D7371" w:rsidRDefault="002378C2" w:rsidP="002378C2">
      <w:pPr>
        <w:rPr>
          <w:sz w:val="22"/>
          <w:szCs w:val="22"/>
        </w:rPr>
      </w:pPr>
      <w:r w:rsidRPr="000D7371">
        <w:rPr>
          <w:sz w:val="22"/>
          <w:szCs w:val="22"/>
        </w:rPr>
        <w:t>Salacgrīva, 2017.gada ………………..</w:t>
      </w:r>
    </w:p>
    <w:p w14:paraId="58B8979D" w14:textId="77777777" w:rsidR="002378C2" w:rsidRPr="000D7371" w:rsidRDefault="002378C2" w:rsidP="002378C2">
      <w:pPr>
        <w:pStyle w:val="Default"/>
        <w:rPr>
          <w:color w:val="auto"/>
          <w:sz w:val="22"/>
          <w:szCs w:val="22"/>
        </w:rPr>
      </w:pPr>
    </w:p>
    <w:p w14:paraId="3C9D580C" w14:textId="77777777" w:rsidR="002378C2" w:rsidRPr="000D7371" w:rsidRDefault="002378C2" w:rsidP="002378C2">
      <w:pPr>
        <w:ind w:left="0" w:firstLine="0"/>
        <w:jc w:val="both"/>
        <w:rPr>
          <w:sz w:val="22"/>
          <w:szCs w:val="22"/>
        </w:rPr>
      </w:pPr>
      <w:r w:rsidRPr="000D7371">
        <w:rPr>
          <w:sz w:val="22"/>
          <w:szCs w:val="22"/>
        </w:rPr>
        <w:t xml:space="preserve">Salacgrīvas ostas pārvalde, tās pārvaldnieka Ivo Īstenā personā, turpmāk - Pasūtītājs, kurš darbojas uz Salacgrīvas ostas pārvaldes nolikuma pamata, no vienas puses, un </w:t>
      </w:r>
    </w:p>
    <w:p w14:paraId="7B47A16B" w14:textId="77777777" w:rsidR="002378C2" w:rsidRPr="000D7371" w:rsidRDefault="002378C2" w:rsidP="002378C2">
      <w:pPr>
        <w:rPr>
          <w:sz w:val="22"/>
          <w:szCs w:val="22"/>
        </w:rPr>
      </w:pPr>
    </w:p>
    <w:p w14:paraId="060876A4" w14:textId="77777777" w:rsidR="002378C2" w:rsidRPr="000D7371" w:rsidRDefault="002378C2" w:rsidP="002378C2">
      <w:pPr>
        <w:ind w:left="0" w:firstLine="0"/>
        <w:jc w:val="both"/>
        <w:rPr>
          <w:sz w:val="22"/>
          <w:szCs w:val="22"/>
        </w:rPr>
      </w:pPr>
      <w:r w:rsidRPr="000D7371">
        <w:rPr>
          <w:i/>
          <w:sz w:val="22"/>
          <w:szCs w:val="22"/>
        </w:rPr>
        <w:t xml:space="preserve">&lt;Uzņēmēja pilns nosaukums un paraksta tiesīgās personas amats, vārds, uzvārds&gt; </w:t>
      </w:r>
      <w:r w:rsidRPr="000D7371">
        <w:rPr>
          <w:sz w:val="22"/>
          <w:szCs w:val="22"/>
        </w:rPr>
        <w:t xml:space="preserve">personā, kurš darbojas uz </w:t>
      </w:r>
      <w:r w:rsidRPr="000D7371">
        <w:rPr>
          <w:i/>
          <w:sz w:val="22"/>
          <w:szCs w:val="22"/>
        </w:rPr>
        <w:t>&lt;atsauce uz dokumentu, kas apliecina paraksta tiesīgās personas tiesības parakstīt Līgumu&gt;</w:t>
      </w:r>
      <w:r w:rsidRPr="000D7371">
        <w:rPr>
          <w:sz w:val="22"/>
          <w:szCs w:val="22"/>
        </w:rPr>
        <w:t xml:space="preserve"> pamata, turpmāk – Izpildītājs, no otras puses, abas puses kopā turpmāk tekstā – Puses, vai katra atsevišķi - Puse, </w:t>
      </w:r>
    </w:p>
    <w:p w14:paraId="08088331" w14:textId="77777777" w:rsidR="002378C2" w:rsidRPr="000D7371" w:rsidRDefault="002378C2" w:rsidP="002378C2">
      <w:pPr>
        <w:tabs>
          <w:tab w:val="center" w:pos="4153"/>
          <w:tab w:val="right" w:pos="8306"/>
        </w:tabs>
        <w:ind w:left="0" w:firstLine="0"/>
        <w:jc w:val="both"/>
        <w:rPr>
          <w:sz w:val="22"/>
          <w:szCs w:val="22"/>
        </w:rPr>
      </w:pPr>
      <w:r w:rsidRPr="000D7371">
        <w:rPr>
          <w:sz w:val="22"/>
          <w:szCs w:val="22"/>
        </w:rPr>
        <w:t xml:space="preserve">apzinādamies savas darbības juridisko nozīmi un sekas, darbojoties bez maldiem, viltus un spaidiem, vadoties pēc Latvijas Republikā spēkā esošajiem normatīvajiem aktiem un saskaņā ar iepirkuma procedūras </w:t>
      </w:r>
      <w:bookmarkStart w:id="82" w:name="_Hlk488997878"/>
      <w:r w:rsidRPr="000D7371">
        <w:rPr>
          <w:b/>
          <w:bCs/>
          <w:iCs/>
          <w:sz w:val="22"/>
          <w:szCs w:val="22"/>
        </w:rPr>
        <w:t>„Jahtotāju servisa ēkas būvprojekta izstrāde un autoruzraudzība” ID Nr.: SOP 2017/03 INTERREG/EST-LAT55</w:t>
      </w:r>
      <w:bookmarkEnd w:id="82"/>
      <w:r w:rsidRPr="000D7371">
        <w:rPr>
          <w:sz w:val="22"/>
          <w:szCs w:val="22"/>
        </w:rPr>
        <w:t>, turpmāk – Iepirkums,  rezultātiem un Uzņēmēja iesniegto piedāvājumu, turpmāk - Piedāvājums, vienojas un noslēdz šādu līgumu, turpmāk tekstā – Līgums:</w:t>
      </w:r>
    </w:p>
    <w:p w14:paraId="499D9217" w14:textId="77777777" w:rsidR="002378C2" w:rsidRPr="000D7371" w:rsidRDefault="002378C2" w:rsidP="002378C2">
      <w:pPr>
        <w:pStyle w:val="Default"/>
        <w:rPr>
          <w:b/>
          <w:bCs/>
          <w:color w:val="auto"/>
          <w:sz w:val="22"/>
          <w:szCs w:val="22"/>
        </w:rPr>
      </w:pPr>
    </w:p>
    <w:p w14:paraId="3CFA6B66" w14:textId="0655B281" w:rsidR="002378C2" w:rsidRPr="000D7371" w:rsidRDefault="002D56D7" w:rsidP="000A1221">
      <w:pPr>
        <w:pStyle w:val="Default"/>
        <w:numPr>
          <w:ilvl w:val="0"/>
          <w:numId w:val="16"/>
        </w:numPr>
        <w:spacing w:after="40"/>
        <w:rPr>
          <w:color w:val="auto"/>
          <w:sz w:val="22"/>
          <w:szCs w:val="22"/>
        </w:rPr>
      </w:pPr>
      <w:bookmarkStart w:id="83" w:name="_Hlk488313211"/>
      <w:r w:rsidRPr="000D7371">
        <w:rPr>
          <w:b/>
          <w:bCs/>
          <w:color w:val="auto"/>
          <w:sz w:val="22"/>
          <w:szCs w:val="22"/>
        </w:rPr>
        <w:t xml:space="preserve">LĪGUMA PRIEKŠMETS </w:t>
      </w:r>
      <w:bookmarkEnd w:id="83"/>
      <w:r w:rsidRPr="000D7371">
        <w:rPr>
          <w:b/>
          <w:bCs/>
          <w:color w:val="auto"/>
          <w:sz w:val="22"/>
          <w:szCs w:val="22"/>
        </w:rPr>
        <w:t>BŪVPROJEKTĒŠANAI</w:t>
      </w:r>
    </w:p>
    <w:p w14:paraId="6DF7093C" w14:textId="77777777" w:rsidR="002378C2" w:rsidRPr="000D7371" w:rsidRDefault="002378C2" w:rsidP="000A1221">
      <w:pPr>
        <w:pStyle w:val="Default"/>
        <w:numPr>
          <w:ilvl w:val="1"/>
          <w:numId w:val="16"/>
        </w:numPr>
        <w:spacing w:after="40"/>
        <w:jc w:val="both"/>
        <w:rPr>
          <w:color w:val="auto"/>
          <w:sz w:val="22"/>
          <w:szCs w:val="22"/>
        </w:rPr>
      </w:pPr>
      <w:r w:rsidRPr="000D7371">
        <w:rPr>
          <w:color w:val="auto"/>
          <w:sz w:val="22"/>
          <w:szCs w:val="22"/>
        </w:rPr>
        <w:t>Pasūtītājs uzdod, un Izpildītājs apņemas izstrādāt  būvprojektu</w:t>
      </w:r>
      <w:r w:rsidRPr="000D7371">
        <w:rPr>
          <w:b/>
          <w:color w:val="auto"/>
          <w:sz w:val="22"/>
          <w:szCs w:val="22"/>
        </w:rPr>
        <w:t xml:space="preserve"> </w:t>
      </w:r>
      <w:r w:rsidRPr="000D7371">
        <w:rPr>
          <w:color w:val="auto"/>
          <w:sz w:val="22"/>
          <w:szCs w:val="22"/>
        </w:rPr>
        <w:t xml:space="preserve">(turpmāk –Būvprojekts) </w:t>
      </w:r>
      <w:r w:rsidRPr="000D7371">
        <w:rPr>
          <w:b/>
          <w:color w:val="auto"/>
          <w:sz w:val="22"/>
          <w:szCs w:val="22"/>
        </w:rPr>
        <w:t xml:space="preserve"> </w:t>
      </w:r>
      <w:r w:rsidRPr="000D7371">
        <w:rPr>
          <w:color w:val="auto"/>
          <w:sz w:val="22"/>
          <w:szCs w:val="22"/>
        </w:rPr>
        <w:t>Jahtotāju servisa ēkai</w:t>
      </w:r>
      <w:r w:rsidRPr="000D7371">
        <w:rPr>
          <w:b/>
          <w:color w:val="auto"/>
          <w:sz w:val="22"/>
          <w:szCs w:val="22"/>
        </w:rPr>
        <w:t xml:space="preserve">, </w:t>
      </w:r>
      <w:r w:rsidRPr="000D7371">
        <w:rPr>
          <w:color w:val="auto"/>
          <w:sz w:val="22"/>
          <w:szCs w:val="22"/>
        </w:rPr>
        <w:t xml:space="preserve">saskaņā ar Projektēšanas uzdevumu (Līguma 1.pielikums), Būvatļaujas Nr. BIS-BV-4.1-2017-302 (13-1.1-4) nosacījumiem, šī Līguma un normatīvo aktu prasībām. </w:t>
      </w:r>
    </w:p>
    <w:p w14:paraId="392A3331" w14:textId="77777777" w:rsidR="002378C2" w:rsidRPr="000D7371" w:rsidRDefault="002378C2" w:rsidP="000A1221">
      <w:pPr>
        <w:pStyle w:val="Default"/>
        <w:numPr>
          <w:ilvl w:val="1"/>
          <w:numId w:val="16"/>
        </w:numPr>
        <w:spacing w:after="40"/>
        <w:jc w:val="both"/>
        <w:rPr>
          <w:color w:val="auto"/>
          <w:sz w:val="22"/>
          <w:szCs w:val="22"/>
        </w:rPr>
      </w:pPr>
      <w:r w:rsidRPr="000D7371">
        <w:rPr>
          <w:color w:val="auto"/>
          <w:sz w:val="22"/>
          <w:szCs w:val="22"/>
        </w:rPr>
        <w:t xml:space="preserve">Izpildītājs apņemas izstrādāt Būvprojektu, saskaņot  Būvprojektu ar Pasūtītāju, ieinteresētajām personām un saņemt Būvprojekta akceptu un atzīmi par projektēšanas nosacījumu izpildi Salacgrīvas novada pašvaldības būvvaldē. </w:t>
      </w:r>
    </w:p>
    <w:p w14:paraId="22FAA3F6" w14:textId="77777777" w:rsidR="002378C2" w:rsidRPr="000D7371" w:rsidRDefault="002378C2" w:rsidP="000A1221">
      <w:pPr>
        <w:pStyle w:val="Default"/>
        <w:numPr>
          <w:ilvl w:val="1"/>
          <w:numId w:val="16"/>
        </w:numPr>
        <w:spacing w:after="40"/>
        <w:jc w:val="both"/>
        <w:rPr>
          <w:color w:val="FF0000"/>
          <w:sz w:val="22"/>
          <w:szCs w:val="22"/>
        </w:rPr>
      </w:pPr>
      <w:r w:rsidRPr="000D7371">
        <w:rPr>
          <w:color w:val="auto"/>
          <w:sz w:val="22"/>
          <w:szCs w:val="22"/>
        </w:rPr>
        <w:t>Pasūtītājs apņemas pieņemt atbilstoši normatīvajiem aktiem un šī Līguma nosacījumiem izstrādāto, saskaņoto Būvprojektu (tajā skaitā ar Salacgrīvas novada pašvaldības būvvaldes atzīmi (akceptu) par projektēšanas nosacījumu izpildi) un samaksāt par veikto darbu saskaņā ar šī Līguma nosacījumiem.</w:t>
      </w:r>
      <w:r w:rsidRPr="000D7371">
        <w:rPr>
          <w:color w:val="FF0000"/>
          <w:sz w:val="22"/>
          <w:szCs w:val="22"/>
        </w:rPr>
        <w:t xml:space="preserve"> </w:t>
      </w:r>
    </w:p>
    <w:p w14:paraId="0470E0F3" w14:textId="77777777" w:rsidR="002378C2" w:rsidRPr="000D7371" w:rsidRDefault="002378C2" w:rsidP="000A1221">
      <w:pPr>
        <w:pStyle w:val="Default"/>
        <w:numPr>
          <w:ilvl w:val="1"/>
          <w:numId w:val="16"/>
        </w:numPr>
        <w:spacing w:after="40"/>
        <w:jc w:val="both"/>
        <w:rPr>
          <w:color w:val="auto"/>
          <w:sz w:val="22"/>
          <w:szCs w:val="22"/>
        </w:rPr>
      </w:pPr>
      <w:r w:rsidRPr="000D7371">
        <w:rPr>
          <w:color w:val="auto"/>
          <w:sz w:val="22"/>
          <w:szCs w:val="22"/>
        </w:rPr>
        <w:t>Būvprojekta kā autortiesību objekta izmantošanas tiesības pilnā apjomā un visos veidos  Pasūtītājs iegūst brīdī, kad Puses ir parakstījušas darbu  pieņemšanas - nodošanas aktu Līguma 4.2.punktā noteiktajā kārtībā un veicis samaksu par Būvprojektu.</w:t>
      </w:r>
    </w:p>
    <w:p w14:paraId="79726FD0" w14:textId="77777777" w:rsidR="002378C2" w:rsidRPr="000D7371" w:rsidRDefault="002378C2" w:rsidP="002378C2">
      <w:pPr>
        <w:pStyle w:val="Default"/>
        <w:spacing w:after="40"/>
        <w:ind w:left="405" w:firstLine="0"/>
        <w:jc w:val="both"/>
        <w:rPr>
          <w:color w:val="auto"/>
          <w:sz w:val="22"/>
          <w:szCs w:val="22"/>
        </w:rPr>
      </w:pPr>
    </w:p>
    <w:p w14:paraId="36387ED7" w14:textId="6FEA45C8" w:rsidR="002378C2" w:rsidRPr="000D7371" w:rsidRDefault="002D56D7" w:rsidP="000A1221">
      <w:pPr>
        <w:pStyle w:val="Default"/>
        <w:numPr>
          <w:ilvl w:val="0"/>
          <w:numId w:val="16"/>
        </w:numPr>
        <w:spacing w:after="40"/>
        <w:jc w:val="both"/>
        <w:rPr>
          <w:color w:val="auto"/>
          <w:sz w:val="22"/>
          <w:szCs w:val="22"/>
        </w:rPr>
      </w:pPr>
      <w:r w:rsidRPr="000D7371">
        <w:rPr>
          <w:b/>
          <w:bCs/>
          <w:color w:val="auto"/>
          <w:sz w:val="22"/>
          <w:szCs w:val="22"/>
        </w:rPr>
        <w:t>LĪGUMA PRIEKŠMETS AUTORUZRAUDZĪBAI</w:t>
      </w:r>
    </w:p>
    <w:p w14:paraId="3066D6BF" w14:textId="7C8B3120" w:rsidR="002378C2" w:rsidRPr="000D7371" w:rsidRDefault="002378C2" w:rsidP="000A1221">
      <w:pPr>
        <w:pStyle w:val="Default"/>
        <w:numPr>
          <w:ilvl w:val="1"/>
          <w:numId w:val="16"/>
        </w:numPr>
        <w:spacing w:after="40"/>
        <w:jc w:val="both"/>
        <w:rPr>
          <w:color w:val="auto"/>
          <w:sz w:val="22"/>
          <w:szCs w:val="22"/>
        </w:rPr>
      </w:pPr>
      <w:r w:rsidRPr="000D7371">
        <w:rPr>
          <w:color w:val="auto"/>
          <w:sz w:val="22"/>
          <w:szCs w:val="22"/>
        </w:rPr>
        <w:t xml:space="preserve">Pasūtītājs uzdod un Izpildītājs apņemas veikt autoruzraudzības pakalpojumus </w:t>
      </w:r>
      <w:r w:rsidRPr="000D7371">
        <w:rPr>
          <w:b/>
          <w:bCs/>
          <w:color w:val="auto"/>
          <w:sz w:val="22"/>
          <w:szCs w:val="22"/>
        </w:rPr>
        <w:t>(</w:t>
      </w:r>
      <w:r w:rsidRPr="000D7371">
        <w:rPr>
          <w:color w:val="auto"/>
          <w:sz w:val="22"/>
          <w:szCs w:val="22"/>
        </w:rPr>
        <w:t>turpmāk tekstā - Autoruzraudzība) objektam “Jahtotāju servisa ēka”</w:t>
      </w:r>
      <w:r w:rsidRPr="000D7371">
        <w:rPr>
          <w:b/>
          <w:bCs/>
          <w:color w:val="auto"/>
          <w:sz w:val="22"/>
          <w:szCs w:val="22"/>
        </w:rPr>
        <w:t xml:space="preserve"> (</w:t>
      </w:r>
      <w:r w:rsidR="001552AB" w:rsidRPr="000D7371">
        <w:rPr>
          <w:sz w:val="22"/>
          <w:szCs w:val="22"/>
        </w:rPr>
        <w:t>gan  atsevišķu B</w:t>
      </w:r>
      <w:r w:rsidRPr="000D7371">
        <w:rPr>
          <w:sz w:val="22"/>
          <w:szCs w:val="22"/>
        </w:rPr>
        <w:t xml:space="preserve">ūvprojekta projekta daļu, gan to  savstarpējās  atbilstības, gan </w:t>
      </w:r>
      <w:r w:rsidR="001552AB" w:rsidRPr="000D7371">
        <w:rPr>
          <w:sz w:val="22"/>
          <w:szCs w:val="22"/>
        </w:rPr>
        <w:t>B</w:t>
      </w:r>
      <w:r w:rsidRPr="000D7371">
        <w:rPr>
          <w:sz w:val="22"/>
          <w:szCs w:val="22"/>
        </w:rPr>
        <w:t xml:space="preserve">ūvprojekta satura kopumā,) autora tiesības īstenot </w:t>
      </w:r>
      <w:r w:rsidR="001552AB" w:rsidRPr="000D7371">
        <w:rPr>
          <w:sz w:val="22"/>
          <w:szCs w:val="22"/>
        </w:rPr>
        <w:t>B</w:t>
      </w:r>
      <w:r w:rsidRPr="000D7371">
        <w:rPr>
          <w:sz w:val="22"/>
          <w:szCs w:val="22"/>
        </w:rPr>
        <w:t xml:space="preserve">ūvprojekta autentisku realizāciju dabā, nepieļaujot būvniecības dalībnieku patvaļīgas atkāpes no akceptētā </w:t>
      </w:r>
      <w:r w:rsidR="001552AB" w:rsidRPr="000D7371">
        <w:rPr>
          <w:sz w:val="22"/>
          <w:szCs w:val="22"/>
        </w:rPr>
        <w:t>B</w:t>
      </w:r>
      <w:r w:rsidRPr="000D7371">
        <w:rPr>
          <w:sz w:val="22"/>
          <w:szCs w:val="22"/>
        </w:rPr>
        <w:t>ūvprojekta, kā arī saistošo normatīvo aktu un standartu pārkāpumus būvdarbu gaitā.</w:t>
      </w:r>
    </w:p>
    <w:p w14:paraId="372925A2" w14:textId="77777777" w:rsidR="002378C2" w:rsidRPr="000D7371" w:rsidRDefault="002378C2" w:rsidP="000A1221">
      <w:pPr>
        <w:pStyle w:val="Default"/>
        <w:numPr>
          <w:ilvl w:val="1"/>
          <w:numId w:val="16"/>
        </w:numPr>
        <w:spacing w:after="40"/>
        <w:jc w:val="both"/>
        <w:rPr>
          <w:color w:val="auto"/>
          <w:sz w:val="22"/>
          <w:szCs w:val="22"/>
        </w:rPr>
      </w:pPr>
      <w:r w:rsidRPr="000D7371">
        <w:rPr>
          <w:color w:val="auto"/>
          <w:sz w:val="22"/>
          <w:szCs w:val="22"/>
        </w:rPr>
        <w:t>Plānotais jahtotāju servisa ēkas būvniecības darbu ilgums ir 12 mēneši (t.sk. ēkas nodošana ekspluatācijā).</w:t>
      </w:r>
    </w:p>
    <w:p w14:paraId="59F2520D" w14:textId="77777777" w:rsidR="002D56D7" w:rsidRPr="00B81BE7" w:rsidRDefault="002D56D7" w:rsidP="002378C2">
      <w:pPr>
        <w:pStyle w:val="Default"/>
        <w:rPr>
          <w:color w:val="auto"/>
          <w:sz w:val="22"/>
          <w:szCs w:val="22"/>
        </w:rPr>
      </w:pPr>
    </w:p>
    <w:p w14:paraId="11ADBDE5" w14:textId="7EFD3DD7" w:rsidR="00DD557E" w:rsidRPr="000D7371" w:rsidRDefault="002D56D7" w:rsidP="000A1221">
      <w:pPr>
        <w:pStyle w:val="Default"/>
        <w:numPr>
          <w:ilvl w:val="0"/>
          <w:numId w:val="16"/>
        </w:numPr>
        <w:spacing w:after="40"/>
        <w:rPr>
          <w:color w:val="auto"/>
          <w:sz w:val="22"/>
          <w:szCs w:val="22"/>
        </w:rPr>
      </w:pPr>
      <w:r w:rsidRPr="000D7371">
        <w:rPr>
          <w:b/>
          <w:sz w:val="22"/>
          <w:szCs w:val="22"/>
        </w:rPr>
        <w:t>LĪGUMA UN GARANTIJAS SAISTĪBU IZPILDES NODROŠINĀJUMS</w:t>
      </w:r>
    </w:p>
    <w:p w14:paraId="1F0FF43C" w14:textId="0EE2547E" w:rsidR="00DD557E" w:rsidRPr="000D7371" w:rsidRDefault="00DD557E" w:rsidP="000A1221">
      <w:pPr>
        <w:pStyle w:val="Default"/>
        <w:numPr>
          <w:ilvl w:val="1"/>
          <w:numId w:val="16"/>
        </w:numPr>
        <w:spacing w:after="40"/>
        <w:jc w:val="both"/>
        <w:rPr>
          <w:bCs/>
          <w:color w:val="auto"/>
          <w:sz w:val="22"/>
          <w:szCs w:val="22"/>
        </w:rPr>
      </w:pPr>
      <w:r w:rsidRPr="000D7371">
        <w:rPr>
          <w:bCs/>
          <w:color w:val="auto"/>
          <w:sz w:val="22"/>
          <w:szCs w:val="22"/>
        </w:rPr>
        <w:t>I</w:t>
      </w:r>
      <w:r w:rsidR="001475A2" w:rsidRPr="000D7371">
        <w:rPr>
          <w:bCs/>
          <w:color w:val="auto"/>
          <w:sz w:val="22"/>
          <w:szCs w:val="22"/>
        </w:rPr>
        <w:t>z</w:t>
      </w:r>
      <w:r w:rsidRPr="000D7371">
        <w:rPr>
          <w:bCs/>
          <w:color w:val="auto"/>
          <w:sz w:val="22"/>
          <w:szCs w:val="22"/>
        </w:rPr>
        <w:t xml:space="preserve">pildītājs </w:t>
      </w:r>
      <w:r w:rsidR="00834EDA" w:rsidRPr="000D7371">
        <w:rPr>
          <w:bCs/>
          <w:color w:val="auto"/>
          <w:sz w:val="22"/>
          <w:szCs w:val="22"/>
        </w:rPr>
        <w:t>5</w:t>
      </w:r>
      <w:r w:rsidRPr="000D7371">
        <w:rPr>
          <w:bCs/>
          <w:color w:val="auto"/>
          <w:sz w:val="22"/>
          <w:szCs w:val="22"/>
        </w:rPr>
        <w:t> (</w:t>
      </w:r>
      <w:r w:rsidR="00834EDA" w:rsidRPr="000D7371">
        <w:rPr>
          <w:bCs/>
          <w:color w:val="auto"/>
          <w:sz w:val="22"/>
          <w:szCs w:val="22"/>
        </w:rPr>
        <w:t>piecu</w:t>
      </w:r>
      <w:r w:rsidRPr="000D7371">
        <w:rPr>
          <w:bCs/>
          <w:color w:val="auto"/>
          <w:sz w:val="22"/>
          <w:szCs w:val="22"/>
        </w:rPr>
        <w:t xml:space="preserve">) </w:t>
      </w:r>
      <w:r w:rsidR="00834EDA" w:rsidRPr="000D7371">
        <w:rPr>
          <w:bCs/>
          <w:color w:val="auto"/>
          <w:sz w:val="22"/>
          <w:szCs w:val="22"/>
        </w:rPr>
        <w:t xml:space="preserve">darba </w:t>
      </w:r>
      <w:r w:rsidRPr="000D7371">
        <w:rPr>
          <w:bCs/>
          <w:color w:val="auto"/>
          <w:sz w:val="22"/>
          <w:szCs w:val="22"/>
        </w:rPr>
        <w:t>dienu laikā pēc Līguma parakstīšanas iesniedz Pasūtītājam Līguma izpildes garantiju 10% (desmit procentu) apmērā no Līguma summas par būvprojekta izstrādi (4.1.</w:t>
      </w:r>
      <w:r w:rsidR="001475A2" w:rsidRPr="000D7371">
        <w:rPr>
          <w:bCs/>
          <w:color w:val="auto"/>
          <w:sz w:val="22"/>
          <w:szCs w:val="22"/>
        </w:rPr>
        <w:t>punkts)</w:t>
      </w:r>
      <w:r w:rsidRPr="000D7371">
        <w:rPr>
          <w:bCs/>
          <w:color w:val="auto"/>
          <w:sz w:val="22"/>
          <w:szCs w:val="22"/>
        </w:rPr>
        <w:t xml:space="preserve">, turpmāk tekstā Līguma izpildes nodrošinājums, uz Būvprojekta izstrādes laiku (atbilstoši </w:t>
      </w:r>
      <w:r w:rsidR="00D925FA">
        <w:rPr>
          <w:bCs/>
          <w:color w:val="auto"/>
          <w:sz w:val="22"/>
          <w:szCs w:val="22"/>
        </w:rPr>
        <w:t>H</w:t>
      </w:r>
      <w:r w:rsidR="001475A2" w:rsidRPr="000D7371">
        <w:rPr>
          <w:bCs/>
          <w:color w:val="auto"/>
          <w:sz w:val="22"/>
          <w:szCs w:val="22"/>
        </w:rPr>
        <w:t xml:space="preserve"> pielikuma </w:t>
      </w:r>
      <w:r w:rsidR="001475A2" w:rsidRPr="000D7371">
        <w:rPr>
          <w:bCs/>
          <w:color w:val="auto"/>
          <w:sz w:val="22"/>
          <w:szCs w:val="22"/>
        </w:rPr>
        <w:lastRenderedPageBreak/>
        <w:t xml:space="preserve">“Garantiju noteikumi” </w:t>
      </w:r>
      <w:r w:rsidRPr="000D7371">
        <w:rPr>
          <w:bCs/>
          <w:color w:val="auto"/>
          <w:sz w:val="22"/>
          <w:szCs w:val="22"/>
        </w:rPr>
        <w:t xml:space="preserve">Līguma izpildes garantijas noteikumiem). Līguma izpildes nodrošinājuma spēkā esamības laikam ir jābūt par 1 (vienu) mēnesi garākam nekā </w:t>
      </w:r>
      <w:r w:rsidR="001475A2" w:rsidRPr="000D7371">
        <w:rPr>
          <w:bCs/>
          <w:color w:val="auto"/>
          <w:sz w:val="22"/>
          <w:szCs w:val="22"/>
        </w:rPr>
        <w:t xml:space="preserve">Būvprojekta izstrādes </w:t>
      </w:r>
      <w:r w:rsidRPr="000D7371">
        <w:rPr>
          <w:bCs/>
          <w:color w:val="auto"/>
          <w:sz w:val="22"/>
          <w:szCs w:val="22"/>
        </w:rPr>
        <w:t>termiņš (t.i., līdz 201</w:t>
      </w:r>
      <w:r w:rsidR="001475A2" w:rsidRPr="000D7371">
        <w:rPr>
          <w:bCs/>
          <w:color w:val="auto"/>
          <w:sz w:val="22"/>
          <w:szCs w:val="22"/>
        </w:rPr>
        <w:t>8</w:t>
      </w:r>
      <w:r w:rsidRPr="000D7371">
        <w:rPr>
          <w:bCs/>
          <w:color w:val="auto"/>
          <w:sz w:val="22"/>
          <w:szCs w:val="22"/>
        </w:rPr>
        <w:t xml:space="preserve">.gada „__”._________). Ja </w:t>
      </w:r>
      <w:r w:rsidR="001475A2" w:rsidRPr="000D7371">
        <w:rPr>
          <w:bCs/>
          <w:color w:val="auto"/>
          <w:sz w:val="22"/>
          <w:szCs w:val="22"/>
        </w:rPr>
        <w:t xml:space="preserve">Būvprojekta izstrādes </w:t>
      </w:r>
      <w:r w:rsidRPr="000D7371">
        <w:rPr>
          <w:bCs/>
          <w:color w:val="auto"/>
          <w:sz w:val="22"/>
          <w:szCs w:val="22"/>
        </w:rPr>
        <w:t xml:space="preserve"> termiņš tiek pagarināts, </w:t>
      </w:r>
      <w:r w:rsidR="001475A2" w:rsidRPr="000D7371">
        <w:rPr>
          <w:bCs/>
          <w:color w:val="auto"/>
          <w:sz w:val="22"/>
          <w:szCs w:val="22"/>
        </w:rPr>
        <w:t>Izpildītājam</w:t>
      </w:r>
      <w:r w:rsidRPr="000D7371">
        <w:rPr>
          <w:bCs/>
          <w:color w:val="auto"/>
          <w:sz w:val="22"/>
          <w:szCs w:val="22"/>
        </w:rPr>
        <w:t xml:space="preserve"> ir pienākums attiecīgi pagarināt Līguma izpildes garantiju.</w:t>
      </w:r>
    </w:p>
    <w:p w14:paraId="421956B2" w14:textId="69B64B15" w:rsidR="00DD557E" w:rsidRPr="000D7371" w:rsidRDefault="00DD557E" w:rsidP="000A1221">
      <w:pPr>
        <w:pStyle w:val="Default"/>
        <w:numPr>
          <w:ilvl w:val="1"/>
          <w:numId w:val="16"/>
        </w:numPr>
        <w:spacing w:after="40"/>
        <w:jc w:val="both"/>
        <w:rPr>
          <w:bCs/>
          <w:color w:val="auto"/>
          <w:sz w:val="22"/>
          <w:szCs w:val="22"/>
        </w:rPr>
      </w:pPr>
      <w:r w:rsidRPr="000D7371">
        <w:rPr>
          <w:bCs/>
          <w:color w:val="auto"/>
          <w:sz w:val="22"/>
          <w:szCs w:val="22"/>
        </w:rPr>
        <w:t xml:space="preserve">Līguma </w:t>
      </w:r>
      <w:r w:rsidR="006B6945" w:rsidRPr="000D7371">
        <w:rPr>
          <w:bCs/>
          <w:color w:val="auto"/>
          <w:sz w:val="22"/>
          <w:szCs w:val="22"/>
        </w:rPr>
        <w:t xml:space="preserve">saistību </w:t>
      </w:r>
      <w:r w:rsidRPr="000D7371">
        <w:rPr>
          <w:bCs/>
          <w:color w:val="auto"/>
          <w:sz w:val="22"/>
          <w:szCs w:val="22"/>
        </w:rPr>
        <w:t>izpildes nodrošinājumu Pasūtītājs var izmantot, lai ieturētu līgumsodu, saņemtu zaudējumu atlīdzību vai citas Pasūtītājam, pamatojoties uz Līgumu pienākošās summas.</w:t>
      </w:r>
    </w:p>
    <w:p w14:paraId="379D0D31" w14:textId="287DCB54" w:rsidR="00DD557E" w:rsidRPr="000D7371" w:rsidRDefault="00DD557E" w:rsidP="000A1221">
      <w:pPr>
        <w:pStyle w:val="Default"/>
        <w:numPr>
          <w:ilvl w:val="1"/>
          <w:numId w:val="16"/>
        </w:numPr>
        <w:spacing w:after="40"/>
        <w:jc w:val="both"/>
        <w:rPr>
          <w:bCs/>
          <w:color w:val="auto"/>
          <w:sz w:val="22"/>
          <w:szCs w:val="22"/>
        </w:rPr>
      </w:pPr>
      <w:r w:rsidRPr="000D7371">
        <w:rPr>
          <w:bCs/>
          <w:color w:val="auto"/>
          <w:sz w:val="22"/>
          <w:szCs w:val="22"/>
        </w:rPr>
        <w:t xml:space="preserve">Ja </w:t>
      </w:r>
      <w:r w:rsidR="001475A2" w:rsidRPr="000D7371">
        <w:rPr>
          <w:bCs/>
          <w:color w:val="auto"/>
          <w:sz w:val="22"/>
          <w:szCs w:val="22"/>
        </w:rPr>
        <w:t>Izpildītā</w:t>
      </w:r>
      <w:r w:rsidRPr="000D7371">
        <w:rPr>
          <w:bCs/>
          <w:color w:val="auto"/>
          <w:sz w:val="22"/>
          <w:szCs w:val="22"/>
        </w:rPr>
        <w:t>js neievēro Līguma 3.1. apakšpunkta nosacījumus, Līgums zaudē savu spēku</w:t>
      </w:r>
      <w:r w:rsidR="001475A2" w:rsidRPr="000D7371">
        <w:rPr>
          <w:bCs/>
          <w:color w:val="auto"/>
          <w:sz w:val="22"/>
          <w:szCs w:val="22"/>
        </w:rPr>
        <w:t>.</w:t>
      </w:r>
    </w:p>
    <w:p w14:paraId="4D475B1C" w14:textId="0374B150" w:rsidR="001475A2" w:rsidRPr="000D7371" w:rsidRDefault="001475A2" w:rsidP="000A1221">
      <w:pPr>
        <w:pStyle w:val="ListParagraph"/>
        <w:numPr>
          <w:ilvl w:val="1"/>
          <w:numId w:val="16"/>
        </w:numPr>
        <w:jc w:val="both"/>
        <w:rPr>
          <w:color w:val="000000"/>
          <w:sz w:val="22"/>
          <w:szCs w:val="22"/>
        </w:rPr>
      </w:pPr>
      <w:r w:rsidRPr="000D7371">
        <w:rPr>
          <w:color w:val="000000"/>
          <w:sz w:val="22"/>
          <w:szCs w:val="22"/>
        </w:rPr>
        <w:t xml:space="preserve">Izpildītājs 10 (desmit) </w:t>
      </w:r>
      <w:r w:rsidR="00834EDA" w:rsidRPr="000D7371">
        <w:rPr>
          <w:color w:val="000000"/>
          <w:sz w:val="22"/>
          <w:szCs w:val="22"/>
        </w:rPr>
        <w:t xml:space="preserve">darba </w:t>
      </w:r>
      <w:r w:rsidRPr="000D7371">
        <w:rPr>
          <w:color w:val="000000"/>
          <w:sz w:val="22"/>
          <w:szCs w:val="22"/>
        </w:rPr>
        <w:t>dienu laikā no Līguma noslēgšanas iesniedz Pasūtītājam Bankas neatsaucamu bezierunu garantijas oriģinālu avansa maksājumam avansa summas apmērā, turpmāk tekstā – Avansa garantija</w:t>
      </w:r>
      <w:r w:rsidRPr="000D7371">
        <w:rPr>
          <w:sz w:val="22"/>
          <w:szCs w:val="22"/>
        </w:rPr>
        <w:t xml:space="preserve"> (atbilstoši </w:t>
      </w:r>
      <w:r w:rsidRPr="000D7371">
        <w:rPr>
          <w:bCs/>
          <w:sz w:val="22"/>
          <w:szCs w:val="22"/>
        </w:rPr>
        <w:t>G pielikuma “Garantiju noteikumi” Avansa garantijas noteikumiem</w:t>
      </w:r>
      <w:r w:rsidRPr="000D7371">
        <w:rPr>
          <w:sz w:val="22"/>
          <w:szCs w:val="22"/>
        </w:rPr>
        <w:t>).</w:t>
      </w:r>
      <w:r w:rsidRPr="000D7371">
        <w:rPr>
          <w:color w:val="000000"/>
          <w:sz w:val="22"/>
          <w:szCs w:val="22"/>
        </w:rPr>
        <w:t xml:space="preserve"> Avansa garantijai jābūt spēkā no avansa vai jebkuras tās daļas izmaksāšanas brīža līdz pilnīgai avansa summas dzēšanai. Kad avansa summa ir dzēsta, Pasūtītājs atdod Izpildītājam avansa garantiju. </w:t>
      </w:r>
    </w:p>
    <w:p w14:paraId="457F1850" w14:textId="57E0A27F" w:rsidR="001475A2" w:rsidRPr="000D7371" w:rsidRDefault="001475A2" w:rsidP="000A1221">
      <w:pPr>
        <w:pStyle w:val="ListParagraph"/>
        <w:numPr>
          <w:ilvl w:val="1"/>
          <w:numId w:val="16"/>
        </w:numPr>
        <w:jc w:val="both"/>
        <w:rPr>
          <w:color w:val="000000"/>
          <w:sz w:val="22"/>
          <w:szCs w:val="22"/>
        </w:rPr>
      </w:pPr>
      <w:r w:rsidRPr="000D7371">
        <w:rPr>
          <w:color w:val="000000"/>
          <w:sz w:val="22"/>
          <w:szCs w:val="22"/>
        </w:rPr>
        <w:t xml:space="preserve">Ja Avansa garantijas termiņš ir beidzies un Izpildītājs to nav pagarinājis gadījumos, kad ir nepieciešams pagarināt, Pasūtītājam ir tiesības veikt </w:t>
      </w:r>
      <w:r w:rsidR="00732FF3" w:rsidRPr="000D7371">
        <w:rPr>
          <w:color w:val="000000"/>
          <w:sz w:val="22"/>
          <w:szCs w:val="22"/>
        </w:rPr>
        <w:t>ieturējumu</w:t>
      </w:r>
      <w:r w:rsidRPr="000D7371">
        <w:rPr>
          <w:color w:val="000000"/>
          <w:sz w:val="22"/>
          <w:szCs w:val="22"/>
        </w:rPr>
        <w:t xml:space="preserve">s no nākamajiem maksājumiem Izpildītājam, kas nepārsniedz veikto </w:t>
      </w:r>
      <w:r w:rsidR="00732FF3" w:rsidRPr="000D7371">
        <w:rPr>
          <w:color w:val="000000"/>
          <w:sz w:val="22"/>
          <w:szCs w:val="22"/>
        </w:rPr>
        <w:t>avansa maksājumu</w:t>
      </w:r>
      <w:r w:rsidRPr="000D7371">
        <w:rPr>
          <w:color w:val="000000"/>
          <w:sz w:val="22"/>
          <w:szCs w:val="22"/>
        </w:rPr>
        <w:t>.</w:t>
      </w:r>
    </w:p>
    <w:p w14:paraId="1F5DFEDC" w14:textId="30937C6D" w:rsidR="001475A2" w:rsidRPr="000D7371" w:rsidRDefault="001475A2" w:rsidP="000A1221">
      <w:pPr>
        <w:pStyle w:val="Default"/>
        <w:numPr>
          <w:ilvl w:val="1"/>
          <w:numId w:val="16"/>
        </w:numPr>
        <w:spacing w:after="40"/>
        <w:jc w:val="both"/>
        <w:rPr>
          <w:bCs/>
          <w:color w:val="auto"/>
          <w:sz w:val="22"/>
          <w:szCs w:val="22"/>
        </w:rPr>
      </w:pPr>
      <w:r w:rsidRPr="000D7371">
        <w:rPr>
          <w:sz w:val="22"/>
          <w:szCs w:val="22"/>
        </w:rPr>
        <w:t xml:space="preserve">Ja </w:t>
      </w:r>
      <w:r w:rsidR="00732FF3" w:rsidRPr="000D7371">
        <w:rPr>
          <w:sz w:val="22"/>
          <w:szCs w:val="22"/>
        </w:rPr>
        <w:t>Izpildītājs</w:t>
      </w:r>
      <w:r w:rsidRPr="000D7371">
        <w:rPr>
          <w:sz w:val="22"/>
          <w:szCs w:val="22"/>
        </w:rPr>
        <w:t xml:space="preserve"> </w:t>
      </w:r>
      <w:r w:rsidR="00732FF3" w:rsidRPr="000D7371">
        <w:rPr>
          <w:sz w:val="22"/>
          <w:szCs w:val="22"/>
        </w:rPr>
        <w:t>Būvprojekta izstrādei</w:t>
      </w:r>
      <w:r w:rsidRPr="000D7371">
        <w:rPr>
          <w:sz w:val="22"/>
          <w:szCs w:val="22"/>
        </w:rPr>
        <w:t xml:space="preserve"> nepieprasa avansa maksājumu, Avansa garantija nav jāiesniedz</w:t>
      </w:r>
      <w:r w:rsidR="001552AB" w:rsidRPr="000D7371">
        <w:rPr>
          <w:sz w:val="22"/>
          <w:szCs w:val="22"/>
        </w:rPr>
        <w:t>.</w:t>
      </w:r>
    </w:p>
    <w:p w14:paraId="3043E460" w14:textId="77777777" w:rsidR="00DD557E" w:rsidRPr="000D7371" w:rsidRDefault="00DD557E" w:rsidP="00DD557E">
      <w:pPr>
        <w:pStyle w:val="Default"/>
        <w:spacing w:after="40"/>
        <w:ind w:left="405" w:firstLine="0"/>
        <w:rPr>
          <w:color w:val="auto"/>
          <w:sz w:val="22"/>
          <w:szCs w:val="22"/>
        </w:rPr>
      </w:pPr>
    </w:p>
    <w:p w14:paraId="4262633C" w14:textId="503CE0FE" w:rsidR="002378C2" w:rsidRPr="000D7371" w:rsidRDefault="002D56D7" w:rsidP="000A1221">
      <w:pPr>
        <w:pStyle w:val="Default"/>
        <w:numPr>
          <w:ilvl w:val="0"/>
          <w:numId w:val="16"/>
        </w:numPr>
        <w:spacing w:after="40"/>
        <w:rPr>
          <w:color w:val="auto"/>
          <w:sz w:val="22"/>
          <w:szCs w:val="22"/>
        </w:rPr>
      </w:pPr>
      <w:r w:rsidRPr="000D7371">
        <w:rPr>
          <w:b/>
          <w:bCs/>
          <w:color w:val="auto"/>
          <w:sz w:val="22"/>
          <w:szCs w:val="22"/>
        </w:rPr>
        <w:t xml:space="preserve">LĪGUMA SUMMA UN NORĒĶINU KĀRTĪBA </w:t>
      </w:r>
    </w:p>
    <w:p w14:paraId="5385D36E" w14:textId="77777777" w:rsidR="002378C2" w:rsidRPr="000D7371" w:rsidRDefault="002378C2" w:rsidP="000A1221">
      <w:pPr>
        <w:pStyle w:val="Default"/>
        <w:numPr>
          <w:ilvl w:val="1"/>
          <w:numId w:val="16"/>
        </w:numPr>
        <w:spacing w:after="40"/>
        <w:jc w:val="both"/>
        <w:rPr>
          <w:color w:val="auto"/>
          <w:sz w:val="22"/>
          <w:szCs w:val="22"/>
        </w:rPr>
      </w:pPr>
      <w:r w:rsidRPr="000D7371">
        <w:rPr>
          <w:bCs/>
          <w:color w:val="auto"/>
          <w:sz w:val="22"/>
          <w:szCs w:val="22"/>
        </w:rPr>
        <w:t>Līguma summa</w:t>
      </w:r>
      <w:r w:rsidRPr="000D7371">
        <w:rPr>
          <w:color w:val="auto"/>
          <w:sz w:val="22"/>
          <w:szCs w:val="22"/>
        </w:rPr>
        <w:t xml:space="preserve"> par Būvprojekta izstrādi ir </w:t>
      </w:r>
      <w:r w:rsidRPr="000D7371">
        <w:rPr>
          <w:bCs/>
          <w:color w:val="auto"/>
          <w:sz w:val="22"/>
          <w:szCs w:val="22"/>
          <w:highlight w:val="lightGray"/>
        </w:rPr>
        <w:t>……</w:t>
      </w:r>
      <w:r w:rsidRPr="000D7371">
        <w:rPr>
          <w:b/>
          <w:bCs/>
          <w:color w:val="auto"/>
          <w:sz w:val="22"/>
          <w:szCs w:val="22"/>
        </w:rPr>
        <w:t xml:space="preserve"> </w:t>
      </w:r>
      <w:r w:rsidRPr="000D7371">
        <w:rPr>
          <w:bCs/>
          <w:color w:val="auto"/>
          <w:sz w:val="22"/>
          <w:szCs w:val="22"/>
        </w:rPr>
        <w:t>EUR</w:t>
      </w:r>
      <w:r w:rsidRPr="000D7371">
        <w:rPr>
          <w:color w:val="auto"/>
          <w:sz w:val="22"/>
          <w:szCs w:val="22"/>
        </w:rPr>
        <w:t xml:space="preserve">,  valstī noteiktais pievienotās vērtības nodoklis </w:t>
      </w:r>
      <w:r w:rsidRPr="000D7371">
        <w:rPr>
          <w:color w:val="auto"/>
          <w:sz w:val="22"/>
          <w:szCs w:val="22"/>
          <w:highlight w:val="lightGray"/>
        </w:rPr>
        <w:t>……</w:t>
      </w:r>
      <w:r w:rsidRPr="000D7371">
        <w:rPr>
          <w:color w:val="auto"/>
          <w:sz w:val="22"/>
          <w:szCs w:val="22"/>
        </w:rPr>
        <w:t xml:space="preserve"> EUR, kopā </w:t>
      </w:r>
      <w:r w:rsidRPr="000D7371">
        <w:rPr>
          <w:color w:val="auto"/>
          <w:sz w:val="22"/>
          <w:szCs w:val="22"/>
          <w:highlight w:val="lightGray"/>
        </w:rPr>
        <w:t>……</w:t>
      </w:r>
      <w:r w:rsidRPr="000D7371">
        <w:rPr>
          <w:color w:val="auto"/>
          <w:sz w:val="22"/>
          <w:szCs w:val="22"/>
        </w:rPr>
        <w:t xml:space="preserve"> EUR  (turpmāk – Līguma summa 1)</w:t>
      </w:r>
    </w:p>
    <w:p w14:paraId="500D0C9C" w14:textId="2F7D09B0" w:rsidR="002378C2" w:rsidRPr="000D7371" w:rsidRDefault="002378C2" w:rsidP="000A1221">
      <w:pPr>
        <w:pStyle w:val="Default"/>
        <w:numPr>
          <w:ilvl w:val="1"/>
          <w:numId w:val="16"/>
        </w:numPr>
        <w:spacing w:after="40"/>
        <w:jc w:val="both"/>
        <w:rPr>
          <w:color w:val="auto"/>
          <w:sz w:val="22"/>
          <w:szCs w:val="22"/>
        </w:rPr>
      </w:pPr>
      <w:r w:rsidRPr="000D7371">
        <w:rPr>
          <w:sz w:val="22"/>
          <w:szCs w:val="22"/>
        </w:rPr>
        <w:t xml:space="preserve">Vienas nostrādātās autoruzraudzības inženierdienas izmaksas ir </w:t>
      </w:r>
      <w:r w:rsidRPr="000D7371">
        <w:rPr>
          <w:sz w:val="22"/>
          <w:szCs w:val="22"/>
          <w:highlight w:val="lightGray"/>
        </w:rPr>
        <w:t>….</w:t>
      </w:r>
      <w:r w:rsidRPr="000D7371">
        <w:rPr>
          <w:sz w:val="22"/>
          <w:szCs w:val="22"/>
        </w:rPr>
        <w:t xml:space="preserve"> EUR, </w:t>
      </w:r>
      <w:r w:rsidRPr="000D7371">
        <w:rPr>
          <w:color w:val="auto"/>
          <w:sz w:val="22"/>
          <w:szCs w:val="22"/>
        </w:rPr>
        <w:t xml:space="preserve">valstī noteiktais pievienotās vērtības nodoklis </w:t>
      </w:r>
      <w:r w:rsidRPr="000D7371">
        <w:rPr>
          <w:color w:val="auto"/>
          <w:sz w:val="22"/>
          <w:szCs w:val="22"/>
          <w:highlight w:val="lightGray"/>
        </w:rPr>
        <w:t>….</w:t>
      </w:r>
      <w:r w:rsidRPr="000D7371">
        <w:rPr>
          <w:color w:val="auto"/>
          <w:sz w:val="22"/>
          <w:szCs w:val="22"/>
        </w:rPr>
        <w:t xml:space="preserve"> EUR , kopā </w:t>
      </w:r>
      <w:r w:rsidRPr="000D7371">
        <w:rPr>
          <w:color w:val="auto"/>
          <w:sz w:val="22"/>
          <w:szCs w:val="22"/>
          <w:highlight w:val="lightGray"/>
        </w:rPr>
        <w:t>……</w:t>
      </w:r>
      <w:r w:rsidRPr="000D7371">
        <w:rPr>
          <w:color w:val="auto"/>
          <w:sz w:val="22"/>
          <w:szCs w:val="22"/>
        </w:rPr>
        <w:t>EUR</w:t>
      </w:r>
      <w:r w:rsidRPr="000D7371">
        <w:rPr>
          <w:sz w:val="22"/>
          <w:szCs w:val="22"/>
        </w:rPr>
        <w:t xml:space="preserve">. Sagatavojot un iesniedzot maksājuma rēķinus, Izpildītājs norāda mēnesī strādāto inženierdienu skaitu. Kopējā maksimālā līguma summa par Autoruzraudzību ir </w:t>
      </w:r>
      <w:r w:rsidRPr="000D7371">
        <w:rPr>
          <w:sz w:val="22"/>
          <w:szCs w:val="22"/>
          <w:highlight w:val="lightGray"/>
        </w:rPr>
        <w:t>……</w:t>
      </w:r>
      <w:r w:rsidRPr="000D7371">
        <w:rPr>
          <w:sz w:val="22"/>
          <w:szCs w:val="22"/>
        </w:rPr>
        <w:t xml:space="preserve">EUR, </w:t>
      </w:r>
      <w:r w:rsidRPr="000D7371">
        <w:rPr>
          <w:color w:val="auto"/>
          <w:sz w:val="22"/>
          <w:szCs w:val="22"/>
        </w:rPr>
        <w:t xml:space="preserve">valstī noteiktais pievienotās vērtības nodoklis </w:t>
      </w:r>
      <w:r w:rsidRPr="000D7371">
        <w:rPr>
          <w:color w:val="auto"/>
          <w:sz w:val="22"/>
          <w:szCs w:val="22"/>
          <w:highlight w:val="lightGray"/>
        </w:rPr>
        <w:t>…….</w:t>
      </w:r>
      <w:r w:rsidRPr="000D7371">
        <w:rPr>
          <w:color w:val="auto"/>
          <w:sz w:val="22"/>
          <w:szCs w:val="22"/>
        </w:rPr>
        <w:t xml:space="preserve"> EUR, kopā </w:t>
      </w:r>
      <w:r w:rsidRPr="000D7371">
        <w:rPr>
          <w:color w:val="auto"/>
          <w:sz w:val="22"/>
          <w:szCs w:val="22"/>
          <w:highlight w:val="lightGray"/>
        </w:rPr>
        <w:t>……</w:t>
      </w:r>
      <w:r w:rsidRPr="000D7371">
        <w:rPr>
          <w:color w:val="auto"/>
          <w:sz w:val="22"/>
          <w:szCs w:val="22"/>
        </w:rPr>
        <w:t xml:space="preserve"> EUR (turpmāk – Līguma summa </w:t>
      </w:r>
      <w:r w:rsidR="0051058B" w:rsidRPr="000D7371">
        <w:rPr>
          <w:color w:val="auto"/>
          <w:sz w:val="22"/>
          <w:szCs w:val="22"/>
        </w:rPr>
        <w:t>2</w:t>
      </w:r>
      <w:r w:rsidRPr="000D7371">
        <w:rPr>
          <w:color w:val="auto"/>
          <w:sz w:val="22"/>
          <w:szCs w:val="22"/>
        </w:rPr>
        <w:t>)</w:t>
      </w:r>
    </w:p>
    <w:p w14:paraId="1FA99ADC" w14:textId="77777777" w:rsidR="002378C2" w:rsidRPr="000D7371" w:rsidRDefault="002378C2" w:rsidP="000A1221">
      <w:pPr>
        <w:pStyle w:val="Default"/>
        <w:numPr>
          <w:ilvl w:val="1"/>
          <w:numId w:val="16"/>
        </w:numPr>
        <w:spacing w:after="27"/>
        <w:jc w:val="both"/>
        <w:rPr>
          <w:color w:val="auto"/>
          <w:sz w:val="22"/>
          <w:szCs w:val="22"/>
        </w:rPr>
      </w:pPr>
      <w:r w:rsidRPr="000D7371">
        <w:rPr>
          <w:color w:val="auto"/>
          <w:sz w:val="22"/>
          <w:szCs w:val="22"/>
        </w:rPr>
        <w:t xml:space="preserve">Izpildītājs ir atbildīgs par normatīvajos aktos noteikto nodokļu un citu obligāto maksājumu samaksu. </w:t>
      </w:r>
    </w:p>
    <w:p w14:paraId="48A6A9C3" w14:textId="06449E4C" w:rsidR="002378C2" w:rsidRPr="000D7371" w:rsidRDefault="002378C2" w:rsidP="000A1221">
      <w:pPr>
        <w:pStyle w:val="Default"/>
        <w:numPr>
          <w:ilvl w:val="1"/>
          <w:numId w:val="16"/>
        </w:numPr>
        <w:spacing w:after="27"/>
        <w:jc w:val="both"/>
        <w:rPr>
          <w:color w:val="FF0000"/>
          <w:sz w:val="22"/>
          <w:szCs w:val="22"/>
        </w:rPr>
      </w:pPr>
      <w:r w:rsidRPr="000D7371">
        <w:rPr>
          <w:color w:val="auto"/>
          <w:sz w:val="22"/>
          <w:szCs w:val="22"/>
        </w:rPr>
        <w:t xml:space="preserve">Līguma summa 1 un Līguma summa 2 ietver visu Izpildītājam pienākošos atlīdzību par Līgumā noteikto saistību savlaicīgu, pilnīgu un kvalitatīvu izpildi, kā arī - visus izdevumus un izmaksas, kas saistītas ar </w:t>
      </w:r>
      <w:r w:rsidR="001552AB" w:rsidRPr="000D7371">
        <w:rPr>
          <w:color w:val="auto"/>
          <w:sz w:val="22"/>
          <w:szCs w:val="22"/>
        </w:rPr>
        <w:t>Būvprojekta izstrādi</w:t>
      </w:r>
      <w:r w:rsidRPr="000D7371">
        <w:rPr>
          <w:color w:val="auto"/>
          <w:sz w:val="22"/>
          <w:szCs w:val="22"/>
        </w:rPr>
        <w:t xml:space="preserve"> un </w:t>
      </w:r>
      <w:r w:rsidR="001552AB" w:rsidRPr="000D7371">
        <w:rPr>
          <w:color w:val="auto"/>
          <w:sz w:val="22"/>
          <w:szCs w:val="22"/>
        </w:rPr>
        <w:t>A</w:t>
      </w:r>
      <w:r w:rsidRPr="000D7371">
        <w:rPr>
          <w:color w:val="auto"/>
          <w:sz w:val="22"/>
          <w:szCs w:val="22"/>
        </w:rPr>
        <w:t>utoruzraudzību, tajā skaitā, bet ne tikai – apdrošināšanu, transporta izdevumus, apsekošanas izmaksas, darbaspēka izmaksas, dokumentu sagatavošanas un iesniegšanas izmaksas, kā arī jebkādas citas izmaksas, kas nepieciešamas Līgumā paredzēto saistību savlaicīgai, pilnīgai un kvalitatīvai izpildei.</w:t>
      </w:r>
      <w:r w:rsidRPr="000D7371">
        <w:rPr>
          <w:color w:val="FF0000"/>
          <w:sz w:val="22"/>
          <w:szCs w:val="22"/>
        </w:rPr>
        <w:t xml:space="preserve"> </w:t>
      </w:r>
    </w:p>
    <w:p w14:paraId="3CCB6E63" w14:textId="386B98E9" w:rsidR="002378C2" w:rsidRPr="000D7371" w:rsidRDefault="002378C2" w:rsidP="000A1221">
      <w:pPr>
        <w:pStyle w:val="Default"/>
        <w:numPr>
          <w:ilvl w:val="1"/>
          <w:numId w:val="16"/>
        </w:numPr>
        <w:spacing w:after="40"/>
        <w:jc w:val="both"/>
        <w:rPr>
          <w:color w:val="auto"/>
          <w:sz w:val="22"/>
          <w:szCs w:val="22"/>
        </w:rPr>
      </w:pPr>
      <w:r w:rsidRPr="000D7371">
        <w:rPr>
          <w:color w:val="auto"/>
          <w:sz w:val="22"/>
          <w:szCs w:val="22"/>
        </w:rPr>
        <w:t xml:space="preserve">Samaksa </w:t>
      </w:r>
      <w:r w:rsidR="00732FF3" w:rsidRPr="000D7371">
        <w:rPr>
          <w:color w:val="auto"/>
          <w:sz w:val="22"/>
          <w:szCs w:val="22"/>
        </w:rPr>
        <w:t xml:space="preserve">par </w:t>
      </w:r>
      <w:r w:rsidRPr="000D7371">
        <w:rPr>
          <w:color w:val="auto"/>
          <w:sz w:val="22"/>
          <w:szCs w:val="22"/>
        </w:rPr>
        <w:t>Būvprojekt</w:t>
      </w:r>
      <w:r w:rsidR="00732FF3" w:rsidRPr="000D7371">
        <w:rPr>
          <w:color w:val="auto"/>
          <w:sz w:val="22"/>
          <w:szCs w:val="22"/>
        </w:rPr>
        <w:t>a izstrādi</w:t>
      </w:r>
      <w:r w:rsidRPr="000D7371">
        <w:rPr>
          <w:color w:val="auto"/>
          <w:sz w:val="22"/>
          <w:szCs w:val="22"/>
        </w:rPr>
        <w:t xml:space="preserve"> tiek veikta sekojošā kārtībā: </w:t>
      </w:r>
    </w:p>
    <w:p w14:paraId="6356AFEB" w14:textId="0E71BA61" w:rsidR="002378C2" w:rsidRPr="000D7371" w:rsidRDefault="002378C2" w:rsidP="000A1221">
      <w:pPr>
        <w:pStyle w:val="Default"/>
        <w:numPr>
          <w:ilvl w:val="2"/>
          <w:numId w:val="16"/>
        </w:numPr>
        <w:spacing w:after="27"/>
        <w:ind w:left="993" w:hanging="567"/>
        <w:jc w:val="both"/>
        <w:rPr>
          <w:sz w:val="22"/>
          <w:szCs w:val="22"/>
        </w:rPr>
      </w:pPr>
      <w:r w:rsidRPr="000D7371">
        <w:rPr>
          <w:sz w:val="22"/>
          <w:szCs w:val="22"/>
        </w:rPr>
        <w:t xml:space="preserve">Pasūtītājs 5 (piecu) darba dienu laikā no Izpildītāja avansa rēķina saņemšanas samaksā avansu </w:t>
      </w:r>
      <w:r w:rsidR="00597763" w:rsidRPr="000D7371">
        <w:rPr>
          <w:sz w:val="22"/>
          <w:szCs w:val="22"/>
        </w:rPr>
        <w:t>2</w:t>
      </w:r>
      <w:r w:rsidRPr="000D7371">
        <w:rPr>
          <w:sz w:val="22"/>
          <w:szCs w:val="22"/>
        </w:rPr>
        <w:t xml:space="preserve">0% no Līguma summas, kas ir  </w:t>
      </w:r>
      <w:r w:rsidRPr="000D7371">
        <w:rPr>
          <w:sz w:val="22"/>
          <w:szCs w:val="22"/>
          <w:highlight w:val="lightGray"/>
        </w:rPr>
        <w:t>….</w:t>
      </w:r>
      <w:r w:rsidRPr="000D7371">
        <w:rPr>
          <w:sz w:val="22"/>
          <w:szCs w:val="22"/>
        </w:rPr>
        <w:t xml:space="preserve"> EUR (t.sk. PVN).  </w:t>
      </w:r>
    </w:p>
    <w:p w14:paraId="0FA7B00D" w14:textId="0A10419B" w:rsidR="002378C2" w:rsidRPr="000D7371" w:rsidRDefault="002378C2" w:rsidP="000A1221">
      <w:pPr>
        <w:pStyle w:val="Default"/>
        <w:numPr>
          <w:ilvl w:val="2"/>
          <w:numId w:val="16"/>
        </w:numPr>
        <w:spacing w:after="27"/>
        <w:ind w:left="993" w:hanging="567"/>
        <w:jc w:val="both"/>
        <w:rPr>
          <w:color w:val="FF0000"/>
          <w:sz w:val="22"/>
          <w:szCs w:val="22"/>
        </w:rPr>
      </w:pPr>
      <w:r w:rsidRPr="000D7371">
        <w:rPr>
          <w:sz w:val="22"/>
          <w:szCs w:val="22"/>
        </w:rPr>
        <w:t xml:space="preserve">Galīgā apmaksa par </w:t>
      </w:r>
      <w:r w:rsidR="001552AB" w:rsidRPr="000D7371">
        <w:rPr>
          <w:sz w:val="22"/>
          <w:szCs w:val="22"/>
        </w:rPr>
        <w:t>B</w:t>
      </w:r>
      <w:r w:rsidRPr="000D7371">
        <w:rPr>
          <w:sz w:val="22"/>
          <w:szCs w:val="22"/>
        </w:rPr>
        <w:t xml:space="preserve">ūvprojektu tiek veikta 10 </w:t>
      </w:r>
      <w:r w:rsidR="001552AB" w:rsidRPr="000D7371">
        <w:rPr>
          <w:sz w:val="22"/>
          <w:szCs w:val="22"/>
        </w:rPr>
        <w:t>(desmit) darba dienu laikā pēc B</w:t>
      </w:r>
      <w:r w:rsidRPr="000D7371">
        <w:rPr>
          <w:sz w:val="22"/>
          <w:szCs w:val="22"/>
        </w:rPr>
        <w:t>ūvprojekta drukātās un elektroniskās versijas nodošanas Pasūtītājam, darbu nodošanas – pieņemšanas akta abpusējas parakstīšanas un rēķina saņemšanas.</w:t>
      </w:r>
      <w:r w:rsidRPr="000D7371">
        <w:rPr>
          <w:color w:val="FF0000"/>
          <w:sz w:val="22"/>
          <w:szCs w:val="22"/>
        </w:rPr>
        <w:t xml:space="preserve"> </w:t>
      </w:r>
    </w:p>
    <w:p w14:paraId="2F19A8DB" w14:textId="77777777" w:rsidR="002378C2" w:rsidRPr="000D7371" w:rsidRDefault="002378C2" w:rsidP="000A1221">
      <w:pPr>
        <w:pStyle w:val="Default"/>
        <w:numPr>
          <w:ilvl w:val="1"/>
          <w:numId w:val="16"/>
        </w:numPr>
        <w:spacing w:after="40"/>
        <w:jc w:val="both"/>
        <w:rPr>
          <w:color w:val="auto"/>
          <w:sz w:val="22"/>
          <w:szCs w:val="22"/>
        </w:rPr>
      </w:pPr>
      <w:r w:rsidRPr="000D7371">
        <w:rPr>
          <w:color w:val="auto"/>
          <w:sz w:val="22"/>
          <w:szCs w:val="22"/>
        </w:rPr>
        <w:t xml:space="preserve">Samaksa veiktajiem Autoruzraudzības pakalpojumiem tiek veikta sekojošā kārtībā: </w:t>
      </w:r>
    </w:p>
    <w:p w14:paraId="066FB400" w14:textId="77777777" w:rsidR="002378C2" w:rsidRPr="000D7371" w:rsidRDefault="002378C2" w:rsidP="000A1221">
      <w:pPr>
        <w:pStyle w:val="ListParagraph"/>
        <w:numPr>
          <w:ilvl w:val="2"/>
          <w:numId w:val="16"/>
        </w:numPr>
        <w:autoSpaceDE w:val="0"/>
        <w:autoSpaceDN w:val="0"/>
        <w:adjustRightInd w:val="0"/>
        <w:spacing w:after="27"/>
        <w:ind w:left="993" w:hanging="567"/>
        <w:jc w:val="both"/>
        <w:rPr>
          <w:sz w:val="22"/>
          <w:szCs w:val="22"/>
        </w:rPr>
      </w:pPr>
      <w:r w:rsidRPr="000D7371">
        <w:rPr>
          <w:sz w:val="22"/>
          <w:szCs w:val="22"/>
        </w:rPr>
        <w:t>Maksājumi par būvdarbu autoruzraudzību Izpildītājam tiek veikti reizi mēnesī atbilstoši iesniegtajam autoruzraudzības darba plānam.</w:t>
      </w:r>
    </w:p>
    <w:p w14:paraId="065920B2" w14:textId="77777777" w:rsidR="002378C2" w:rsidRPr="000D7371" w:rsidRDefault="002378C2" w:rsidP="000A1221">
      <w:pPr>
        <w:pStyle w:val="ListParagraph"/>
        <w:numPr>
          <w:ilvl w:val="2"/>
          <w:numId w:val="16"/>
        </w:numPr>
        <w:autoSpaceDE w:val="0"/>
        <w:autoSpaceDN w:val="0"/>
        <w:adjustRightInd w:val="0"/>
        <w:spacing w:after="27"/>
        <w:ind w:left="993" w:hanging="567"/>
        <w:jc w:val="both"/>
        <w:rPr>
          <w:sz w:val="22"/>
          <w:szCs w:val="22"/>
        </w:rPr>
      </w:pPr>
      <w:r w:rsidRPr="000D7371">
        <w:rPr>
          <w:sz w:val="22"/>
          <w:szCs w:val="22"/>
        </w:rPr>
        <w:t xml:space="preserve">Maksājumi netiek veikti par periodu, kad būvniecības procesā no Pusēm neatkarīgu iemeslu dēļ ir ieviests tehnoloģiskais pārtraukums. </w:t>
      </w:r>
    </w:p>
    <w:p w14:paraId="24480516" w14:textId="77777777" w:rsidR="002378C2" w:rsidRPr="000D7371" w:rsidRDefault="002378C2" w:rsidP="000A1221">
      <w:pPr>
        <w:pStyle w:val="ListParagraph"/>
        <w:numPr>
          <w:ilvl w:val="2"/>
          <w:numId w:val="16"/>
        </w:numPr>
        <w:autoSpaceDE w:val="0"/>
        <w:autoSpaceDN w:val="0"/>
        <w:adjustRightInd w:val="0"/>
        <w:spacing w:after="27"/>
        <w:ind w:left="993" w:hanging="567"/>
        <w:rPr>
          <w:sz w:val="22"/>
          <w:szCs w:val="22"/>
        </w:rPr>
      </w:pPr>
      <w:r w:rsidRPr="000D7371">
        <w:rPr>
          <w:sz w:val="22"/>
          <w:szCs w:val="22"/>
        </w:rPr>
        <w:t>Avansa maksājums par autoruzraudzību netiek paredzēts.</w:t>
      </w:r>
    </w:p>
    <w:p w14:paraId="79F7EE36" w14:textId="77EF1BB0" w:rsidR="002378C2" w:rsidRPr="000D7371" w:rsidRDefault="002378C2" w:rsidP="000A1221">
      <w:pPr>
        <w:pStyle w:val="ListParagraph"/>
        <w:numPr>
          <w:ilvl w:val="2"/>
          <w:numId w:val="16"/>
        </w:numPr>
        <w:autoSpaceDE w:val="0"/>
        <w:autoSpaceDN w:val="0"/>
        <w:adjustRightInd w:val="0"/>
        <w:spacing w:after="27"/>
        <w:ind w:left="993" w:hanging="567"/>
        <w:jc w:val="both"/>
        <w:rPr>
          <w:sz w:val="22"/>
          <w:szCs w:val="22"/>
        </w:rPr>
      </w:pPr>
      <w:r w:rsidRPr="000D7371">
        <w:rPr>
          <w:sz w:val="22"/>
          <w:szCs w:val="22"/>
        </w:rPr>
        <w:t>Izpildītājs iesniedz Pasūtītājam rēķinus par paveikto darbu</w:t>
      </w:r>
      <w:r w:rsidR="00C1437D">
        <w:rPr>
          <w:sz w:val="22"/>
          <w:szCs w:val="22"/>
        </w:rPr>
        <w:t xml:space="preserve"> </w:t>
      </w:r>
      <w:r w:rsidR="0051058B" w:rsidRPr="000D7371">
        <w:rPr>
          <w:sz w:val="22"/>
          <w:szCs w:val="22"/>
        </w:rPr>
        <w:t>reizi mēnesī par tekošo mēnesi līdz nākošā mēneša 5. datumam.</w:t>
      </w:r>
    </w:p>
    <w:p w14:paraId="730A09C2" w14:textId="77777777" w:rsidR="002378C2" w:rsidRPr="000D7371" w:rsidRDefault="002378C2" w:rsidP="000A1221">
      <w:pPr>
        <w:pStyle w:val="ListParagraph"/>
        <w:numPr>
          <w:ilvl w:val="2"/>
          <w:numId w:val="16"/>
        </w:numPr>
        <w:autoSpaceDE w:val="0"/>
        <w:autoSpaceDN w:val="0"/>
        <w:adjustRightInd w:val="0"/>
        <w:spacing w:after="27"/>
        <w:ind w:left="993" w:hanging="567"/>
        <w:jc w:val="both"/>
        <w:rPr>
          <w:sz w:val="22"/>
          <w:szCs w:val="22"/>
        </w:rPr>
      </w:pPr>
      <w:r w:rsidRPr="000D7371">
        <w:rPr>
          <w:sz w:val="22"/>
          <w:szCs w:val="22"/>
        </w:rPr>
        <w:lastRenderedPageBreak/>
        <w:t xml:space="preserve">Pasūtītājs, ja tam nav pamatotu iebildumu par Izpildītāja veikto darbu, veic Izpildītāja iesniegto rēķinu samaksu 5 (piecu) darba dienu laikā no to saņemšanas. </w:t>
      </w:r>
    </w:p>
    <w:p w14:paraId="63254E50" w14:textId="12D5EDCD" w:rsidR="002378C2" w:rsidRPr="000D7371" w:rsidRDefault="002378C2" w:rsidP="000A1221">
      <w:pPr>
        <w:pStyle w:val="ListParagraph"/>
        <w:numPr>
          <w:ilvl w:val="2"/>
          <w:numId w:val="16"/>
        </w:numPr>
        <w:autoSpaceDE w:val="0"/>
        <w:autoSpaceDN w:val="0"/>
        <w:adjustRightInd w:val="0"/>
        <w:spacing w:after="27"/>
        <w:ind w:left="993" w:hanging="567"/>
        <w:jc w:val="both"/>
        <w:rPr>
          <w:sz w:val="22"/>
          <w:szCs w:val="22"/>
        </w:rPr>
      </w:pPr>
      <w:r w:rsidRPr="000D7371">
        <w:rPr>
          <w:sz w:val="22"/>
          <w:szCs w:val="22"/>
        </w:rPr>
        <w:t xml:space="preserve">Ja būvniecības darbi tiek pabeigti autoruzraudzības izmaksām nesasniedzot kopējo maksimālo līguma summu, apmaksa tiek veikta par reāli nostrādātajām autoruzraudzības inženierstundām. </w:t>
      </w:r>
    </w:p>
    <w:p w14:paraId="293A3033" w14:textId="79DA43A9" w:rsidR="002378C2" w:rsidRPr="000D7371" w:rsidRDefault="002378C2" w:rsidP="000A1221">
      <w:pPr>
        <w:pStyle w:val="ListParagraph"/>
        <w:numPr>
          <w:ilvl w:val="2"/>
          <w:numId w:val="16"/>
        </w:numPr>
        <w:autoSpaceDE w:val="0"/>
        <w:autoSpaceDN w:val="0"/>
        <w:adjustRightInd w:val="0"/>
        <w:spacing w:after="27"/>
        <w:ind w:left="993" w:hanging="567"/>
        <w:jc w:val="both"/>
        <w:rPr>
          <w:sz w:val="22"/>
          <w:szCs w:val="22"/>
        </w:rPr>
      </w:pPr>
      <w:r w:rsidRPr="000D7371">
        <w:rPr>
          <w:sz w:val="22"/>
          <w:szCs w:val="22"/>
        </w:rPr>
        <w:t xml:space="preserve">Ja būvniecības darbi tiek veikti ilgāk par plānotajiem termiņiem, un/vai ja autoratlīdzības līguma izmaksas sasniedz maksimālo līguma summu (Līguma </w:t>
      </w:r>
      <w:r w:rsidR="00732FF3" w:rsidRPr="000D7371">
        <w:rPr>
          <w:sz w:val="22"/>
          <w:szCs w:val="22"/>
        </w:rPr>
        <w:t>4</w:t>
      </w:r>
      <w:r w:rsidRPr="000D7371">
        <w:rPr>
          <w:sz w:val="22"/>
          <w:szCs w:val="22"/>
        </w:rPr>
        <w:t>.2. punkts), papildus maksas par autoruzraudzību netiek veikta.</w:t>
      </w:r>
    </w:p>
    <w:p w14:paraId="3857E5E6" w14:textId="77777777" w:rsidR="002378C2" w:rsidRPr="000D7371" w:rsidRDefault="002378C2" w:rsidP="000A1221">
      <w:pPr>
        <w:pStyle w:val="Default"/>
        <w:numPr>
          <w:ilvl w:val="1"/>
          <w:numId w:val="16"/>
        </w:numPr>
        <w:spacing w:after="27"/>
        <w:jc w:val="both"/>
        <w:rPr>
          <w:color w:val="auto"/>
          <w:sz w:val="22"/>
          <w:szCs w:val="22"/>
        </w:rPr>
      </w:pPr>
      <w:r w:rsidRPr="000D7371">
        <w:rPr>
          <w:color w:val="auto"/>
          <w:sz w:val="22"/>
          <w:szCs w:val="22"/>
        </w:rPr>
        <w:t xml:space="preserve">Par samaksas brīdi uzskatāms bankas atzīmes datums Pasūtītāja maksājuma uzdevumā. </w:t>
      </w:r>
    </w:p>
    <w:p w14:paraId="1F1B8C70" w14:textId="77777777" w:rsidR="002378C2" w:rsidRPr="00B81BE7" w:rsidRDefault="002378C2" w:rsidP="000A1221">
      <w:pPr>
        <w:pStyle w:val="Default"/>
        <w:numPr>
          <w:ilvl w:val="1"/>
          <w:numId w:val="16"/>
        </w:numPr>
        <w:spacing w:after="27"/>
        <w:jc w:val="both"/>
        <w:rPr>
          <w:b/>
          <w:color w:val="auto"/>
          <w:sz w:val="22"/>
          <w:szCs w:val="22"/>
        </w:rPr>
      </w:pPr>
      <w:r w:rsidRPr="000D7371">
        <w:rPr>
          <w:rFonts w:eastAsia="Calibri"/>
          <w:sz w:val="22"/>
          <w:szCs w:val="22"/>
        </w:rPr>
        <w:t xml:space="preserve">Izpildītājs, izrakstot rēķinus, tajā obligāti norāda sekojošu informāciju: </w:t>
      </w:r>
      <w:r w:rsidRPr="000D7371">
        <w:rPr>
          <w:rFonts w:eastAsia="Calibri"/>
          <w:b/>
          <w:color w:val="auto"/>
          <w:sz w:val="22"/>
          <w:szCs w:val="22"/>
        </w:rPr>
        <w:t>Projekts Nr.EST-LAT55 “</w:t>
      </w:r>
      <w:r w:rsidRPr="000D7371">
        <w:rPr>
          <w:b/>
          <w:color w:val="auto"/>
          <w:sz w:val="22"/>
          <w:szCs w:val="22"/>
        </w:rPr>
        <w:t>Uzlabota jahtu ostu infrastruktūra un ostu tīkla attīstība Igaunijā un Latvijā</w:t>
      </w:r>
      <w:r w:rsidRPr="000D7371">
        <w:rPr>
          <w:rFonts w:eastAsia="Calibri"/>
          <w:b/>
          <w:color w:val="auto"/>
          <w:sz w:val="22"/>
          <w:szCs w:val="22"/>
        </w:rPr>
        <w:t xml:space="preserve">”, līguma </w:t>
      </w:r>
      <w:r w:rsidRPr="00B81BE7">
        <w:rPr>
          <w:rFonts w:eastAsia="Calibri"/>
          <w:b/>
          <w:color w:val="auto"/>
          <w:sz w:val="22"/>
          <w:szCs w:val="22"/>
        </w:rPr>
        <w:t>reģistrācijas numurs un datums.</w:t>
      </w:r>
    </w:p>
    <w:p w14:paraId="7EE75D08" w14:textId="77777777" w:rsidR="002378C2" w:rsidRPr="00B81BE7" w:rsidRDefault="002378C2" w:rsidP="002378C2">
      <w:pPr>
        <w:pStyle w:val="Default"/>
        <w:rPr>
          <w:color w:val="auto"/>
          <w:sz w:val="22"/>
          <w:szCs w:val="22"/>
        </w:rPr>
      </w:pPr>
    </w:p>
    <w:p w14:paraId="0CE8EC87" w14:textId="77777777" w:rsidR="002378C2" w:rsidRPr="000D7371" w:rsidRDefault="002378C2" w:rsidP="000A1221">
      <w:pPr>
        <w:widowControl w:val="0"/>
        <w:numPr>
          <w:ilvl w:val="0"/>
          <w:numId w:val="16"/>
        </w:numPr>
        <w:suppressAutoHyphens/>
        <w:spacing w:after="0"/>
        <w:rPr>
          <w:rFonts w:eastAsia="Lucida Sans Unicode"/>
          <w:b/>
          <w:color w:val="000000"/>
          <w:sz w:val="22"/>
          <w:szCs w:val="22"/>
          <w:lang w:eastAsia="ar-SA"/>
        </w:rPr>
      </w:pPr>
      <w:r w:rsidRPr="000D7371">
        <w:rPr>
          <w:rFonts w:eastAsia="Lucida Sans Unicode"/>
          <w:b/>
          <w:color w:val="000000"/>
          <w:sz w:val="22"/>
          <w:szCs w:val="22"/>
          <w:lang w:eastAsia="ar-SA"/>
        </w:rPr>
        <w:t>LĪGUMA IZPILDES TERMIŅŠ</w:t>
      </w:r>
    </w:p>
    <w:p w14:paraId="5EC6AAD1" w14:textId="77777777" w:rsidR="002378C2" w:rsidRPr="000D7371" w:rsidRDefault="002378C2" w:rsidP="000A1221">
      <w:pPr>
        <w:pStyle w:val="Default"/>
        <w:numPr>
          <w:ilvl w:val="1"/>
          <w:numId w:val="16"/>
        </w:numPr>
        <w:spacing w:after="27"/>
        <w:jc w:val="both"/>
        <w:rPr>
          <w:color w:val="FF0000"/>
          <w:sz w:val="22"/>
          <w:szCs w:val="22"/>
        </w:rPr>
      </w:pPr>
      <w:r w:rsidRPr="000D7371">
        <w:rPr>
          <w:color w:val="auto"/>
          <w:sz w:val="22"/>
          <w:szCs w:val="22"/>
        </w:rPr>
        <w:t>Līgums stājas spēkā no tā parakstīšanas dienas un darbojas līdz saistību pilnīgai izpildei.</w:t>
      </w:r>
      <w:r w:rsidRPr="000D7371">
        <w:rPr>
          <w:color w:val="FF0000"/>
          <w:sz w:val="22"/>
          <w:szCs w:val="22"/>
        </w:rPr>
        <w:t xml:space="preserve"> </w:t>
      </w:r>
    </w:p>
    <w:p w14:paraId="0694017A" w14:textId="73F86F9B" w:rsidR="002378C2" w:rsidRPr="000D7371" w:rsidRDefault="002378C2" w:rsidP="000A1221">
      <w:pPr>
        <w:pStyle w:val="Default"/>
        <w:numPr>
          <w:ilvl w:val="1"/>
          <w:numId w:val="16"/>
        </w:numPr>
        <w:spacing w:after="40"/>
        <w:jc w:val="both"/>
        <w:rPr>
          <w:color w:val="FF0000"/>
          <w:sz w:val="22"/>
          <w:szCs w:val="22"/>
        </w:rPr>
      </w:pPr>
      <w:r w:rsidRPr="000D7371">
        <w:rPr>
          <w:sz w:val="22"/>
          <w:szCs w:val="22"/>
        </w:rPr>
        <w:t xml:space="preserve">Izpildītājs apņemas pabeigt Līguma 1.punktā minēto Būvprojektu izstrādi, saskaņošanu, un akceptēšanu būvvaldē </w:t>
      </w:r>
      <w:r w:rsidRPr="00B81BE7">
        <w:rPr>
          <w:color w:val="auto"/>
          <w:sz w:val="22"/>
          <w:szCs w:val="22"/>
        </w:rPr>
        <w:t>1</w:t>
      </w:r>
      <w:r w:rsidR="007A0CFF" w:rsidRPr="00B81BE7">
        <w:rPr>
          <w:color w:val="auto"/>
          <w:sz w:val="22"/>
          <w:szCs w:val="22"/>
        </w:rPr>
        <w:t>8</w:t>
      </w:r>
      <w:r w:rsidRPr="00B81BE7">
        <w:rPr>
          <w:color w:val="auto"/>
          <w:sz w:val="22"/>
          <w:szCs w:val="22"/>
        </w:rPr>
        <w:t xml:space="preserve">0 kalendāro </w:t>
      </w:r>
      <w:r w:rsidRPr="000D7371">
        <w:rPr>
          <w:sz w:val="22"/>
          <w:szCs w:val="22"/>
        </w:rPr>
        <w:t xml:space="preserve">dienu laikā no līguma noslēgšanas dienas, nododot Būvprojektu dokumentāciju Pasūtītājam atbilstoši Līguma </w:t>
      </w:r>
      <w:r w:rsidR="00732FF3" w:rsidRPr="000D7371">
        <w:rPr>
          <w:sz w:val="22"/>
          <w:szCs w:val="22"/>
        </w:rPr>
        <w:t>6</w:t>
      </w:r>
      <w:r w:rsidRPr="000D7371">
        <w:rPr>
          <w:sz w:val="22"/>
          <w:szCs w:val="22"/>
        </w:rPr>
        <w:t>.2.punkta nosacījumiem.</w:t>
      </w:r>
    </w:p>
    <w:p w14:paraId="770947DC" w14:textId="2066523C" w:rsidR="002378C2" w:rsidRPr="000D7371" w:rsidRDefault="00732FF3" w:rsidP="000A1221">
      <w:pPr>
        <w:pStyle w:val="Default"/>
        <w:numPr>
          <w:ilvl w:val="1"/>
          <w:numId w:val="16"/>
        </w:numPr>
        <w:spacing w:after="40"/>
        <w:jc w:val="both"/>
        <w:rPr>
          <w:color w:val="FF0000"/>
          <w:sz w:val="22"/>
          <w:szCs w:val="22"/>
        </w:rPr>
      </w:pPr>
      <w:r w:rsidRPr="000D7371">
        <w:rPr>
          <w:rFonts w:eastAsia="Calibri"/>
          <w:sz w:val="22"/>
          <w:szCs w:val="22"/>
        </w:rPr>
        <w:t>Līguma 5</w:t>
      </w:r>
      <w:r w:rsidR="002378C2" w:rsidRPr="000D7371">
        <w:rPr>
          <w:rFonts w:eastAsia="Calibri"/>
          <w:sz w:val="22"/>
          <w:szCs w:val="22"/>
        </w:rPr>
        <w:t>.2.punktā noteikto Būvprojekta izstrādes termiņus var grozīt tikai pēc Pušu savstarpējās rakstveida vienošanās,</w:t>
      </w:r>
      <w:r w:rsidR="002378C2" w:rsidRPr="000D7371">
        <w:rPr>
          <w:color w:val="FF0000"/>
          <w:sz w:val="22"/>
          <w:szCs w:val="22"/>
        </w:rPr>
        <w:t xml:space="preserve"> </w:t>
      </w:r>
    </w:p>
    <w:p w14:paraId="3A16B902" w14:textId="251DA2EB" w:rsidR="002378C2" w:rsidRPr="000D7371" w:rsidRDefault="002378C2" w:rsidP="000A1221">
      <w:pPr>
        <w:pStyle w:val="Default"/>
        <w:numPr>
          <w:ilvl w:val="1"/>
          <w:numId w:val="16"/>
        </w:numPr>
        <w:spacing w:after="40"/>
        <w:jc w:val="both"/>
        <w:rPr>
          <w:color w:val="FF0000"/>
          <w:sz w:val="22"/>
          <w:szCs w:val="22"/>
        </w:rPr>
      </w:pPr>
      <w:r w:rsidRPr="000D7371">
        <w:rPr>
          <w:rFonts w:eastAsia="Calibri"/>
          <w:sz w:val="22"/>
          <w:szCs w:val="22"/>
        </w:rPr>
        <w:t xml:space="preserve">Nepārvaramas varas apstākļu rašanās gadījumā </w:t>
      </w:r>
      <w:r w:rsidR="00BB59F3" w:rsidRPr="000D7371">
        <w:rPr>
          <w:rFonts w:eastAsia="Calibri"/>
          <w:sz w:val="22"/>
          <w:szCs w:val="22"/>
        </w:rPr>
        <w:t>Būv</w:t>
      </w:r>
      <w:r w:rsidR="00C1437D">
        <w:rPr>
          <w:rFonts w:eastAsia="Calibri"/>
          <w:sz w:val="22"/>
          <w:szCs w:val="22"/>
        </w:rPr>
        <w:t>p</w:t>
      </w:r>
      <w:r w:rsidRPr="000D7371">
        <w:rPr>
          <w:rFonts w:eastAsia="Calibri"/>
          <w:sz w:val="22"/>
          <w:szCs w:val="22"/>
        </w:rPr>
        <w:t>rojekta izstrādes gala termiņš, kas noteikts Līgumā, tiks pagarināts par laika posmu, kas atbilst nepārvaramas varas apstākļu pastāvēšanas laika posmam.</w:t>
      </w:r>
    </w:p>
    <w:p w14:paraId="14C465C2" w14:textId="77777777" w:rsidR="002378C2" w:rsidRPr="000D7371" w:rsidRDefault="002378C2" w:rsidP="002378C2">
      <w:pPr>
        <w:pStyle w:val="Default"/>
        <w:rPr>
          <w:b/>
          <w:bCs/>
          <w:color w:val="FF0000"/>
          <w:sz w:val="22"/>
          <w:szCs w:val="22"/>
        </w:rPr>
      </w:pPr>
    </w:p>
    <w:p w14:paraId="4D8089C2" w14:textId="77777777" w:rsidR="002378C2" w:rsidRPr="000D7371" w:rsidRDefault="002378C2" w:rsidP="000A1221">
      <w:pPr>
        <w:pStyle w:val="Default"/>
        <w:numPr>
          <w:ilvl w:val="0"/>
          <w:numId w:val="16"/>
        </w:numPr>
        <w:spacing w:after="40"/>
        <w:rPr>
          <w:color w:val="FF0000"/>
          <w:sz w:val="22"/>
          <w:szCs w:val="22"/>
        </w:rPr>
      </w:pPr>
      <w:r w:rsidRPr="000D7371">
        <w:rPr>
          <w:rFonts w:eastAsia="Lucida Sans Unicode"/>
          <w:b/>
          <w:sz w:val="22"/>
          <w:szCs w:val="22"/>
          <w:lang w:eastAsia="ar-SA"/>
        </w:rPr>
        <w:t>DARBA PIEŅEMŠANA – NODOŠANA</w:t>
      </w:r>
      <w:r w:rsidRPr="000D7371">
        <w:rPr>
          <w:b/>
          <w:bCs/>
          <w:color w:val="FF0000"/>
          <w:sz w:val="22"/>
          <w:szCs w:val="22"/>
        </w:rPr>
        <w:t xml:space="preserve"> </w:t>
      </w:r>
    </w:p>
    <w:p w14:paraId="5731BFDA" w14:textId="621C42CD" w:rsidR="002378C2" w:rsidRPr="000D7371" w:rsidRDefault="002378C2" w:rsidP="000A1221">
      <w:pPr>
        <w:pStyle w:val="Default"/>
        <w:numPr>
          <w:ilvl w:val="1"/>
          <w:numId w:val="16"/>
        </w:numPr>
        <w:spacing w:after="27"/>
        <w:jc w:val="both"/>
        <w:rPr>
          <w:color w:val="FF0000"/>
          <w:sz w:val="22"/>
          <w:szCs w:val="22"/>
        </w:rPr>
      </w:pPr>
      <w:r w:rsidRPr="000D7371">
        <w:rPr>
          <w:rFonts w:eastAsia="Lucida Sans Unicode"/>
          <w:sz w:val="22"/>
          <w:szCs w:val="22"/>
          <w:lang w:eastAsia="ar-SA"/>
        </w:rPr>
        <w:t xml:space="preserve">Pabeigtie </w:t>
      </w:r>
      <w:r w:rsidR="00732FF3" w:rsidRPr="000D7371">
        <w:rPr>
          <w:rFonts w:eastAsia="Lucida Sans Unicode"/>
          <w:sz w:val="22"/>
          <w:szCs w:val="22"/>
          <w:lang w:eastAsia="ar-SA"/>
        </w:rPr>
        <w:t>Būvprojekta izstrādes d</w:t>
      </w:r>
      <w:r w:rsidRPr="000D7371">
        <w:rPr>
          <w:rFonts w:eastAsia="Lucida Sans Unicode"/>
          <w:sz w:val="22"/>
          <w:szCs w:val="22"/>
          <w:lang w:eastAsia="ar-SA"/>
        </w:rPr>
        <w:t>arb</w:t>
      </w:r>
      <w:r w:rsidR="00732FF3" w:rsidRPr="000D7371">
        <w:rPr>
          <w:rFonts w:eastAsia="Lucida Sans Unicode"/>
          <w:sz w:val="22"/>
          <w:szCs w:val="22"/>
          <w:lang w:eastAsia="ar-SA"/>
        </w:rPr>
        <w:t>u</w:t>
      </w:r>
      <w:r w:rsidRPr="000D7371">
        <w:rPr>
          <w:rFonts w:eastAsia="Lucida Sans Unicode"/>
          <w:sz w:val="22"/>
          <w:szCs w:val="22"/>
          <w:lang w:eastAsia="ar-SA"/>
        </w:rPr>
        <w:t xml:space="preserve"> pieņemšana notiek, sastādot darbu nodošanas – pieņemšanas aktu 2 (divos)   eksemplāros, ko saskaņo Pasūtītāja pārstāvis un paraksta Pasūtītājs un Izpildītājs.</w:t>
      </w:r>
      <w:r w:rsidRPr="000D7371">
        <w:rPr>
          <w:color w:val="FF0000"/>
          <w:sz w:val="22"/>
          <w:szCs w:val="22"/>
        </w:rPr>
        <w:t xml:space="preserve"> </w:t>
      </w:r>
    </w:p>
    <w:p w14:paraId="2A99E903" w14:textId="77777777" w:rsidR="002378C2" w:rsidRPr="000D7371" w:rsidRDefault="002378C2" w:rsidP="000A1221">
      <w:pPr>
        <w:pStyle w:val="Default"/>
        <w:numPr>
          <w:ilvl w:val="1"/>
          <w:numId w:val="16"/>
        </w:numPr>
        <w:spacing w:after="27"/>
        <w:jc w:val="both"/>
        <w:rPr>
          <w:color w:val="FF0000"/>
          <w:sz w:val="22"/>
          <w:szCs w:val="22"/>
        </w:rPr>
      </w:pPr>
      <w:r w:rsidRPr="000D7371">
        <w:rPr>
          <w:rFonts w:eastAsia="Lucida Sans Unicode"/>
          <w:sz w:val="22"/>
          <w:szCs w:val="22"/>
          <w:lang w:eastAsia="ar-SA"/>
        </w:rPr>
        <w:t xml:space="preserve">Pasūtītājs paraksta darbu nodošanas - pieņemšanas aktu, ja ir izpildīti visi šādi nosacījumi: </w:t>
      </w:r>
    </w:p>
    <w:p w14:paraId="6D8CD142" w14:textId="5935FD55"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Būvprojekts atbilst Projektēšanas uzdevuma nosacījumiem (Līguma 1. pielikums);</w:t>
      </w:r>
    </w:p>
    <w:p w14:paraId="4E44C185" w14:textId="5EC266FA"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 xml:space="preserve">Būvatļaujā ir Salacgrīvas novada pašvaldības būvvaldes atzīme par projektēšanas nosacījumu izpildi. </w:t>
      </w:r>
    </w:p>
    <w:p w14:paraId="3EC0DE90" w14:textId="7C820B8F" w:rsidR="002378C2" w:rsidRPr="003275DB" w:rsidRDefault="007A0CFF"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 xml:space="preserve">Būvprojekts tiek iesniegts atbilstoši specifikācijas nosacījumiem. </w:t>
      </w:r>
    </w:p>
    <w:p w14:paraId="08270C96" w14:textId="77777777" w:rsidR="002378C2" w:rsidRPr="000D7371" w:rsidRDefault="002378C2" w:rsidP="002259D6">
      <w:pPr>
        <w:pStyle w:val="Default"/>
        <w:numPr>
          <w:ilvl w:val="1"/>
          <w:numId w:val="16"/>
        </w:numPr>
        <w:spacing w:after="27"/>
        <w:jc w:val="both"/>
        <w:rPr>
          <w:color w:val="FF0000"/>
          <w:sz w:val="22"/>
          <w:szCs w:val="22"/>
        </w:rPr>
      </w:pPr>
      <w:r w:rsidRPr="000D7371">
        <w:rPr>
          <w:rFonts w:eastAsia="Lucida Sans Unicode"/>
          <w:sz w:val="22"/>
          <w:szCs w:val="22"/>
          <w:lang w:eastAsia="ar-SA"/>
        </w:rPr>
        <w:t xml:space="preserve">Par </w:t>
      </w:r>
      <w:smartTag w:uri="schemas-tilde-lv/tildestengine" w:element="veidnes">
        <w:smartTagPr>
          <w:attr w:name="baseform" w:val="līgum|s"/>
          <w:attr w:name="id" w:val="-1"/>
          <w:attr w:name="text" w:val="Līgumā"/>
        </w:smartTagPr>
        <w:r w:rsidRPr="000D7371">
          <w:rPr>
            <w:rFonts w:eastAsia="Lucida Sans Unicode"/>
            <w:sz w:val="22"/>
            <w:szCs w:val="22"/>
            <w:lang w:eastAsia="ar-SA"/>
          </w:rPr>
          <w:t>Līgumā</w:t>
        </w:r>
      </w:smartTag>
      <w:r w:rsidRPr="000D7371">
        <w:rPr>
          <w:rFonts w:eastAsia="Lucida Sans Unicode"/>
          <w:sz w:val="22"/>
          <w:szCs w:val="22"/>
          <w:lang w:eastAsia="ar-SA"/>
        </w:rPr>
        <w:t xml:space="preserve"> paredzēto autoruzraudzības darbu kvalitatīvu izpildi Puses pēc būvdarbu pabeigšanas sastāda un paraksta darbu pieņemšanas-nodošanas aktu. </w:t>
      </w:r>
    </w:p>
    <w:p w14:paraId="60B56389" w14:textId="77777777" w:rsidR="002378C2" w:rsidRPr="000D7371" w:rsidRDefault="002378C2" w:rsidP="002259D6">
      <w:pPr>
        <w:pStyle w:val="Default"/>
        <w:numPr>
          <w:ilvl w:val="0"/>
          <w:numId w:val="16"/>
        </w:numPr>
        <w:spacing w:before="240" w:after="0"/>
        <w:ind w:left="403" w:hanging="403"/>
        <w:rPr>
          <w:color w:val="auto"/>
          <w:sz w:val="22"/>
          <w:szCs w:val="22"/>
        </w:rPr>
      </w:pPr>
      <w:r w:rsidRPr="000D7371">
        <w:rPr>
          <w:b/>
          <w:bCs/>
          <w:color w:val="auto"/>
          <w:sz w:val="22"/>
          <w:szCs w:val="22"/>
        </w:rPr>
        <w:t xml:space="preserve">PUŠU SAISTĪBAS </w:t>
      </w:r>
    </w:p>
    <w:p w14:paraId="29B873E2" w14:textId="46F9645D" w:rsidR="002378C2" w:rsidRPr="000D7371" w:rsidRDefault="002378C2" w:rsidP="002259D6">
      <w:pPr>
        <w:pStyle w:val="NoSpacing"/>
        <w:numPr>
          <w:ilvl w:val="1"/>
          <w:numId w:val="16"/>
        </w:numPr>
        <w:tabs>
          <w:tab w:val="left" w:pos="426"/>
        </w:tabs>
        <w:spacing w:before="100" w:beforeAutospacing="1"/>
        <w:ind w:left="403" w:hanging="403"/>
        <w:jc w:val="both"/>
        <w:rPr>
          <w:szCs w:val="22"/>
          <w:u w:val="single"/>
        </w:rPr>
      </w:pPr>
      <w:r w:rsidRPr="000D7371">
        <w:rPr>
          <w:szCs w:val="22"/>
        </w:rPr>
        <w:t xml:space="preserve">Izpildītāja apliecina, ka pilnībā ir iepazinies ar Projektēšanas uzdevumu,  Projektēšanas uzdevumā  iekļautajiem  nosacījumiem un uzdevumiem, veicis  projektējamā objekta apskati dabā, apzinājis iespējamos </w:t>
      </w:r>
      <w:r w:rsidR="00732FF3" w:rsidRPr="000D7371">
        <w:rPr>
          <w:szCs w:val="22"/>
        </w:rPr>
        <w:t>B</w:t>
      </w:r>
      <w:r w:rsidRPr="000D7371">
        <w:rPr>
          <w:szCs w:val="22"/>
        </w:rPr>
        <w:t>ūvprojekta izstrādes riskus saistībā ar plānoto inženierizpētes veikšanu, tehnisko noteikumu prasību un būvatļaujā iekļauto prasību izpildi un apliecina, ka Līguma summa ir pilnīgi pietiekama, lai izstrādātu Būvprojektu atbilstoši Pasūtītāja prasībām, ievērojot Būvniecības likumu un būvnormatīvus un pabeigtu darbus Līgumā noteiktajā termiņā</w:t>
      </w:r>
      <w:r w:rsidR="00B81BE7">
        <w:rPr>
          <w:szCs w:val="22"/>
        </w:rPr>
        <w:t>.</w:t>
      </w:r>
    </w:p>
    <w:p w14:paraId="3516E074" w14:textId="77777777" w:rsidR="002378C2" w:rsidRPr="003275DB" w:rsidRDefault="002378C2" w:rsidP="000A1221">
      <w:pPr>
        <w:pStyle w:val="NoSpacing"/>
        <w:numPr>
          <w:ilvl w:val="1"/>
          <w:numId w:val="16"/>
        </w:numPr>
        <w:tabs>
          <w:tab w:val="left" w:pos="426"/>
        </w:tabs>
        <w:spacing w:before="120" w:after="120"/>
        <w:jc w:val="both"/>
        <w:rPr>
          <w:szCs w:val="22"/>
        </w:rPr>
      </w:pPr>
      <w:r w:rsidRPr="003275DB">
        <w:rPr>
          <w:szCs w:val="22"/>
        </w:rPr>
        <w:t xml:space="preserve">Izpildītājs, izstrādājot Būvprojektu, apņemas: </w:t>
      </w:r>
    </w:p>
    <w:p w14:paraId="49ADA45F"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 xml:space="preserve">nodrošināt Būvprojekta izstrādi un saskaņošanu Līgumā un normatīvajos aktos noteiktā kvalitātē, apjomā un Līgumā noteiktajos termiņos; </w:t>
      </w:r>
    </w:p>
    <w:p w14:paraId="2587AF5F"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 xml:space="preserve">ievērot un pildīt Līguma un tā pielikumu nosacījumus, attiecīgos spēkā esošus Latvijas Republikas normatīvos aktus un noteikumus, kas attiecināmi uz Līgumā noteiktā Būvprojekta izstrādi un reglamentē tā izstrādei izvirzītās prasības. Atkāpes no Latvijas būvnormatīvu prasībām, kuras </w:t>
      </w:r>
      <w:r w:rsidRPr="003275DB">
        <w:rPr>
          <w:sz w:val="22"/>
          <w:szCs w:val="22"/>
        </w:rPr>
        <w:lastRenderedPageBreak/>
        <w:t xml:space="preserve">varētu rasties projektējamā objekta īpašās situācijas dēļ, saskaņot ar attiecīgajām institūcijām un Pasūtītāju; </w:t>
      </w:r>
    </w:p>
    <w:p w14:paraId="615FA7B3" w14:textId="482F7496" w:rsidR="002378C2" w:rsidRPr="003275DB" w:rsidRDefault="002259D6" w:rsidP="000A1221">
      <w:pPr>
        <w:pStyle w:val="ListParagraph"/>
        <w:numPr>
          <w:ilvl w:val="2"/>
          <w:numId w:val="16"/>
        </w:numPr>
        <w:autoSpaceDE w:val="0"/>
        <w:autoSpaceDN w:val="0"/>
        <w:adjustRightInd w:val="0"/>
        <w:spacing w:after="27"/>
        <w:ind w:left="993" w:hanging="567"/>
        <w:jc w:val="both"/>
        <w:rPr>
          <w:sz w:val="22"/>
          <w:szCs w:val="22"/>
        </w:rPr>
      </w:pPr>
      <w:r>
        <w:rPr>
          <w:sz w:val="22"/>
          <w:szCs w:val="22"/>
        </w:rPr>
        <w:t>S</w:t>
      </w:r>
      <w:r w:rsidR="002378C2" w:rsidRPr="003275DB">
        <w:rPr>
          <w:sz w:val="22"/>
          <w:szCs w:val="22"/>
        </w:rPr>
        <w:t>agatavot un iesniegt Pasūtītājam starpziņojumus par projektēšanas darba izpildi</w:t>
      </w:r>
      <w:r>
        <w:rPr>
          <w:sz w:val="22"/>
          <w:szCs w:val="22"/>
        </w:rPr>
        <w:t xml:space="preserve"> – l</w:t>
      </w:r>
      <w:r w:rsidRPr="003275DB">
        <w:rPr>
          <w:sz w:val="22"/>
          <w:szCs w:val="22"/>
        </w:rPr>
        <w:t>īdz (</w:t>
      </w:r>
      <w:r w:rsidRPr="00350726">
        <w:rPr>
          <w:i/>
          <w:sz w:val="22"/>
          <w:szCs w:val="22"/>
          <w:u w:val="single"/>
        </w:rPr>
        <w:t>datums1</w:t>
      </w:r>
      <w:r>
        <w:rPr>
          <w:i/>
          <w:sz w:val="22"/>
          <w:szCs w:val="22"/>
          <w:u w:val="single"/>
        </w:rPr>
        <w:t>,</w:t>
      </w:r>
      <w:r w:rsidRPr="002259D6">
        <w:rPr>
          <w:i/>
          <w:sz w:val="22"/>
          <w:szCs w:val="22"/>
        </w:rPr>
        <w:t xml:space="preserve"> </w:t>
      </w:r>
      <w:r>
        <w:rPr>
          <w:i/>
          <w:sz w:val="22"/>
          <w:szCs w:val="22"/>
        </w:rPr>
        <w:t xml:space="preserve">veicamo darbu </w:t>
      </w:r>
      <w:r w:rsidRPr="002259D6">
        <w:rPr>
          <w:i/>
          <w:sz w:val="22"/>
          <w:szCs w:val="22"/>
        </w:rPr>
        <w:t>apraksts</w:t>
      </w:r>
      <w:r w:rsidRPr="003275DB">
        <w:rPr>
          <w:sz w:val="22"/>
          <w:szCs w:val="22"/>
        </w:rPr>
        <w:t>)</w:t>
      </w:r>
      <w:r w:rsidRPr="00350726">
        <w:rPr>
          <w:vertAlign w:val="superscript"/>
        </w:rPr>
        <w:footnoteReference w:id="2"/>
      </w:r>
      <w:r>
        <w:rPr>
          <w:i/>
          <w:sz w:val="22"/>
          <w:szCs w:val="22"/>
        </w:rPr>
        <w:t xml:space="preserve">, </w:t>
      </w:r>
      <w:r w:rsidRPr="003275DB">
        <w:rPr>
          <w:sz w:val="22"/>
          <w:szCs w:val="22"/>
        </w:rPr>
        <w:t>un (</w:t>
      </w:r>
      <w:r w:rsidRPr="00350726">
        <w:rPr>
          <w:i/>
          <w:sz w:val="22"/>
          <w:szCs w:val="22"/>
          <w:u w:val="single"/>
        </w:rPr>
        <w:t>datums2</w:t>
      </w:r>
      <w:r>
        <w:rPr>
          <w:i/>
          <w:sz w:val="22"/>
          <w:szCs w:val="22"/>
          <w:u w:val="single"/>
        </w:rPr>
        <w:t>, veicamo darbu apraksts</w:t>
      </w:r>
      <w:r w:rsidRPr="003275DB">
        <w:rPr>
          <w:sz w:val="22"/>
          <w:szCs w:val="22"/>
        </w:rPr>
        <w:t>)</w:t>
      </w:r>
      <w:r w:rsidRPr="00350726">
        <w:rPr>
          <w:vertAlign w:val="superscript"/>
        </w:rPr>
        <w:footnoteReference w:id="3"/>
      </w:r>
      <w:r>
        <w:rPr>
          <w:sz w:val="22"/>
          <w:szCs w:val="22"/>
        </w:rPr>
        <w:t>.</w:t>
      </w:r>
    </w:p>
    <w:p w14:paraId="2DB17637"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Piedalīties Pasūtītāja rīkotajās sapulcēs (telpas nodrošina Pasūtītājs), kurās Izpildītājs informēs Pasūtītāju par projektēšanas gaitu, risinājumiem un sarežģījumiem, sniedzot priekšlikumus to risināšanai.</w:t>
      </w:r>
    </w:p>
    <w:p w14:paraId="0C10DCF2"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 xml:space="preserve">nekavējoties brīdināt Pasūtītāju par neparedzamiem apstākļiem, kādi radušies pēc Līguma noslēgšanas no Izpildītāja neatkarīgu apstākļu dēļ, kas ietekmē vai var ietekmēt Būvprojekta izstrādi; </w:t>
      </w:r>
    </w:p>
    <w:p w14:paraId="7DF8F5E5"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 xml:space="preserve">ja Būvprojekta saskaņošanas laikā iesaistītās institūcijas lūdz sniegt papildus paskaidrojumus, norāda uz kādiem Būvprojekta trūkumiem vai nepilnībām, tad Izpildītājs sniedz nepieciešamos paskaidrojumus un uz sava rēķina novērš visas konstatētās nepilnības un norādītos defektus, termiņos, kas nav garāki par konkrētā darba izpildes termiņu, kas atrunāts Līgumā; </w:t>
      </w:r>
    </w:p>
    <w:p w14:paraId="52FE450E" w14:textId="7C8C8CE5"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Būvprojekta izstrādei Izpildītājs drīkst piesaistīt apakšuzņēmējus atbilstoši iepirkuma procedūras SOP 2017/03 Interreg/</w:t>
      </w:r>
      <w:r w:rsidR="003D21E8">
        <w:rPr>
          <w:sz w:val="22"/>
          <w:szCs w:val="22"/>
        </w:rPr>
        <w:t>EST-LAT</w:t>
      </w:r>
      <w:r w:rsidRPr="003275DB">
        <w:rPr>
          <w:sz w:val="22"/>
          <w:szCs w:val="22"/>
        </w:rPr>
        <w:t>55 piedāvājumā iesniegtajam sarakstam.</w:t>
      </w:r>
    </w:p>
    <w:p w14:paraId="7FAC1574"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 xml:space="preserve">Apakšuzņēmēju, par kuriem Izpildītājs informējis Pasūtītāju un uz kuru iespējām balstījies, lai apliecinātu, ka tā kvalifikācija atbilst iepirkuma procedūras dokumentos noteiktajām prasībām, nomaiņa drīkst notikt tikai ar Pasūtītāja rakstveida piekrišanu. </w:t>
      </w:r>
      <w:r w:rsidRPr="000D7371">
        <w:rPr>
          <w:sz w:val="22"/>
          <w:szCs w:val="22"/>
        </w:rPr>
        <w:t xml:space="preserve">Pasūtītāja rakstveida piekrišana tiks dota, ja piedāvātais apakšuzņēmējs atbilst Sabiedrisko pakalpojumu sniedzēju iepirkumu likuma 67.pantā un </w:t>
      </w:r>
      <w:hyperlink r:id="rId16" w:anchor="p42" w:history="1">
        <w:r w:rsidRPr="000D7371">
          <w:rPr>
            <w:sz w:val="22"/>
            <w:szCs w:val="22"/>
          </w:rPr>
          <w:t>48.pantā</w:t>
        </w:r>
      </w:hyperlink>
      <w:r w:rsidRPr="000D7371">
        <w:rPr>
          <w:sz w:val="22"/>
          <w:szCs w:val="22"/>
        </w:rPr>
        <w:t xml:space="preserve"> paredzētajiem nosacījumiem. </w:t>
      </w:r>
      <w:r w:rsidRPr="003275DB">
        <w:rPr>
          <w:sz w:val="22"/>
          <w:szCs w:val="22"/>
        </w:rPr>
        <w:t xml:space="preserve">Par Būvprojekta izstrādei piesaistīto apakšuzņēmēju vai personāla veiktā darba kvalitāti un atbilstību Līguma un tā pielikumu nosacījumiem atbild Izpildītājs;  </w:t>
      </w:r>
    </w:p>
    <w:p w14:paraId="07C00E83"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ja būvdarbu iepirkuma procedūras laikā potenciālais būvdarbu veicējs konstatē nepilnības vai trūkumus izstrādātajā Būvprojektā, Izpildītājam ir pienākums sniegt paskaidrojumus, kā arī novērst konstatētas nepilnības un trūkumus, iesniedzot Pasūtītājam tehnisko risinājumu 3 (trīs) darba dienu laikā no attiecīga Pasūtītāja pieprasījuma saņemšanas brīža, neprasot par to papildus samaksu;</w:t>
      </w:r>
    </w:p>
    <w:p w14:paraId="6DF9655E" w14:textId="77777777" w:rsidR="002378C2" w:rsidRPr="003275DB" w:rsidRDefault="002378C2" w:rsidP="000A1221">
      <w:pPr>
        <w:pStyle w:val="ListParagraph"/>
        <w:numPr>
          <w:ilvl w:val="2"/>
          <w:numId w:val="16"/>
        </w:numPr>
        <w:autoSpaceDE w:val="0"/>
        <w:autoSpaceDN w:val="0"/>
        <w:adjustRightInd w:val="0"/>
        <w:spacing w:after="27"/>
        <w:ind w:left="1134" w:hanging="708"/>
        <w:jc w:val="both"/>
        <w:rPr>
          <w:sz w:val="22"/>
          <w:szCs w:val="22"/>
        </w:rPr>
      </w:pPr>
      <w:r w:rsidRPr="003275DB">
        <w:rPr>
          <w:sz w:val="22"/>
          <w:szCs w:val="22"/>
        </w:rPr>
        <w:t xml:space="preserve">ja Būvprojektā atklājas trūkumi, kurus ir iespējams konstatēt tikai būvdarbu izpildes gaitā, Izpildītājam ir pienākums  novērst konstatētās nepilnības un trūkumus, iesniedzot Pasūtītājam un Būvuzņēmējam tehnisko risinājumu 5 (piecu) darba dienu laikā no attiecīgā  pieprasījuma saņemšanas brīža, neprasot par to papildus samaksu. </w:t>
      </w:r>
    </w:p>
    <w:p w14:paraId="13B2C6AE" w14:textId="77777777" w:rsidR="002378C2" w:rsidRPr="003275DB" w:rsidRDefault="002378C2" w:rsidP="000A1221">
      <w:pPr>
        <w:pStyle w:val="NoSpacing"/>
        <w:numPr>
          <w:ilvl w:val="1"/>
          <w:numId w:val="16"/>
        </w:numPr>
        <w:tabs>
          <w:tab w:val="left" w:pos="426"/>
        </w:tabs>
        <w:spacing w:before="120" w:after="120"/>
        <w:jc w:val="both"/>
        <w:rPr>
          <w:szCs w:val="22"/>
        </w:rPr>
      </w:pPr>
      <w:r w:rsidRPr="003275DB">
        <w:rPr>
          <w:szCs w:val="22"/>
        </w:rPr>
        <w:t>Izpildītājs, veicot Autoruzraudzību, apņemas:</w:t>
      </w:r>
    </w:p>
    <w:p w14:paraId="4C7CBAAE"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veikt autoruzraudzību atbilstoši Salacgrīvas novada pašvaldības būvvaldē akceptētajam būvprojektam “Jahtotāju servisa ēka”,  Ministru kabineta 19.08.2014. noteikumiem Nr.500 „Vispārīgie būvnoteikumi”, Ministru kabineta 02.09.2014. noteikumiem Nr.529 „Ēku būvnoteikumi”, un citiem būvniecību regulējošajiem normatīvajiem aktiem;</w:t>
      </w:r>
    </w:p>
    <w:p w14:paraId="68128B43" w14:textId="20C7FE26"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 xml:space="preserve">iecelt par autoruzraugu speciālistu, kurš Būvprojekta izstrādes laikā pildīja būvprojekta vadītāja pienākumus un/vai būvspeciālists, kurš izstrādājis  </w:t>
      </w:r>
      <w:r w:rsidR="001552AB" w:rsidRPr="003275DB">
        <w:rPr>
          <w:sz w:val="22"/>
          <w:szCs w:val="22"/>
        </w:rPr>
        <w:t>B</w:t>
      </w:r>
      <w:r w:rsidRPr="003275DB">
        <w:rPr>
          <w:sz w:val="22"/>
          <w:szCs w:val="22"/>
        </w:rPr>
        <w:t>ūvprojektu. Izpi</w:t>
      </w:r>
      <w:r w:rsidR="001552AB" w:rsidRPr="003275DB">
        <w:rPr>
          <w:sz w:val="22"/>
          <w:szCs w:val="22"/>
        </w:rPr>
        <w:t>l</w:t>
      </w:r>
      <w:r w:rsidRPr="003275DB">
        <w:rPr>
          <w:sz w:val="22"/>
          <w:szCs w:val="22"/>
        </w:rPr>
        <w:t xml:space="preserve">dītājs ir atbildīgs par to, lai Līguma izpildes laikā tam būtu spēkā esošas licences, sertifikāti un civiltiesiskās atbildības polise, kas ir nepieciešama autoruzraudzības veikšanai saskaņā ar normatīvajiem aktiem. </w:t>
      </w:r>
      <w:r w:rsidRPr="000D7371">
        <w:rPr>
          <w:sz w:val="22"/>
          <w:szCs w:val="22"/>
        </w:rPr>
        <w:t xml:space="preserve">Ja Izpildītājs vairs nenodarbina būvprojekta vadītāju   vai tas  zaudējis patstāvīgās prakses tiesības, autoruzraudzības veikšanai </w:t>
      </w:r>
      <w:r w:rsidR="001552AB" w:rsidRPr="000D7371">
        <w:rPr>
          <w:sz w:val="22"/>
          <w:szCs w:val="22"/>
        </w:rPr>
        <w:t>B</w:t>
      </w:r>
      <w:r w:rsidRPr="000D7371">
        <w:rPr>
          <w:sz w:val="22"/>
          <w:szCs w:val="22"/>
        </w:rPr>
        <w:t>ūvprojekta izstrādātājs norīko citu atbilstošas  jomas būvspeciālistu.</w:t>
      </w:r>
      <w:r w:rsidRPr="003275DB">
        <w:rPr>
          <w:sz w:val="22"/>
          <w:szCs w:val="22"/>
        </w:rPr>
        <w:t xml:space="preserve"> Būvspeciālista nomaiņu Izpildītājs saskaņo LR normatīvajos aktos noteiktā kārtībā.</w:t>
      </w:r>
    </w:p>
    <w:p w14:paraId="2A757251"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lastRenderedPageBreak/>
        <w:t>būvdarbu gaitā savlaicīgi pārbaudīt būvē lietoto konstrukciju, tehnoloģisko un citu iekārtu, būvizstrādājumu un materiālu atbilstību Būvprojektam un nepiejaut neatbilstošu konstrukciju, tehnoloģisko un citu iekārtu, būvizstrādājumu un materiālu iestrādāšanu būvē, ja tie nav pilnvērtīgi aizstājēji Būvprojekta paredzētajiem;</w:t>
      </w:r>
    </w:p>
    <w:p w14:paraId="76AF5342"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pārbaudīt, vai ir atbilstoša Būvprojekta un būvdarbu izpildes dokumentācija;</w:t>
      </w:r>
    </w:p>
    <w:p w14:paraId="3F19EFE8"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nekavējoties rakstiski informēt Pasūtītāju, ja tiek konstatētas patvaļīgas atkāpes no Būvprojekta vai, ja netiek ievērotas Latvijas normatīvo aktu, tai skaita būvnormatīvu prasības;</w:t>
      </w:r>
    </w:p>
    <w:p w14:paraId="61156488" w14:textId="77777777"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3275DB">
        <w:rPr>
          <w:sz w:val="22"/>
          <w:szCs w:val="22"/>
        </w:rPr>
        <w:t>visas atkāpes no Būvprojekta fiksēt autoruzraudzības žurnālā, attiecībā uz atkāpēm no Būvprojekta, kuras ir saskaņotas ar Izpildītāju, Izpildītājs autoruzraudzības žurnālā izdara saskaņojuma atzīmi;</w:t>
      </w:r>
    </w:p>
    <w:p w14:paraId="0CBE99AA" w14:textId="2527A7BD" w:rsidR="002378C2" w:rsidRPr="003275DB" w:rsidRDefault="002378C2" w:rsidP="000A1221">
      <w:pPr>
        <w:pStyle w:val="ListParagraph"/>
        <w:numPr>
          <w:ilvl w:val="2"/>
          <w:numId w:val="16"/>
        </w:numPr>
        <w:autoSpaceDE w:val="0"/>
        <w:autoSpaceDN w:val="0"/>
        <w:adjustRightInd w:val="0"/>
        <w:spacing w:after="27"/>
        <w:ind w:left="993" w:hanging="567"/>
        <w:jc w:val="both"/>
        <w:rPr>
          <w:sz w:val="22"/>
          <w:szCs w:val="22"/>
        </w:rPr>
      </w:pPr>
      <w:r w:rsidRPr="000D7371">
        <w:rPr>
          <w:sz w:val="22"/>
          <w:szCs w:val="22"/>
        </w:rPr>
        <w:t xml:space="preserve">izskatīt būvdarbu veicēja iesniegtos risinājumus un informāciju par lietotajām konstrukcijām, iekārtām, materiāliem un sniegt atzinumus par to atbilstību </w:t>
      </w:r>
      <w:r w:rsidR="001552AB" w:rsidRPr="000D7371">
        <w:rPr>
          <w:sz w:val="22"/>
          <w:szCs w:val="22"/>
        </w:rPr>
        <w:t>B</w:t>
      </w:r>
      <w:r w:rsidRPr="000D7371">
        <w:rPr>
          <w:sz w:val="22"/>
          <w:szCs w:val="22"/>
        </w:rPr>
        <w:t>ūvprojektam;</w:t>
      </w:r>
    </w:p>
    <w:p w14:paraId="0719C396" w14:textId="77777777" w:rsidR="002378C2" w:rsidRPr="000D7371" w:rsidRDefault="002378C2" w:rsidP="000A1221">
      <w:pPr>
        <w:pStyle w:val="ListParagraph"/>
        <w:numPr>
          <w:ilvl w:val="2"/>
          <w:numId w:val="16"/>
        </w:numPr>
        <w:autoSpaceDE w:val="0"/>
        <w:autoSpaceDN w:val="0"/>
        <w:adjustRightInd w:val="0"/>
        <w:spacing w:after="27"/>
        <w:ind w:left="993" w:hanging="567"/>
        <w:jc w:val="both"/>
        <w:rPr>
          <w:sz w:val="22"/>
          <w:szCs w:val="22"/>
        </w:rPr>
      </w:pPr>
      <w:r w:rsidRPr="000D7371">
        <w:rPr>
          <w:sz w:val="22"/>
          <w:szCs w:val="22"/>
        </w:rPr>
        <w:t>ja nepieciešams, dot norādījumus būvdarbu vadītājam Būvprojektā paredzēto risinājumu īstenošanai;</w:t>
      </w:r>
    </w:p>
    <w:p w14:paraId="02710725" w14:textId="77777777" w:rsidR="002378C2" w:rsidRPr="000D7371" w:rsidRDefault="002378C2" w:rsidP="000A1221">
      <w:pPr>
        <w:pStyle w:val="ListParagraph"/>
        <w:numPr>
          <w:ilvl w:val="2"/>
          <w:numId w:val="16"/>
        </w:numPr>
        <w:autoSpaceDE w:val="0"/>
        <w:autoSpaceDN w:val="0"/>
        <w:adjustRightInd w:val="0"/>
        <w:spacing w:after="27"/>
        <w:ind w:left="993" w:hanging="567"/>
        <w:jc w:val="both"/>
        <w:rPr>
          <w:sz w:val="22"/>
          <w:szCs w:val="22"/>
        </w:rPr>
      </w:pPr>
      <w:r w:rsidRPr="000D7371">
        <w:rPr>
          <w:sz w:val="22"/>
          <w:szCs w:val="22"/>
        </w:rPr>
        <w:t>pabeidzot objekta būvniecību, autoruzraudzības žurnālā izdarīt atzīmi par izpildīto būvdarbu atbilstību Būvprojektam un ar Izpildītāju saskaņotajām izmaiņām;</w:t>
      </w:r>
    </w:p>
    <w:p w14:paraId="452BCC04" w14:textId="77777777" w:rsidR="002378C2" w:rsidRPr="003275DB" w:rsidRDefault="002378C2" w:rsidP="000A1221">
      <w:pPr>
        <w:pStyle w:val="ListParagraph"/>
        <w:numPr>
          <w:ilvl w:val="2"/>
          <w:numId w:val="16"/>
        </w:numPr>
        <w:autoSpaceDE w:val="0"/>
        <w:autoSpaceDN w:val="0"/>
        <w:adjustRightInd w:val="0"/>
        <w:spacing w:after="27"/>
        <w:ind w:left="1134" w:hanging="708"/>
        <w:jc w:val="both"/>
        <w:rPr>
          <w:sz w:val="22"/>
          <w:szCs w:val="22"/>
        </w:rPr>
      </w:pPr>
      <w:r w:rsidRPr="003275DB">
        <w:rPr>
          <w:sz w:val="22"/>
          <w:szCs w:val="22"/>
        </w:rPr>
        <w:t>piedalīties būvdarbu vadības sapulcēs;</w:t>
      </w:r>
    </w:p>
    <w:p w14:paraId="3C3E8A6D" w14:textId="77777777" w:rsidR="002378C2" w:rsidRPr="003275DB" w:rsidRDefault="002378C2" w:rsidP="000A1221">
      <w:pPr>
        <w:pStyle w:val="ListParagraph"/>
        <w:numPr>
          <w:ilvl w:val="2"/>
          <w:numId w:val="16"/>
        </w:numPr>
        <w:autoSpaceDE w:val="0"/>
        <w:autoSpaceDN w:val="0"/>
        <w:adjustRightInd w:val="0"/>
        <w:spacing w:after="27"/>
        <w:ind w:left="1134" w:hanging="708"/>
        <w:jc w:val="both"/>
        <w:rPr>
          <w:sz w:val="22"/>
          <w:szCs w:val="22"/>
        </w:rPr>
      </w:pPr>
      <w:r w:rsidRPr="003275DB">
        <w:rPr>
          <w:sz w:val="22"/>
          <w:szCs w:val="22"/>
        </w:rPr>
        <w:t>ierasties objektā ne vēlāk kā nākamajā darba dienā pēc Pasūtītāja būvdarbu veicēja, būvuzrauga, būvinspektora vai citu būvvaldes amatpersonu rakstiska vai mutiska uzaicinājuma;</w:t>
      </w:r>
    </w:p>
    <w:p w14:paraId="46514154" w14:textId="77777777" w:rsidR="002378C2" w:rsidRPr="003275DB" w:rsidRDefault="002378C2" w:rsidP="000A1221">
      <w:pPr>
        <w:pStyle w:val="ListParagraph"/>
        <w:numPr>
          <w:ilvl w:val="2"/>
          <w:numId w:val="16"/>
        </w:numPr>
        <w:autoSpaceDE w:val="0"/>
        <w:autoSpaceDN w:val="0"/>
        <w:adjustRightInd w:val="0"/>
        <w:spacing w:after="27"/>
        <w:ind w:left="1134" w:hanging="708"/>
        <w:jc w:val="both"/>
        <w:rPr>
          <w:sz w:val="22"/>
          <w:szCs w:val="22"/>
        </w:rPr>
      </w:pPr>
      <w:r w:rsidRPr="003275DB">
        <w:rPr>
          <w:sz w:val="22"/>
          <w:szCs w:val="22"/>
        </w:rPr>
        <w:t>bez papildus atlīdzības veikt izmaiņas Būvprojektā, ja šādu izmaiņu nepieciešamība rodas sakarā ar kļūdu vai neatbilstību Būvprojektā;</w:t>
      </w:r>
    </w:p>
    <w:p w14:paraId="3644032A" w14:textId="77777777" w:rsidR="002378C2" w:rsidRPr="003275DB" w:rsidRDefault="002378C2" w:rsidP="000A1221">
      <w:pPr>
        <w:pStyle w:val="ListParagraph"/>
        <w:numPr>
          <w:ilvl w:val="2"/>
          <w:numId w:val="16"/>
        </w:numPr>
        <w:autoSpaceDE w:val="0"/>
        <w:autoSpaceDN w:val="0"/>
        <w:adjustRightInd w:val="0"/>
        <w:spacing w:after="27"/>
        <w:ind w:left="1134" w:hanging="708"/>
        <w:jc w:val="both"/>
        <w:rPr>
          <w:sz w:val="22"/>
          <w:szCs w:val="22"/>
        </w:rPr>
      </w:pPr>
      <w:r w:rsidRPr="003275DB">
        <w:rPr>
          <w:sz w:val="22"/>
          <w:szCs w:val="22"/>
        </w:rPr>
        <w:t>Izpildītājam ir citas tiesības un pienākumi, kuri ir noteikti spēkā esošajos normatīvajos aktos;</w:t>
      </w:r>
    </w:p>
    <w:p w14:paraId="6A3A3F51" w14:textId="77777777" w:rsidR="002378C2" w:rsidRPr="003275DB" w:rsidRDefault="002378C2" w:rsidP="000A1221">
      <w:pPr>
        <w:pStyle w:val="ListParagraph"/>
        <w:numPr>
          <w:ilvl w:val="2"/>
          <w:numId w:val="16"/>
        </w:numPr>
        <w:autoSpaceDE w:val="0"/>
        <w:autoSpaceDN w:val="0"/>
        <w:adjustRightInd w:val="0"/>
        <w:spacing w:after="27"/>
        <w:ind w:left="1134" w:hanging="708"/>
        <w:jc w:val="both"/>
        <w:rPr>
          <w:sz w:val="22"/>
          <w:szCs w:val="22"/>
        </w:rPr>
      </w:pPr>
      <w:r w:rsidRPr="003275DB">
        <w:rPr>
          <w:sz w:val="22"/>
          <w:szCs w:val="22"/>
        </w:rPr>
        <w:t>Izpildītājam pirms autoruzraudzības uzsākšanas ir jāsagatavo autoruzraudzības žurnāls un jāreģistrē Salacgrīvas novada pašvaldības būvvaldē;</w:t>
      </w:r>
    </w:p>
    <w:p w14:paraId="579BF731" w14:textId="74E21494" w:rsidR="002378C2" w:rsidRPr="003275DB" w:rsidRDefault="002378C2" w:rsidP="000A1221">
      <w:pPr>
        <w:pStyle w:val="ListParagraph"/>
        <w:numPr>
          <w:ilvl w:val="2"/>
          <w:numId w:val="16"/>
        </w:numPr>
        <w:autoSpaceDE w:val="0"/>
        <w:autoSpaceDN w:val="0"/>
        <w:adjustRightInd w:val="0"/>
        <w:spacing w:after="27"/>
        <w:ind w:left="1134" w:hanging="708"/>
        <w:jc w:val="both"/>
        <w:rPr>
          <w:sz w:val="22"/>
          <w:szCs w:val="22"/>
        </w:rPr>
      </w:pPr>
      <w:r w:rsidRPr="003275DB">
        <w:rPr>
          <w:sz w:val="22"/>
          <w:szCs w:val="22"/>
        </w:rPr>
        <w:t>neprasot papildus samaksu, nekavējoši veik</w:t>
      </w:r>
      <w:r w:rsidR="001552AB" w:rsidRPr="003275DB">
        <w:rPr>
          <w:sz w:val="22"/>
          <w:szCs w:val="22"/>
        </w:rPr>
        <w:t>t korekcijas un papildinājumus B</w:t>
      </w:r>
      <w:r w:rsidRPr="003275DB">
        <w:rPr>
          <w:sz w:val="22"/>
          <w:szCs w:val="22"/>
        </w:rPr>
        <w:t>ūvprojektā, j</w:t>
      </w:r>
      <w:r w:rsidR="001552AB" w:rsidRPr="003275DB">
        <w:rPr>
          <w:sz w:val="22"/>
          <w:szCs w:val="22"/>
        </w:rPr>
        <w:t>a būvniecības laikā B</w:t>
      </w:r>
      <w:r w:rsidRPr="003275DB">
        <w:rPr>
          <w:sz w:val="22"/>
          <w:szCs w:val="22"/>
        </w:rPr>
        <w:t>ūvprojektā tiek konstatētas neatbilstības faktiskajai situācija dabā vai neatbilstība Latvijas Republikas attiecīgajiem normat</w:t>
      </w:r>
      <w:r w:rsidR="001552AB" w:rsidRPr="003275DB">
        <w:rPr>
          <w:sz w:val="22"/>
          <w:szCs w:val="22"/>
        </w:rPr>
        <w:t>īvajiem aktiem, t.sk. LBN, vai B</w:t>
      </w:r>
      <w:r w:rsidRPr="003275DB">
        <w:rPr>
          <w:sz w:val="22"/>
          <w:szCs w:val="22"/>
        </w:rPr>
        <w:t>ūvprojektā ir nepietiekoša informācija kvalitatīvai būvdarbu veikšanai;</w:t>
      </w:r>
    </w:p>
    <w:p w14:paraId="1566FACE" w14:textId="77777777" w:rsidR="002378C2" w:rsidRPr="003275DB" w:rsidRDefault="002378C2" w:rsidP="000A1221">
      <w:pPr>
        <w:pStyle w:val="ListParagraph"/>
        <w:numPr>
          <w:ilvl w:val="2"/>
          <w:numId w:val="16"/>
        </w:numPr>
        <w:autoSpaceDE w:val="0"/>
        <w:autoSpaceDN w:val="0"/>
        <w:adjustRightInd w:val="0"/>
        <w:spacing w:after="27"/>
        <w:ind w:left="1134" w:hanging="708"/>
        <w:jc w:val="both"/>
        <w:rPr>
          <w:sz w:val="22"/>
          <w:szCs w:val="22"/>
        </w:rPr>
      </w:pPr>
      <w:r w:rsidRPr="003275DB">
        <w:rPr>
          <w:sz w:val="22"/>
          <w:szCs w:val="22"/>
        </w:rPr>
        <w:t xml:space="preserve">nekavējoties rakstiski informēt Pasūtītāju par neparedzētajiem apstākļiem, kuri radušies pēc </w:t>
      </w:r>
      <w:smartTag w:uri="schemas-tilde-lv/tildestengine" w:element="veidnes">
        <w:smartTagPr>
          <w:attr w:name="baseform" w:val="līgum|s"/>
          <w:attr w:name="id" w:val="-1"/>
          <w:attr w:name="text" w:val="līguma"/>
        </w:smartTagPr>
        <w:r w:rsidRPr="003275DB">
          <w:rPr>
            <w:sz w:val="22"/>
            <w:szCs w:val="22"/>
          </w:rPr>
          <w:t>Līguma</w:t>
        </w:r>
      </w:smartTag>
      <w:r w:rsidRPr="003275DB">
        <w:rPr>
          <w:sz w:val="22"/>
          <w:szCs w:val="22"/>
        </w:rPr>
        <w:t xml:space="preserve"> parakstīšanas no Izpildītāja neatkarīgo iemeslu dēļ un kuri ietekmē veicamo darbu kvalitāti un/vai autoruzraudzības izpildes termiņu un/vai </w:t>
      </w:r>
      <w:smartTag w:uri="schemas-tilde-lv/tildestengine" w:element="veidnes">
        <w:smartTagPr>
          <w:attr w:name="baseform" w:val="līgum|s"/>
          <w:attr w:name="id" w:val="-1"/>
          <w:attr w:name="text" w:val="līguma"/>
        </w:smartTagPr>
        <w:r w:rsidRPr="003275DB">
          <w:rPr>
            <w:sz w:val="22"/>
            <w:szCs w:val="22"/>
          </w:rPr>
          <w:t>Līguma</w:t>
        </w:r>
      </w:smartTag>
      <w:r w:rsidRPr="003275DB">
        <w:rPr>
          <w:sz w:val="22"/>
          <w:szCs w:val="22"/>
        </w:rPr>
        <w:t xml:space="preserve"> summas apmēru, kā arī iesniegt atbilstošus priekšlikumus par </w:t>
      </w:r>
      <w:smartTag w:uri="schemas-tilde-lv/tildestengine" w:element="veidnes">
        <w:smartTagPr>
          <w:attr w:name="baseform" w:val="līgum|s"/>
          <w:attr w:name="id" w:val="-1"/>
          <w:attr w:name="text" w:val="līguma"/>
        </w:smartTagPr>
        <w:r w:rsidRPr="003275DB">
          <w:rPr>
            <w:sz w:val="22"/>
            <w:szCs w:val="22"/>
          </w:rPr>
          <w:t>Līguma</w:t>
        </w:r>
      </w:smartTag>
      <w:r w:rsidRPr="003275DB">
        <w:rPr>
          <w:sz w:val="22"/>
          <w:szCs w:val="22"/>
        </w:rPr>
        <w:t xml:space="preserve"> grozīšanu.</w:t>
      </w:r>
    </w:p>
    <w:p w14:paraId="2AB068CF" w14:textId="77777777" w:rsidR="002378C2" w:rsidRPr="003275DB" w:rsidRDefault="002378C2" w:rsidP="000A1221">
      <w:pPr>
        <w:pStyle w:val="ListParagraph"/>
        <w:numPr>
          <w:ilvl w:val="2"/>
          <w:numId w:val="16"/>
        </w:numPr>
        <w:autoSpaceDE w:val="0"/>
        <w:autoSpaceDN w:val="0"/>
        <w:adjustRightInd w:val="0"/>
        <w:spacing w:after="27"/>
        <w:ind w:left="1134" w:hanging="708"/>
        <w:jc w:val="both"/>
        <w:rPr>
          <w:sz w:val="22"/>
          <w:szCs w:val="22"/>
        </w:rPr>
      </w:pPr>
      <w:r w:rsidRPr="003275DB">
        <w:rPr>
          <w:sz w:val="22"/>
          <w:szCs w:val="22"/>
        </w:rPr>
        <w:t>Nekavējoties brīdināt par no Izpildītāja neatkarīgiem apstākļiem, kuru</w:t>
      </w:r>
      <w:r w:rsidRPr="000D7371">
        <w:rPr>
          <w:sz w:val="22"/>
          <w:szCs w:val="22"/>
        </w:rPr>
        <w:t xml:space="preserve"> dēļ nav garantēta veicamo darbu kvalitāte vai pagarinās </w:t>
      </w:r>
      <w:smartTag w:uri="schemas-tilde-lv/tildestengine" w:element="veidnes">
        <w:smartTagPr>
          <w:attr w:name="baseform" w:val="līgum|s"/>
          <w:attr w:name="id" w:val="-1"/>
          <w:attr w:name="text" w:val="Līgumā"/>
        </w:smartTagPr>
        <w:r w:rsidRPr="000D7371">
          <w:rPr>
            <w:sz w:val="22"/>
            <w:szCs w:val="22"/>
          </w:rPr>
          <w:t>Līgumā</w:t>
        </w:r>
      </w:smartTag>
      <w:r w:rsidRPr="000D7371">
        <w:rPr>
          <w:sz w:val="22"/>
          <w:szCs w:val="22"/>
        </w:rPr>
        <w:t xml:space="preserve"> paredzētais darbu pabeigšanas termiņš.</w:t>
      </w:r>
    </w:p>
    <w:p w14:paraId="4CB19AF9" w14:textId="77777777" w:rsidR="002378C2" w:rsidRPr="000D7371" w:rsidRDefault="002378C2" w:rsidP="000A1221">
      <w:pPr>
        <w:pStyle w:val="ListParagraph"/>
        <w:widowControl w:val="0"/>
        <w:numPr>
          <w:ilvl w:val="0"/>
          <w:numId w:val="23"/>
        </w:numPr>
        <w:suppressAutoHyphens/>
        <w:spacing w:after="0"/>
        <w:rPr>
          <w:rFonts w:eastAsia="Lucida Sans Unicode"/>
          <w:vanish/>
          <w:sz w:val="22"/>
          <w:szCs w:val="22"/>
          <w:u w:val="single"/>
          <w:lang w:eastAsia="ar-SA"/>
        </w:rPr>
      </w:pPr>
    </w:p>
    <w:p w14:paraId="54933120" w14:textId="77777777" w:rsidR="002378C2" w:rsidRPr="000D7371" w:rsidRDefault="002378C2" w:rsidP="000A1221">
      <w:pPr>
        <w:pStyle w:val="ListParagraph"/>
        <w:widowControl w:val="0"/>
        <w:numPr>
          <w:ilvl w:val="0"/>
          <w:numId w:val="23"/>
        </w:numPr>
        <w:suppressAutoHyphens/>
        <w:spacing w:after="0"/>
        <w:rPr>
          <w:rFonts w:eastAsia="Lucida Sans Unicode"/>
          <w:vanish/>
          <w:sz w:val="22"/>
          <w:szCs w:val="22"/>
          <w:u w:val="single"/>
          <w:lang w:eastAsia="ar-SA"/>
        </w:rPr>
      </w:pPr>
    </w:p>
    <w:p w14:paraId="2DD07D54" w14:textId="77777777" w:rsidR="002378C2" w:rsidRPr="000D7371" w:rsidRDefault="002378C2" w:rsidP="000A1221">
      <w:pPr>
        <w:pStyle w:val="ListParagraph"/>
        <w:widowControl w:val="0"/>
        <w:numPr>
          <w:ilvl w:val="0"/>
          <w:numId w:val="23"/>
        </w:numPr>
        <w:suppressAutoHyphens/>
        <w:spacing w:after="0"/>
        <w:rPr>
          <w:rFonts w:eastAsia="Lucida Sans Unicode"/>
          <w:vanish/>
          <w:sz w:val="22"/>
          <w:szCs w:val="22"/>
          <w:u w:val="single"/>
          <w:lang w:eastAsia="ar-SA"/>
        </w:rPr>
      </w:pPr>
    </w:p>
    <w:p w14:paraId="3264DE27" w14:textId="77777777" w:rsidR="002378C2" w:rsidRPr="000D7371" w:rsidRDefault="002378C2" w:rsidP="000A1221">
      <w:pPr>
        <w:pStyle w:val="ListParagraph"/>
        <w:widowControl w:val="0"/>
        <w:numPr>
          <w:ilvl w:val="0"/>
          <w:numId w:val="23"/>
        </w:numPr>
        <w:suppressAutoHyphens/>
        <w:spacing w:after="0"/>
        <w:rPr>
          <w:rFonts w:eastAsia="Lucida Sans Unicode"/>
          <w:vanish/>
          <w:sz w:val="22"/>
          <w:szCs w:val="22"/>
          <w:u w:val="single"/>
          <w:lang w:eastAsia="ar-SA"/>
        </w:rPr>
      </w:pPr>
    </w:p>
    <w:p w14:paraId="62AB4174" w14:textId="77777777" w:rsidR="002378C2" w:rsidRPr="000D7371" w:rsidRDefault="002378C2" w:rsidP="000A1221">
      <w:pPr>
        <w:pStyle w:val="ListParagraph"/>
        <w:widowControl w:val="0"/>
        <w:numPr>
          <w:ilvl w:val="0"/>
          <w:numId w:val="23"/>
        </w:numPr>
        <w:suppressAutoHyphens/>
        <w:spacing w:after="0"/>
        <w:rPr>
          <w:rFonts w:eastAsia="Lucida Sans Unicode"/>
          <w:vanish/>
          <w:sz w:val="22"/>
          <w:szCs w:val="22"/>
          <w:u w:val="single"/>
          <w:lang w:eastAsia="ar-SA"/>
        </w:rPr>
      </w:pPr>
    </w:p>
    <w:p w14:paraId="5EFADD53" w14:textId="77777777" w:rsidR="002378C2" w:rsidRPr="00633174" w:rsidRDefault="002378C2" w:rsidP="000A1221">
      <w:pPr>
        <w:pStyle w:val="NoSpacing"/>
        <w:numPr>
          <w:ilvl w:val="1"/>
          <w:numId w:val="16"/>
        </w:numPr>
        <w:tabs>
          <w:tab w:val="left" w:pos="426"/>
        </w:tabs>
        <w:spacing w:before="120" w:after="120"/>
        <w:jc w:val="both"/>
        <w:rPr>
          <w:szCs w:val="22"/>
        </w:rPr>
      </w:pPr>
      <w:r w:rsidRPr="00633174">
        <w:rPr>
          <w:szCs w:val="22"/>
        </w:rPr>
        <w:t xml:space="preserve">Pasūtītājs apņemas: </w:t>
      </w:r>
    </w:p>
    <w:p w14:paraId="59099F5A" w14:textId="77777777" w:rsidR="002378C2" w:rsidRPr="000D7371" w:rsidRDefault="002378C2" w:rsidP="000A1221">
      <w:pPr>
        <w:pStyle w:val="ListParagraph"/>
        <w:numPr>
          <w:ilvl w:val="0"/>
          <w:numId w:val="22"/>
        </w:numPr>
        <w:spacing w:after="0"/>
        <w:jc w:val="both"/>
        <w:rPr>
          <w:rFonts w:eastAsia="Lucida Sans Unicode"/>
          <w:vanish/>
          <w:sz w:val="22"/>
          <w:szCs w:val="22"/>
          <w:lang w:eastAsia="ar-SA"/>
        </w:rPr>
      </w:pPr>
    </w:p>
    <w:p w14:paraId="6133369B" w14:textId="77777777" w:rsidR="002378C2" w:rsidRPr="000D7371" w:rsidRDefault="002378C2" w:rsidP="000A1221">
      <w:pPr>
        <w:pStyle w:val="ListParagraph"/>
        <w:numPr>
          <w:ilvl w:val="0"/>
          <w:numId w:val="22"/>
        </w:numPr>
        <w:spacing w:after="0"/>
        <w:jc w:val="both"/>
        <w:rPr>
          <w:rFonts w:eastAsia="Lucida Sans Unicode"/>
          <w:vanish/>
          <w:sz w:val="22"/>
          <w:szCs w:val="22"/>
          <w:lang w:eastAsia="ar-SA"/>
        </w:rPr>
      </w:pPr>
    </w:p>
    <w:p w14:paraId="04C2BC44" w14:textId="77777777" w:rsidR="002378C2" w:rsidRPr="000D7371" w:rsidRDefault="002378C2" w:rsidP="000A1221">
      <w:pPr>
        <w:pStyle w:val="ListParagraph"/>
        <w:numPr>
          <w:ilvl w:val="0"/>
          <w:numId w:val="22"/>
        </w:numPr>
        <w:spacing w:after="0"/>
        <w:jc w:val="both"/>
        <w:rPr>
          <w:rFonts w:eastAsia="Lucida Sans Unicode"/>
          <w:vanish/>
          <w:sz w:val="22"/>
          <w:szCs w:val="22"/>
          <w:lang w:eastAsia="ar-SA"/>
        </w:rPr>
      </w:pPr>
    </w:p>
    <w:p w14:paraId="3DBD3C05" w14:textId="77777777" w:rsidR="002378C2" w:rsidRPr="000D7371" w:rsidRDefault="002378C2" w:rsidP="000A1221">
      <w:pPr>
        <w:pStyle w:val="ListParagraph"/>
        <w:numPr>
          <w:ilvl w:val="0"/>
          <w:numId w:val="22"/>
        </w:numPr>
        <w:spacing w:after="0"/>
        <w:jc w:val="both"/>
        <w:rPr>
          <w:rFonts w:eastAsia="Lucida Sans Unicode"/>
          <w:vanish/>
          <w:sz w:val="22"/>
          <w:szCs w:val="22"/>
          <w:lang w:eastAsia="ar-SA"/>
        </w:rPr>
      </w:pPr>
    </w:p>
    <w:p w14:paraId="1FB451F4" w14:textId="77777777" w:rsidR="002378C2" w:rsidRPr="000D7371" w:rsidRDefault="002378C2" w:rsidP="000A1221">
      <w:pPr>
        <w:pStyle w:val="ListParagraph"/>
        <w:numPr>
          <w:ilvl w:val="0"/>
          <w:numId w:val="22"/>
        </w:numPr>
        <w:spacing w:after="0"/>
        <w:jc w:val="both"/>
        <w:rPr>
          <w:rFonts w:eastAsia="Lucida Sans Unicode"/>
          <w:vanish/>
          <w:sz w:val="22"/>
          <w:szCs w:val="22"/>
          <w:lang w:eastAsia="ar-SA"/>
        </w:rPr>
      </w:pPr>
    </w:p>
    <w:p w14:paraId="63B8B1B7" w14:textId="77777777" w:rsidR="002378C2" w:rsidRPr="000D7371" w:rsidRDefault="002378C2" w:rsidP="000A1221">
      <w:pPr>
        <w:pStyle w:val="ListParagraph"/>
        <w:numPr>
          <w:ilvl w:val="0"/>
          <w:numId w:val="22"/>
        </w:numPr>
        <w:spacing w:after="0"/>
        <w:jc w:val="both"/>
        <w:rPr>
          <w:rFonts w:eastAsia="Lucida Sans Unicode"/>
          <w:vanish/>
          <w:sz w:val="22"/>
          <w:szCs w:val="22"/>
          <w:lang w:eastAsia="ar-SA"/>
        </w:rPr>
      </w:pPr>
    </w:p>
    <w:p w14:paraId="3F869C89" w14:textId="77777777" w:rsidR="002378C2" w:rsidRPr="000D7371" w:rsidRDefault="002378C2" w:rsidP="000A1221">
      <w:pPr>
        <w:pStyle w:val="ListParagraph"/>
        <w:numPr>
          <w:ilvl w:val="1"/>
          <w:numId w:val="22"/>
        </w:numPr>
        <w:spacing w:after="0"/>
        <w:jc w:val="both"/>
        <w:rPr>
          <w:rFonts w:eastAsia="Lucida Sans Unicode"/>
          <w:vanish/>
          <w:sz w:val="22"/>
          <w:szCs w:val="22"/>
          <w:lang w:eastAsia="ar-SA"/>
        </w:rPr>
      </w:pPr>
    </w:p>
    <w:p w14:paraId="2A30128E" w14:textId="77777777" w:rsidR="002378C2" w:rsidRPr="000D7371" w:rsidRDefault="002378C2" w:rsidP="000A1221">
      <w:pPr>
        <w:pStyle w:val="ListParagraph"/>
        <w:numPr>
          <w:ilvl w:val="1"/>
          <w:numId w:val="22"/>
        </w:numPr>
        <w:spacing w:after="0"/>
        <w:jc w:val="both"/>
        <w:rPr>
          <w:rFonts w:eastAsia="Lucida Sans Unicode"/>
          <w:vanish/>
          <w:sz w:val="22"/>
          <w:szCs w:val="22"/>
          <w:lang w:eastAsia="ar-SA"/>
        </w:rPr>
      </w:pPr>
    </w:p>
    <w:p w14:paraId="1144A2D0" w14:textId="77777777" w:rsidR="002378C2" w:rsidRPr="000D7371" w:rsidRDefault="002378C2" w:rsidP="000A1221">
      <w:pPr>
        <w:pStyle w:val="ListParagraph"/>
        <w:numPr>
          <w:ilvl w:val="1"/>
          <w:numId w:val="22"/>
        </w:numPr>
        <w:spacing w:after="0"/>
        <w:jc w:val="both"/>
        <w:rPr>
          <w:rFonts w:eastAsia="Lucida Sans Unicode"/>
          <w:vanish/>
          <w:sz w:val="22"/>
          <w:szCs w:val="22"/>
          <w:lang w:eastAsia="ar-SA"/>
        </w:rPr>
      </w:pPr>
    </w:p>
    <w:p w14:paraId="1126B525" w14:textId="77777777" w:rsidR="002378C2" w:rsidRPr="000D7371" w:rsidRDefault="002378C2" w:rsidP="000A1221">
      <w:pPr>
        <w:pStyle w:val="ListParagraph"/>
        <w:numPr>
          <w:ilvl w:val="1"/>
          <w:numId w:val="22"/>
        </w:numPr>
        <w:spacing w:after="0"/>
        <w:jc w:val="both"/>
        <w:rPr>
          <w:rFonts w:eastAsia="Lucida Sans Unicode"/>
          <w:vanish/>
          <w:sz w:val="22"/>
          <w:szCs w:val="22"/>
          <w:lang w:eastAsia="ar-SA"/>
        </w:rPr>
      </w:pPr>
    </w:p>
    <w:p w14:paraId="15000D08" w14:textId="77777777" w:rsidR="002378C2" w:rsidRPr="00633174" w:rsidRDefault="002378C2" w:rsidP="000A1221">
      <w:pPr>
        <w:pStyle w:val="ListParagraph"/>
        <w:numPr>
          <w:ilvl w:val="2"/>
          <w:numId w:val="16"/>
        </w:numPr>
        <w:autoSpaceDE w:val="0"/>
        <w:autoSpaceDN w:val="0"/>
        <w:adjustRightInd w:val="0"/>
        <w:spacing w:after="27"/>
        <w:ind w:left="993" w:hanging="567"/>
        <w:jc w:val="both"/>
        <w:rPr>
          <w:sz w:val="22"/>
          <w:szCs w:val="22"/>
        </w:rPr>
      </w:pPr>
      <w:r w:rsidRPr="00633174">
        <w:rPr>
          <w:sz w:val="22"/>
          <w:szCs w:val="22"/>
        </w:rPr>
        <w:t>Izsniegt Izpildītājam Būvprojekta izstrādei nepieciešamus tehniskos noteikumus atbilstoši būvatļaujā ietvertajiem nosacījumiem;</w:t>
      </w:r>
    </w:p>
    <w:p w14:paraId="3E00B569" w14:textId="77777777" w:rsidR="002378C2" w:rsidRPr="00633174" w:rsidRDefault="002378C2" w:rsidP="000A1221">
      <w:pPr>
        <w:pStyle w:val="ListParagraph"/>
        <w:numPr>
          <w:ilvl w:val="2"/>
          <w:numId w:val="16"/>
        </w:numPr>
        <w:autoSpaceDE w:val="0"/>
        <w:autoSpaceDN w:val="0"/>
        <w:adjustRightInd w:val="0"/>
        <w:spacing w:after="27"/>
        <w:ind w:left="993" w:hanging="567"/>
        <w:jc w:val="both"/>
        <w:rPr>
          <w:sz w:val="22"/>
          <w:szCs w:val="22"/>
        </w:rPr>
      </w:pPr>
      <w:r w:rsidRPr="000D7371">
        <w:rPr>
          <w:sz w:val="22"/>
          <w:szCs w:val="22"/>
        </w:rPr>
        <w:t>saskaņot no Pasūtītāja puses</w:t>
      </w:r>
      <w:r w:rsidRPr="00633174">
        <w:rPr>
          <w:sz w:val="22"/>
          <w:szCs w:val="22"/>
        </w:rPr>
        <w:t xml:space="preserve"> Izpildītāja izstrādāto un ar personām  </w:t>
      </w:r>
      <w:r w:rsidRPr="000D7371">
        <w:rPr>
          <w:sz w:val="22"/>
          <w:szCs w:val="22"/>
        </w:rPr>
        <w:t xml:space="preserve">atbilstoši </w:t>
      </w:r>
      <w:r w:rsidRPr="00633174">
        <w:rPr>
          <w:sz w:val="22"/>
          <w:szCs w:val="22"/>
        </w:rPr>
        <w:t>saskaņoto Būvprojektu;</w:t>
      </w:r>
    </w:p>
    <w:p w14:paraId="3C3C5E41" w14:textId="77777777" w:rsidR="002378C2" w:rsidRPr="00633174" w:rsidRDefault="002378C2" w:rsidP="000A1221">
      <w:pPr>
        <w:pStyle w:val="ListParagraph"/>
        <w:numPr>
          <w:ilvl w:val="2"/>
          <w:numId w:val="16"/>
        </w:numPr>
        <w:autoSpaceDE w:val="0"/>
        <w:autoSpaceDN w:val="0"/>
        <w:adjustRightInd w:val="0"/>
        <w:spacing w:after="27"/>
        <w:ind w:left="993" w:hanging="567"/>
        <w:jc w:val="both"/>
        <w:rPr>
          <w:sz w:val="22"/>
          <w:szCs w:val="22"/>
        </w:rPr>
      </w:pPr>
      <w:r w:rsidRPr="00633174">
        <w:rPr>
          <w:sz w:val="22"/>
          <w:szCs w:val="22"/>
        </w:rPr>
        <w:t>izsniegt Izpildītājam tehnisko dokumentāciju, kas nepieciešama Autoruzraudzības veikšanai.</w:t>
      </w:r>
    </w:p>
    <w:p w14:paraId="72F8A6AC" w14:textId="77777777" w:rsidR="002378C2" w:rsidRPr="00633174" w:rsidRDefault="002378C2" w:rsidP="000A1221">
      <w:pPr>
        <w:pStyle w:val="ListParagraph"/>
        <w:numPr>
          <w:ilvl w:val="2"/>
          <w:numId w:val="16"/>
        </w:numPr>
        <w:autoSpaceDE w:val="0"/>
        <w:autoSpaceDN w:val="0"/>
        <w:adjustRightInd w:val="0"/>
        <w:spacing w:after="27"/>
        <w:ind w:left="993" w:hanging="567"/>
        <w:jc w:val="both"/>
        <w:rPr>
          <w:sz w:val="22"/>
          <w:szCs w:val="22"/>
        </w:rPr>
      </w:pPr>
      <w:r w:rsidRPr="00633174">
        <w:rPr>
          <w:sz w:val="22"/>
          <w:szCs w:val="22"/>
        </w:rPr>
        <w:t xml:space="preserve">samaksāt Izpildītājam par izpildītu Darbu atlīdzību Līgumā noteiktajā kārtībā un apmērā; </w:t>
      </w:r>
    </w:p>
    <w:p w14:paraId="481F0421" w14:textId="77777777" w:rsidR="002378C2" w:rsidRPr="00633174" w:rsidRDefault="002378C2" w:rsidP="000A1221">
      <w:pPr>
        <w:pStyle w:val="ListParagraph"/>
        <w:numPr>
          <w:ilvl w:val="2"/>
          <w:numId w:val="16"/>
        </w:numPr>
        <w:autoSpaceDE w:val="0"/>
        <w:autoSpaceDN w:val="0"/>
        <w:adjustRightInd w:val="0"/>
        <w:spacing w:after="27"/>
        <w:ind w:left="993" w:hanging="567"/>
        <w:jc w:val="both"/>
        <w:rPr>
          <w:sz w:val="22"/>
          <w:szCs w:val="22"/>
        </w:rPr>
      </w:pPr>
      <w:r w:rsidRPr="00633174">
        <w:rPr>
          <w:sz w:val="22"/>
          <w:szCs w:val="22"/>
        </w:rPr>
        <w:t>iesniegt Izpildītājam Pasūtītāja rīcībā esošo Līguma izpildei nepieciešamo informāciju, dokumentāciju un pilnvaras.</w:t>
      </w:r>
    </w:p>
    <w:p w14:paraId="68EE3257" w14:textId="77777777" w:rsidR="002378C2" w:rsidRPr="00633174" w:rsidRDefault="002378C2" w:rsidP="000A1221">
      <w:pPr>
        <w:pStyle w:val="ListParagraph"/>
        <w:numPr>
          <w:ilvl w:val="2"/>
          <w:numId w:val="16"/>
        </w:numPr>
        <w:autoSpaceDE w:val="0"/>
        <w:autoSpaceDN w:val="0"/>
        <w:adjustRightInd w:val="0"/>
        <w:spacing w:after="27"/>
        <w:ind w:left="993" w:hanging="567"/>
        <w:jc w:val="both"/>
        <w:rPr>
          <w:sz w:val="22"/>
          <w:szCs w:val="22"/>
        </w:rPr>
      </w:pPr>
      <w:r w:rsidRPr="00633174">
        <w:rPr>
          <w:sz w:val="22"/>
          <w:szCs w:val="22"/>
        </w:rPr>
        <w:t>Pasūtītājam ir tiesības Līguma izpildes laikā pieprasīt no Izpildītāja informāciju par Darba izpildes gaitu.</w:t>
      </w:r>
    </w:p>
    <w:p w14:paraId="150E10F8" w14:textId="77777777" w:rsidR="002378C2" w:rsidRDefault="002378C2" w:rsidP="002378C2">
      <w:pPr>
        <w:pStyle w:val="Default"/>
        <w:rPr>
          <w:color w:val="FF0000"/>
          <w:sz w:val="22"/>
          <w:szCs w:val="22"/>
        </w:rPr>
      </w:pPr>
    </w:p>
    <w:p w14:paraId="2DDD3764" w14:textId="77777777" w:rsidR="002259D6" w:rsidRDefault="002259D6" w:rsidP="002378C2">
      <w:pPr>
        <w:pStyle w:val="Default"/>
        <w:rPr>
          <w:color w:val="FF0000"/>
          <w:sz w:val="22"/>
          <w:szCs w:val="22"/>
        </w:rPr>
      </w:pPr>
    </w:p>
    <w:p w14:paraId="1AA2BC31" w14:textId="77777777" w:rsidR="002259D6" w:rsidRPr="000D7371" w:rsidRDefault="002259D6" w:rsidP="002378C2">
      <w:pPr>
        <w:pStyle w:val="Default"/>
        <w:rPr>
          <w:color w:val="FF0000"/>
          <w:sz w:val="22"/>
          <w:szCs w:val="22"/>
        </w:rPr>
      </w:pPr>
    </w:p>
    <w:p w14:paraId="57ADBA02" w14:textId="7CD04F38" w:rsidR="002378C2" w:rsidRPr="000D7371" w:rsidRDefault="002378C2" w:rsidP="000A1221">
      <w:pPr>
        <w:pStyle w:val="Default"/>
        <w:numPr>
          <w:ilvl w:val="0"/>
          <w:numId w:val="16"/>
        </w:numPr>
        <w:spacing w:after="40"/>
        <w:rPr>
          <w:color w:val="FF0000"/>
          <w:sz w:val="22"/>
          <w:szCs w:val="22"/>
        </w:rPr>
      </w:pPr>
      <w:r w:rsidRPr="000D7371">
        <w:rPr>
          <w:rFonts w:eastAsia="Lucida Sans Unicode"/>
          <w:b/>
          <w:sz w:val="22"/>
          <w:szCs w:val="22"/>
          <w:lang w:eastAsia="ar-SA"/>
        </w:rPr>
        <w:lastRenderedPageBreak/>
        <w:t>A</w:t>
      </w:r>
      <w:r w:rsidR="002D56D7" w:rsidRPr="000D7371">
        <w:rPr>
          <w:rFonts w:eastAsia="Lucida Sans Unicode"/>
          <w:b/>
          <w:sz w:val="22"/>
          <w:szCs w:val="22"/>
          <w:lang w:eastAsia="ar-SA"/>
        </w:rPr>
        <w:t>PDROŠINĀŠANA</w:t>
      </w:r>
    </w:p>
    <w:p w14:paraId="3EC5B63E" w14:textId="7B1D7621" w:rsidR="002378C2" w:rsidRPr="000D7371" w:rsidRDefault="00CB6AE6" w:rsidP="000A1221">
      <w:pPr>
        <w:pStyle w:val="Default"/>
        <w:numPr>
          <w:ilvl w:val="1"/>
          <w:numId w:val="16"/>
        </w:numPr>
        <w:spacing w:after="40"/>
        <w:jc w:val="both"/>
        <w:rPr>
          <w:rFonts w:eastAsia="Lucida Sans Unicode"/>
          <w:sz w:val="22"/>
          <w:szCs w:val="22"/>
          <w:lang w:eastAsia="ar-SA"/>
        </w:rPr>
      </w:pPr>
      <w:r w:rsidRPr="000D7371">
        <w:rPr>
          <w:rFonts w:eastAsia="Lucida Sans Unicode"/>
          <w:sz w:val="22"/>
          <w:szCs w:val="22"/>
          <w:lang w:eastAsia="ar-SA"/>
        </w:rPr>
        <w:t xml:space="preserve">Izpildītājam </w:t>
      </w:r>
      <w:r w:rsidR="00C1437D">
        <w:rPr>
          <w:rFonts w:eastAsia="Lucida Sans Unicode"/>
          <w:sz w:val="22"/>
          <w:szCs w:val="22"/>
          <w:lang w:eastAsia="ar-SA"/>
        </w:rPr>
        <w:t>5</w:t>
      </w:r>
      <w:r w:rsidRPr="000D7371">
        <w:rPr>
          <w:rFonts w:eastAsia="Lucida Sans Unicode"/>
          <w:sz w:val="22"/>
          <w:szCs w:val="22"/>
          <w:lang w:eastAsia="ar-SA"/>
        </w:rPr>
        <w:t xml:space="preserve"> (</w:t>
      </w:r>
      <w:r w:rsidR="00C1437D">
        <w:rPr>
          <w:rFonts w:eastAsia="Lucida Sans Unicode"/>
          <w:sz w:val="22"/>
          <w:szCs w:val="22"/>
          <w:lang w:eastAsia="ar-SA"/>
        </w:rPr>
        <w:t>piecu</w:t>
      </w:r>
      <w:r w:rsidRPr="000D7371">
        <w:rPr>
          <w:rFonts w:eastAsia="Lucida Sans Unicode"/>
          <w:sz w:val="22"/>
          <w:szCs w:val="22"/>
          <w:lang w:eastAsia="ar-SA"/>
        </w:rPr>
        <w:t xml:space="preserve">) dienu laika no Līguma parakstīšanas jāiesniedz Pasūtītājam Ministru </w:t>
      </w:r>
      <w:r w:rsidR="00C1437D">
        <w:rPr>
          <w:rFonts w:eastAsia="Lucida Sans Unicode"/>
          <w:sz w:val="22"/>
          <w:szCs w:val="22"/>
          <w:lang w:eastAsia="ar-SA"/>
        </w:rPr>
        <w:t>K</w:t>
      </w:r>
      <w:r w:rsidRPr="000D7371">
        <w:rPr>
          <w:rFonts w:eastAsia="Lucida Sans Unicode"/>
          <w:sz w:val="22"/>
          <w:szCs w:val="22"/>
          <w:lang w:eastAsia="ar-SA"/>
        </w:rPr>
        <w:t>abineta 19.08.2014. noteikumu Nr.502 „Noteikumi par būvspeciālistu un būvdarbu veicēju civiltiesiskās atbildības obligāto apdrošināšanu” noteiktajā kārtībā noslēgta būvspeciālista (būvprojekta vadītāja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w:t>
      </w:r>
    </w:p>
    <w:p w14:paraId="46FDB11C" w14:textId="2D0E813C" w:rsidR="002378C2" w:rsidRPr="000D7371" w:rsidRDefault="002378C2" w:rsidP="000A1221">
      <w:pPr>
        <w:pStyle w:val="Default"/>
        <w:numPr>
          <w:ilvl w:val="1"/>
          <w:numId w:val="16"/>
        </w:numPr>
        <w:spacing w:after="40"/>
        <w:jc w:val="both"/>
        <w:rPr>
          <w:color w:val="FF0000"/>
          <w:sz w:val="22"/>
          <w:szCs w:val="22"/>
        </w:rPr>
      </w:pPr>
      <w:r w:rsidRPr="000D7371">
        <w:rPr>
          <w:rFonts w:eastAsia="Lucida Sans Unicode"/>
          <w:color w:val="auto"/>
          <w:sz w:val="22"/>
          <w:szCs w:val="22"/>
          <w:lang w:eastAsia="ar-SA"/>
        </w:rPr>
        <w:t>Apdrošināšanas līgumiem (polisēm) jābūt spēkā visa</w:t>
      </w:r>
      <w:r w:rsidR="001552AB" w:rsidRPr="000D7371">
        <w:rPr>
          <w:rFonts w:eastAsia="Lucida Sans Unicode"/>
          <w:color w:val="auto"/>
          <w:sz w:val="22"/>
          <w:szCs w:val="22"/>
          <w:lang w:eastAsia="ar-SA"/>
        </w:rPr>
        <w:t xml:space="preserve"> Būvprojekta izstrādes</w:t>
      </w:r>
      <w:r w:rsidRPr="000D7371">
        <w:rPr>
          <w:rFonts w:eastAsia="Lucida Sans Unicode"/>
          <w:color w:val="auto"/>
          <w:sz w:val="22"/>
          <w:szCs w:val="22"/>
          <w:lang w:eastAsia="ar-SA"/>
        </w:rPr>
        <w:t xml:space="preserve"> un būvdarbu laikā.</w:t>
      </w:r>
    </w:p>
    <w:p w14:paraId="0D806826" w14:textId="7F7B94CB" w:rsidR="002378C2" w:rsidRPr="000D7371" w:rsidRDefault="002378C2" w:rsidP="000A1221">
      <w:pPr>
        <w:pStyle w:val="Default"/>
        <w:numPr>
          <w:ilvl w:val="1"/>
          <w:numId w:val="16"/>
        </w:numPr>
        <w:spacing w:after="40"/>
        <w:jc w:val="both"/>
        <w:rPr>
          <w:color w:val="FF0000"/>
          <w:sz w:val="22"/>
          <w:szCs w:val="22"/>
        </w:rPr>
      </w:pPr>
      <w:r w:rsidRPr="000D7371">
        <w:rPr>
          <w:rFonts w:eastAsia="Lucida Sans Unicode"/>
          <w:sz w:val="22"/>
          <w:szCs w:val="22"/>
          <w:lang w:eastAsia="ar-SA"/>
        </w:rPr>
        <w:t xml:space="preserve">Gadījumā, ja Līguma parakstīšanas brīdī Izpildītājam ir spēkā esošs apdrošināšanas līgums (polise), kas atbilst </w:t>
      </w:r>
      <w:r w:rsidR="00633174">
        <w:rPr>
          <w:rFonts w:eastAsia="Lucida Sans Unicode"/>
          <w:color w:val="auto"/>
          <w:sz w:val="22"/>
          <w:szCs w:val="22"/>
          <w:lang w:eastAsia="ar-SA"/>
        </w:rPr>
        <w:t>Līguma 8</w:t>
      </w:r>
      <w:r w:rsidRPr="000D7371">
        <w:rPr>
          <w:rFonts w:eastAsia="Lucida Sans Unicode"/>
          <w:color w:val="auto"/>
          <w:sz w:val="22"/>
          <w:szCs w:val="22"/>
          <w:lang w:eastAsia="ar-SA"/>
        </w:rPr>
        <w:t xml:space="preserve">.1.punkta </w:t>
      </w:r>
      <w:r w:rsidRPr="000D7371">
        <w:rPr>
          <w:rFonts w:eastAsia="Lucida Sans Unicode"/>
          <w:sz w:val="22"/>
          <w:szCs w:val="22"/>
          <w:lang w:eastAsia="ar-SA"/>
        </w:rPr>
        <w:t>prasībām, izņemot tā termiņu, Izpildītājam ir pienākums pirms spēkā esošā apdrošināšanas līguma darbības beigām iesniegt Pasūtītājam jaunu apdrošināšanas līgumu.</w:t>
      </w:r>
    </w:p>
    <w:p w14:paraId="12283FA4" w14:textId="08E0BBDB" w:rsidR="002378C2" w:rsidRPr="000D7371" w:rsidRDefault="002378C2" w:rsidP="000A1221">
      <w:pPr>
        <w:pStyle w:val="Default"/>
        <w:numPr>
          <w:ilvl w:val="1"/>
          <w:numId w:val="16"/>
        </w:numPr>
        <w:spacing w:after="40"/>
        <w:jc w:val="both"/>
        <w:rPr>
          <w:color w:val="FF0000"/>
          <w:sz w:val="22"/>
          <w:szCs w:val="22"/>
        </w:rPr>
      </w:pPr>
      <w:r w:rsidRPr="000D7371">
        <w:rPr>
          <w:rFonts w:eastAsia="Lucida Sans Unicode"/>
          <w:sz w:val="22"/>
          <w:szCs w:val="22"/>
          <w:lang w:eastAsia="ar-SA"/>
        </w:rPr>
        <w:t xml:space="preserve">Ja noslēgtā apdrošināšanas līguma termiņš tuvojas beigām, bet </w:t>
      </w:r>
      <w:r w:rsidR="001552AB" w:rsidRPr="000D7371">
        <w:rPr>
          <w:rFonts w:eastAsia="Lucida Sans Unicode"/>
          <w:sz w:val="22"/>
          <w:szCs w:val="22"/>
          <w:lang w:eastAsia="ar-SA"/>
        </w:rPr>
        <w:t>Būvprojekta izstrāde</w:t>
      </w:r>
      <w:r w:rsidRPr="000D7371">
        <w:rPr>
          <w:rFonts w:eastAsia="Lucida Sans Unicode"/>
          <w:sz w:val="22"/>
          <w:szCs w:val="22"/>
          <w:lang w:eastAsia="ar-SA"/>
        </w:rPr>
        <w:t xml:space="preserve"> vai būvdarbi vēl turpinās, Izpildītājam ir pienākums pirms spēkā esošā apdrošināšanas līguma (polises) darbības beigām iesniegt Pasūtītājam jaunu apdrošināšanas līgumu (polisi) (vai pagarināt esošo) ar beigu termiņu līdz būvdarbu beigām.</w:t>
      </w:r>
    </w:p>
    <w:p w14:paraId="2D1E3525" w14:textId="77777777" w:rsidR="002378C2" w:rsidRPr="000D7371" w:rsidRDefault="002378C2" w:rsidP="000A1221">
      <w:pPr>
        <w:pStyle w:val="Default"/>
        <w:numPr>
          <w:ilvl w:val="1"/>
          <w:numId w:val="16"/>
        </w:numPr>
        <w:spacing w:after="40"/>
        <w:jc w:val="both"/>
        <w:rPr>
          <w:color w:val="FF0000"/>
          <w:sz w:val="22"/>
          <w:szCs w:val="22"/>
        </w:rPr>
      </w:pPr>
      <w:r w:rsidRPr="000D7371">
        <w:rPr>
          <w:rFonts w:eastAsia="Lucida Sans Unicode"/>
          <w:sz w:val="22"/>
          <w:szCs w:val="22"/>
          <w:lang w:eastAsia="ar-SA"/>
        </w:rPr>
        <w:t>Jebkurus zaudējumus, kuri pārsniedz apdrošinātāja atlīdzinātos, sedz Izpildītājs.</w:t>
      </w:r>
    </w:p>
    <w:p w14:paraId="7AE9999D" w14:textId="77777777" w:rsidR="002378C2" w:rsidRPr="000D7371" w:rsidRDefault="002378C2" w:rsidP="002378C2">
      <w:pPr>
        <w:pStyle w:val="Default"/>
        <w:spacing w:after="40"/>
        <w:ind w:left="405" w:firstLine="0"/>
        <w:jc w:val="both"/>
        <w:rPr>
          <w:color w:val="FF0000"/>
          <w:sz w:val="22"/>
          <w:szCs w:val="22"/>
        </w:rPr>
      </w:pPr>
    </w:p>
    <w:p w14:paraId="6EB71FAF" w14:textId="5935CC77" w:rsidR="002378C2" w:rsidRPr="000D7371" w:rsidRDefault="002D56D7" w:rsidP="000A1221">
      <w:pPr>
        <w:pStyle w:val="Default"/>
        <w:numPr>
          <w:ilvl w:val="0"/>
          <w:numId w:val="16"/>
        </w:numPr>
        <w:spacing w:after="40"/>
        <w:rPr>
          <w:color w:val="auto"/>
          <w:sz w:val="22"/>
          <w:szCs w:val="22"/>
        </w:rPr>
      </w:pPr>
      <w:r w:rsidRPr="000D7371">
        <w:rPr>
          <w:b/>
          <w:bCs/>
          <w:color w:val="auto"/>
          <w:sz w:val="22"/>
          <w:szCs w:val="22"/>
        </w:rPr>
        <w:t xml:space="preserve">NEPĀRVARAMA VARA </w:t>
      </w:r>
    </w:p>
    <w:p w14:paraId="02475BF6" w14:textId="77777777" w:rsidR="002378C2" w:rsidRPr="000D7371" w:rsidRDefault="002378C2" w:rsidP="000A1221">
      <w:pPr>
        <w:pStyle w:val="Default"/>
        <w:numPr>
          <w:ilvl w:val="1"/>
          <w:numId w:val="16"/>
        </w:numPr>
        <w:spacing w:after="27"/>
        <w:jc w:val="both"/>
        <w:rPr>
          <w:color w:val="auto"/>
          <w:sz w:val="22"/>
          <w:szCs w:val="22"/>
        </w:rPr>
      </w:pPr>
      <w:r w:rsidRPr="000D7371">
        <w:rPr>
          <w:color w:val="auto"/>
          <w:sz w:val="22"/>
          <w:szCs w:val="22"/>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 </w:t>
      </w:r>
    </w:p>
    <w:p w14:paraId="069FA8B0" w14:textId="77777777" w:rsidR="002378C2" w:rsidRPr="000D7371" w:rsidRDefault="002378C2" w:rsidP="000A1221">
      <w:pPr>
        <w:pStyle w:val="Default"/>
        <w:numPr>
          <w:ilvl w:val="1"/>
          <w:numId w:val="16"/>
        </w:numPr>
        <w:spacing w:after="27"/>
        <w:jc w:val="both"/>
        <w:rPr>
          <w:color w:val="auto"/>
          <w:sz w:val="22"/>
          <w:szCs w:val="22"/>
        </w:rPr>
      </w:pPr>
      <w:r w:rsidRPr="000D7371">
        <w:rPr>
          <w:color w:val="auto"/>
          <w:sz w:val="22"/>
          <w:szCs w:val="22"/>
        </w:rPr>
        <w:t xml:space="preserve">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14:paraId="361723E2" w14:textId="77777777" w:rsidR="002378C2" w:rsidRPr="000D7371" w:rsidRDefault="002378C2" w:rsidP="000A1221">
      <w:pPr>
        <w:pStyle w:val="Default"/>
        <w:numPr>
          <w:ilvl w:val="1"/>
          <w:numId w:val="16"/>
        </w:numPr>
        <w:spacing w:after="27"/>
        <w:jc w:val="both"/>
        <w:rPr>
          <w:color w:val="auto"/>
          <w:sz w:val="22"/>
          <w:szCs w:val="22"/>
        </w:rPr>
      </w:pPr>
      <w:r w:rsidRPr="000D7371">
        <w:rPr>
          <w:color w:val="auto"/>
          <w:sz w:val="22"/>
          <w:szCs w:val="22"/>
        </w:rPr>
        <w:t xml:space="preserve">Ja nepārvaramas varas apstākļu un to seku dēļ nav iespējams izpildīt Līgumā paredzētās saistības ilgāk kā 6 (sešus) mēnešus, Puses pēc iespējas drīzāk sāk sarunas par Līguma izpildes alternatīviem variantiem, kas ir pieņemami abām Pusēm, un izdara attiecīgus grozījumus Līgumā vai arī izbeidz Līgumu. </w:t>
      </w:r>
    </w:p>
    <w:p w14:paraId="30C86B90" w14:textId="77777777" w:rsidR="002378C2" w:rsidRPr="000D7371" w:rsidRDefault="002378C2" w:rsidP="000A1221">
      <w:pPr>
        <w:pStyle w:val="Default"/>
        <w:numPr>
          <w:ilvl w:val="1"/>
          <w:numId w:val="16"/>
        </w:numPr>
        <w:spacing w:after="40"/>
        <w:jc w:val="both"/>
        <w:rPr>
          <w:color w:val="FF0000"/>
          <w:sz w:val="22"/>
          <w:szCs w:val="22"/>
        </w:rPr>
      </w:pPr>
      <w:r w:rsidRPr="000D7371">
        <w:rPr>
          <w:color w:val="auto"/>
          <w:sz w:val="22"/>
          <w:szCs w:val="22"/>
        </w:rPr>
        <w:t>Par nepārvaramu varu netiek uzskatīti Izpildītāja pakalpojuma izpildes kavējumi (ja vien minētās problēmas tieši neizriet no nepārvaramās varas), darba strīdi vai streiki.</w:t>
      </w:r>
      <w:r w:rsidRPr="000D7371">
        <w:rPr>
          <w:color w:val="FF0000"/>
          <w:sz w:val="22"/>
          <w:szCs w:val="22"/>
        </w:rPr>
        <w:t xml:space="preserve"> </w:t>
      </w:r>
    </w:p>
    <w:p w14:paraId="13D32F09" w14:textId="77777777" w:rsidR="002378C2" w:rsidRPr="000D7371" w:rsidRDefault="002378C2" w:rsidP="002378C2">
      <w:pPr>
        <w:pStyle w:val="Default"/>
        <w:rPr>
          <w:b/>
          <w:bCs/>
          <w:color w:val="FF0000"/>
          <w:sz w:val="22"/>
          <w:szCs w:val="22"/>
        </w:rPr>
      </w:pPr>
    </w:p>
    <w:p w14:paraId="27C016D5" w14:textId="7BE84D9C" w:rsidR="002378C2" w:rsidRPr="000D7371" w:rsidRDefault="002D56D7" w:rsidP="000A1221">
      <w:pPr>
        <w:pStyle w:val="Default"/>
        <w:numPr>
          <w:ilvl w:val="0"/>
          <w:numId w:val="16"/>
        </w:numPr>
        <w:spacing w:after="40"/>
        <w:rPr>
          <w:color w:val="auto"/>
          <w:sz w:val="22"/>
          <w:szCs w:val="22"/>
        </w:rPr>
      </w:pPr>
      <w:r w:rsidRPr="000D7371">
        <w:rPr>
          <w:b/>
          <w:bCs/>
          <w:color w:val="auto"/>
          <w:sz w:val="22"/>
          <w:szCs w:val="22"/>
        </w:rPr>
        <w:t xml:space="preserve">PUŠU ATBILDĪBA </w:t>
      </w:r>
    </w:p>
    <w:p w14:paraId="0F38A374" w14:textId="12335296" w:rsidR="002378C2" w:rsidRPr="000D7371" w:rsidRDefault="002378C2" w:rsidP="000A1221">
      <w:pPr>
        <w:pStyle w:val="Default"/>
        <w:numPr>
          <w:ilvl w:val="1"/>
          <w:numId w:val="16"/>
        </w:numPr>
        <w:spacing w:after="40"/>
        <w:ind w:left="567" w:hanging="567"/>
        <w:jc w:val="both"/>
        <w:rPr>
          <w:color w:val="auto"/>
          <w:sz w:val="22"/>
          <w:szCs w:val="22"/>
        </w:rPr>
      </w:pPr>
      <w:r w:rsidRPr="000D7371">
        <w:rPr>
          <w:color w:val="auto"/>
          <w:sz w:val="22"/>
          <w:szCs w:val="22"/>
        </w:rPr>
        <w:t xml:space="preserve">Katrai no Pusēm saskaņā ar Latvijas Republikas Civillikumu ir pienākums atlīdzināt otrai Pusei Būvprojektēšanas vai Autoruzraudzības rezultātā nodarītos tiešos un netiešos zaudējumus, ja tādi ir radušies Puses prettiesiskas (neatļautas) rīcības dēļ. Veicot Būvprojektēšanu un Autoruzraudzības pakalpojumu, Izpildītājs ir atbildīgs par visiem zaudējumiem atbilstoši būvniecības jomu regulējošajos normatīvajos aktos noteiktajām prasībām un Līguma prasībām. </w:t>
      </w:r>
    </w:p>
    <w:p w14:paraId="0AE343DA" w14:textId="77777777" w:rsidR="002378C2" w:rsidRPr="000D7371" w:rsidRDefault="002378C2" w:rsidP="000A1221">
      <w:pPr>
        <w:pStyle w:val="Default"/>
        <w:numPr>
          <w:ilvl w:val="1"/>
          <w:numId w:val="16"/>
        </w:numPr>
        <w:spacing w:after="40"/>
        <w:ind w:left="567" w:hanging="567"/>
        <w:jc w:val="both"/>
        <w:rPr>
          <w:color w:val="FF0000"/>
          <w:sz w:val="22"/>
          <w:szCs w:val="22"/>
        </w:rPr>
      </w:pPr>
      <w:r w:rsidRPr="000D7371">
        <w:rPr>
          <w:rFonts w:eastAsia="Lucida Sans Unicode"/>
          <w:sz w:val="22"/>
          <w:szCs w:val="22"/>
          <w:lang w:eastAsia="ar-SA"/>
        </w:rPr>
        <w:lastRenderedPageBreak/>
        <w:t>Līguma noteikto maksājumu samaksas termiņa kavējuma gadījumā Izpildītājam ir tiesības pieprasīt no Pasūtītāja līgumsodu 0.5 % apmērā no summas, kuras samaksa tiek kavēta, par katru nokavējuma dienu, bet ne vairāk kā 10% no savlaicīgi neapmaksātās summas.</w:t>
      </w:r>
    </w:p>
    <w:p w14:paraId="510D4333" w14:textId="7EFA2097" w:rsidR="00350726" w:rsidRPr="00F41041" w:rsidRDefault="00350726" w:rsidP="00350726">
      <w:pPr>
        <w:pStyle w:val="Default"/>
        <w:numPr>
          <w:ilvl w:val="1"/>
          <w:numId w:val="16"/>
        </w:numPr>
        <w:spacing w:after="40"/>
        <w:ind w:left="567" w:hanging="567"/>
        <w:jc w:val="both"/>
        <w:rPr>
          <w:rFonts w:eastAsia="Lucida Sans Unicode"/>
          <w:sz w:val="22"/>
          <w:szCs w:val="22"/>
          <w:lang w:eastAsia="ar-SA"/>
        </w:rPr>
      </w:pPr>
      <w:r w:rsidRPr="00F41041">
        <w:rPr>
          <w:rFonts w:eastAsia="Lucida Sans Unicode"/>
          <w:sz w:val="22"/>
          <w:szCs w:val="22"/>
          <w:lang w:eastAsia="ar-SA"/>
        </w:rPr>
        <w:t xml:space="preserve">Ja Izpildītāja vainas dēļ </w:t>
      </w:r>
      <w:r w:rsidR="00B5057F" w:rsidRPr="00F41041">
        <w:rPr>
          <w:rFonts w:eastAsia="Lucida Sans Unicode"/>
          <w:sz w:val="22"/>
          <w:szCs w:val="22"/>
          <w:lang w:eastAsia="ar-SA"/>
        </w:rPr>
        <w:t xml:space="preserve">kāds no Līguma 7.2.3. punktā </w:t>
      </w:r>
      <w:r w:rsidRPr="00F41041">
        <w:rPr>
          <w:rFonts w:eastAsia="Lucida Sans Unicode"/>
          <w:sz w:val="22"/>
          <w:szCs w:val="22"/>
          <w:lang w:eastAsia="ar-SA"/>
        </w:rPr>
        <w:t>norādītajiem Būvprojekta izstrādes starpziņojum</w:t>
      </w:r>
      <w:r w:rsidR="00B5057F" w:rsidRPr="00F41041">
        <w:rPr>
          <w:rFonts w:eastAsia="Lucida Sans Unicode"/>
          <w:sz w:val="22"/>
          <w:szCs w:val="22"/>
          <w:lang w:eastAsia="ar-SA"/>
        </w:rPr>
        <w:t xml:space="preserve">iem netiek iesniegts Pasūtītājam Līguma 7.2.3.punktā noteiktajā termiņā, </w:t>
      </w:r>
      <w:r w:rsidRPr="00F41041">
        <w:rPr>
          <w:rFonts w:eastAsia="Lucida Sans Unicode"/>
          <w:sz w:val="22"/>
          <w:szCs w:val="22"/>
          <w:lang w:eastAsia="ar-SA"/>
        </w:rPr>
        <w:t xml:space="preserve"> Pasūtītājam ir tiesības</w:t>
      </w:r>
      <w:r w:rsidR="00663A0D" w:rsidRPr="00F41041">
        <w:rPr>
          <w:rFonts w:eastAsia="Lucida Sans Unicode"/>
          <w:sz w:val="22"/>
          <w:szCs w:val="22"/>
          <w:lang w:eastAsia="ar-SA"/>
        </w:rPr>
        <w:t xml:space="preserve"> aprēķināt </w:t>
      </w:r>
      <w:r w:rsidRPr="00F41041">
        <w:rPr>
          <w:rFonts w:eastAsia="Lucida Sans Unicode"/>
          <w:sz w:val="22"/>
          <w:szCs w:val="22"/>
          <w:lang w:eastAsia="ar-SA"/>
        </w:rPr>
        <w:t>Izpildītāja</w:t>
      </w:r>
      <w:r w:rsidR="006031A2">
        <w:rPr>
          <w:rFonts w:eastAsia="Lucida Sans Unicode"/>
          <w:sz w:val="22"/>
          <w:szCs w:val="22"/>
          <w:lang w:eastAsia="ar-SA"/>
        </w:rPr>
        <w:t>m</w:t>
      </w:r>
      <w:r w:rsidRPr="00F41041">
        <w:rPr>
          <w:rFonts w:eastAsia="Lucida Sans Unicode"/>
          <w:sz w:val="22"/>
          <w:szCs w:val="22"/>
          <w:lang w:eastAsia="ar-SA"/>
        </w:rPr>
        <w:t xml:space="preserve"> </w:t>
      </w:r>
      <w:r w:rsidR="009D33D5" w:rsidRPr="006031A2">
        <w:rPr>
          <w:rFonts w:eastAsia="Lucida Sans Unicode"/>
          <w:sz w:val="22"/>
          <w:szCs w:val="22"/>
          <w:lang w:eastAsia="ar-SA"/>
        </w:rPr>
        <w:t xml:space="preserve">līgumsodu </w:t>
      </w:r>
      <w:r w:rsidR="00B5057F" w:rsidRPr="006031A2">
        <w:rPr>
          <w:sz w:val="22"/>
          <w:szCs w:val="22"/>
        </w:rPr>
        <w:t>par Līguma saistību neizpildi</w:t>
      </w:r>
      <w:r w:rsidR="006031A2" w:rsidRPr="006031A2">
        <w:rPr>
          <w:sz w:val="22"/>
          <w:szCs w:val="22"/>
        </w:rPr>
        <w:t xml:space="preserve"> </w:t>
      </w:r>
      <w:r w:rsidRPr="006031A2">
        <w:rPr>
          <w:rFonts w:eastAsia="Lucida Sans Unicode"/>
          <w:sz w:val="22"/>
          <w:szCs w:val="22"/>
          <w:lang w:eastAsia="ar-SA"/>
        </w:rPr>
        <w:t>100</w:t>
      </w:r>
      <w:r w:rsidR="00B5057F" w:rsidRPr="006031A2">
        <w:rPr>
          <w:rFonts w:eastAsia="Lucida Sans Unicode"/>
          <w:sz w:val="22"/>
          <w:szCs w:val="22"/>
          <w:lang w:eastAsia="ar-SA"/>
        </w:rPr>
        <w:t>0</w:t>
      </w:r>
      <w:r w:rsidR="00F41041" w:rsidRPr="006031A2">
        <w:rPr>
          <w:rFonts w:eastAsia="Lucida Sans Unicode"/>
          <w:sz w:val="22"/>
          <w:szCs w:val="22"/>
          <w:lang w:eastAsia="ar-SA"/>
        </w:rPr>
        <w:t xml:space="preserve"> </w:t>
      </w:r>
      <w:r w:rsidRPr="006031A2">
        <w:rPr>
          <w:rFonts w:eastAsia="Lucida Sans Unicode"/>
          <w:sz w:val="22"/>
          <w:szCs w:val="22"/>
          <w:lang w:eastAsia="ar-SA"/>
        </w:rPr>
        <w:t xml:space="preserve">EUR </w:t>
      </w:r>
      <w:r w:rsidR="00B5057F" w:rsidRPr="006031A2">
        <w:rPr>
          <w:rFonts w:eastAsia="Lucida Sans Unicode"/>
          <w:sz w:val="22"/>
          <w:szCs w:val="22"/>
          <w:lang w:eastAsia="ar-SA"/>
        </w:rPr>
        <w:t xml:space="preserve">(viens tūkstotis </w:t>
      </w:r>
      <w:r w:rsidR="00B5057F" w:rsidRPr="006031A2">
        <w:rPr>
          <w:rFonts w:eastAsia="Lucida Sans Unicode"/>
          <w:i/>
          <w:sz w:val="22"/>
          <w:szCs w:val="22"/>
          <w:lang w:eastAsia="ar-SA"/>
        </w:rPr>
        <w:t>euro</w:t>
      </w:r>
      <w:r w:rsidR="00B5057F" w:rsidRPr="006031A2">
        <w:rPr>
          <w:rFonts w:eastAsia="Lucida Sans Unicode"/>
          <w:sz w:val="22"/>
          <w:szCs w:val="22"/>
          <w:lang w:eastAsia="ar-SA"/>
        </w:rPr>
        <w:t>) apmērā</w:t>
      </w:r>
      <w:r w:rsidR="008C74BC" w:rsidRPr="006031A2">
        <w:rPr>
          <w:rFonts w:eastAsia="Lucida Sans Unicode"/>
          <w:sz w:val="22"/>
          <w:szCs w:val="22"/>
          <w:lang w:eastAsia="ar-SA"/>
        </w:rPr>
        <w:t xml:space="preserve"> par katru termiņā neiesniegto Būvprojekta izstrādes starpziņojumu</w:t>
      </w:r>
      <w:r w:rsidR="00B5057F" w:rsidRPr="00F41041">
        <w:rPr>
          <w:rFonts w:eastAsia="Lucida Sans Unicode"/>
          <w:sz w:val="22"/>
          <w:szCs w:val="22"/>
          <w:lang w:eastAsia="ar-SA"/>
        </w:rPr>
        <w:t>.</w:t>
      </w:r>
      <w:r w:rsidR="00B5057F" w:rsidRPr="00F41041" w:rsidDel="00B5057F">
        <w:rPr>
          <w:rFonts w:eastAsia="Lucida Sans Unicode"/>
          <w:sz w:val="22"/>
          <w:szCs w:val="22"/>
          <w:lang w:eastAsia="ar-SA"/>
        </w:rPr>
        <w:t xml:space="preserve"> </w:t>
      </w:r>
    </w:p>
    <w:p w14:paraId="4BAECA33" w14:textId="192DDB39" w:rsidR="002378C2" w:rsidRPr="00350726" w:rsidRDefault="002378C2" w:rsidP="00350726">
      <w:pPr>
        <w:pStyle w:val="Default"/>
        <w:numPr>
          <w:ilvl w:val="1"/>
          <w:numId w:val="16"/>
        </w:numPr>
        <w:spacing w:after="40"/>
        <w:ind w:left="567" w:hanging="567"/>
        <w:jc w:val="both"/>
        <w:rPr>
          <w:rFonts w:eastAsia="Lucida Sans Unicode"/>
          <w:sz w:val="22"/>
          <w:szCs w:val="22"/>
          <w:lang w:eastAsia="ar-SA"/>
        </w:rPr>
      </w:pPr>
      <w:r w:rsidRPr="00350726">
        <w:rPr>
          <w:rFonts w:eastAsia="Lucida Sans Unicode"/>
          <w:sz w:val="22"/>
          <w:szCs w:val="22"/>
          <w:lang w:eastAsia="ar-SA"/>
        </w:rPr>
        <w:t xml:space="preserve">Ja Izpildītāja vainas dēļ tiek nokavēts </w:t>
      </w:r>
      <w:r w:rsidR="00D925FA" w:rsidRPr="00350726">
        <w:rPr>
          <w:rFonts w:eastAsia="Lucida Sans Unicode"/>
          <w:sz w:val="22"/>
          <w:szCs w:val="22"/>
          <w:lang w:eastAsia="ar-SA"/>
        </w:rPr>
        <w:t>Līguma 5</w:t>
      </w:r>
      <w:r w:rsidRPr="00350726">
        <w:rPr>
          <w:rFonts w:eastAsia="Lucida Sans Unicode"/>
          <w:sz w:val="22"/>
          <w:szCs w:val="22"/>
          <w:lang w:eastAsia="ar-SA"/>
        </w:rPr>
        <w:t xml:space="preserve">.2.punktā noteiktais Būvprojektu izstrādes pabeigšanas, saskaņošanas un nodošanas Pasūtītājam termiņš, Pasūtītājam ir tiesības </w:t>
      </w:r>
      <w:r w:rsidR="00663A0D">
        <w:rPr>
          <w:rFonts w:eastAsia="Lucida Sans Unicode"/>
          <w:sz w:val="22"/>
          <w:szCs w:val="22"/>
          <w:lang w:eastAsia="ar-SA"/>
        </w:rPr>
        <w:t xml:space="preserve">aprēķināt </w:t>
      </w:r>
      <w:r w:rsidRPr="00350726">
        <w:rPr>
          <w:rFonts w:eastAsia="Lucida Sans Unicode"/>
          <w:sz w:val="22"/>
          <w:szCs w:val="22"/>
          <w:lang w:eastAsia="ar-SA"/>
        </w:rPr>
        <w:t>Izpildītāja</w:t>
      </w:r>
      <w:r w:rsidR="006031A2">
        <w:rPr>
          <w:rFonts w:eastAsia="Lucida Sans Unicode"/>
          <w:sz w:val="22"/>
          <w:szCs w:val="22"/>
          <w:lang w:eastAsia="ar-SA"/>
        </w:rPr>
        <w:t>m</w:t>
      </w:r>
      <w:r w:rsidRPr="00350726">
        <w:rPr>
          <w:rFonts w:eastAsia="Lucida Sans Unicode"/>
          <w:sz w:val="22"/>
          <w:szCs w:val="22"/>
          <w:lang w:eastAsia="ar-SA"/>
        </w:rPr>
        <w:t xml:space="preserve"> līgumsodu 0.5% no līgumcenas par katru kavējuma dienu, bet ne vairāk kā 10 % no kopējās līguma summas.</w:t>
      </w:r>
    </w:p>
    <w:p w14:paraId="0B8FF5B9" w14:textId="2ADE173C" w:rsidR="002378C2" w:rsidRPr="000D7371" w:rsidRDefault="002378C2" w:rsidP="000A1221">
      <w:pPr>
        <w:pStyle w:val="Default"/>
        <w:numPr>
          <w:ilvl w:val="1"/>
          <w:numId w:val="16"/>
        </w:numPr>
        <w:spacing w:after="40"/>
        <w:ind w:left="567" w:hanging="567"/>
        <w:jc w:val="both"/>
        <w:rPr>
          <w:color w:val="FF0000"/>
          <w:sz w:val="22"/>
          <w:szCs w:val="22"/>
        </w:rPr>
      </w:pPr>
      <w:r w:rsidRPr="000D7371">
        <w:rPr>
          <w:rFonts w:eastAsia="Lucida Sans Unicode"/>
          <w:sz w:val="22"/>
          <w:szCs w:val="22"/>
          <w:lang w:eastAsia="ar-SA"/>
        </w:rPr>
        <w:t xml:space="preserve">Ja iestājas </w:t>
      </w:r>
      <w:r w:rsidRPr="000D7371">
        <w:rPr>
          <w:rFonts w:eastAsia="Lucida Sans Unicode"/>
          <w:color w:val="auto"/>
          <w:sz w:val="22"/>
          <w:szCs w:val="22"/>
          <w:lang w:eastAsia="ar-SA"/>
        </w:rPr>
        <w:t xml:space="preserve">Līguma </w:t>
      </w:r>
      <w:r w:rsidR="00633174">
        <w:rPr>
          <w:rFonts w:eastAsia="Lucida Sans Unicode"/>
          <w:color w:val="auto"/>
          <w:sz w:val="22"/>
          <w:szCs w:val="22"/>
          <w:lang w:eastAsia="ar-SA"/>
        </w:rPr>
        <w:t>7</w:t>
      </w:r>
      <w:r w:rsidRPr="000D7371">
        <w:rPr>
          <w:rFonts w:eastAsia="Lucida Sans Unicode"/>
          <w:color w:val="auto"/>
          <w:sz w:val="22"/>
          <w:szCs w:val="22"/>
          <w:lang w:eastAsia="ar-SA"/>
        </w:rPr>
        <w:t xml:space="preserve">.2.9. un </w:t>
      </w:r>
      <w:r w:rsidR="00633174">
        <w:rPr>
          <w:rFonts w:eastAsia="Lucida Sans Unicode"/>
          <w:color w:val="auto"/>
          <w:sz w:val="22"/>
          <w:szCs w:val="22"/>
          <w:lang w:eastAsia="ar-SA"/>
        </w:rPr>
        <w:t>7</w:t>
      </w:r>
      <w:r w:rsidRPr="000D7371">
        <w:rPr>
          <w:rFonts w:eastAsia="Lucida Sans Unicode"/>
          <w:color w:val="auto"/>
          <w:sz w:val="22"/>
          <w:szCs w:val="22"/>
          <w:lang w:eastAsia="ar-SA"/>
        </w:rPr>
        <w:t xml:space="preserve">.2.10. punktā </w:t>
      </w:r>
      <w:r w:rsidRPr="000D7371">
        <w:rPr>
          <w:rFonts w:eastAsia="Lucida Sans Unicode"/>
          <w:sz w:val="22"/>
          <w:szCs w:val="22"/>
          <w:lang w:eastAsia="ar-SA"/>
        </w:rPr>
        <w:t xml:space="preserve">norādītie apstākļi un Izpildītājs neiesniedz Pasūtītājam tehnisko risinājumu noteiktajā termiņā no attiecīga Pasūtītāja pieprasījuma saņemšanas brīža, Pasūtītājam ir tiesības </w:t>
      </w:r>
      <w:r w:rsidR="00663A0D">
        <w:rPr>
          <w:rFonts w:eastAsia="Lucida Sans Unicode"/>
          <w:sz w:val="22"/>
          <w:szCs w:val="22"/>
          <w:lang w:eastAsia="ar-SA"/>
        </w:rPr>
        <w:t xml:space="preserve">aprēķināt </w:t>
      </w:r>
      <w:r w:rsidRPr="000D7371">
        <w:rPr>
          <w:rFonts w:eastAsia="Lucida Sans Unicode"/>
          <w:sz w:val="22"/>
          <w:szCs w:val="22"/>
          <w:lang w:eastAsia="ar-SA"/>
        </w:rPr>
        <w:t>Izpildītāja</w:t>
      </w:r>
      <w:r w:rsidR="006031A2">
        <w:rPr>
          <w:rFonts w:eastAsia="Lucida Sans Unicode"/>
          <w:sz w:val="22"/>
          <w:szCs w:val="22"/>
          <w:lang w:eastAsia="ar-SA"/>
        </w:rPr>
        <w:t>m</w:t>
      </w:r>
      <w:r w:rsidRPr="000D7371">
        <w:rPr>
          <w:rFonts w:eastAsia="Lucida Sans Unicode"/>
          <w:sz w:val="22"/>
          <w:szCs w:val="22"/>
          <w:lang w:eastAsia="ar-SA"/>
        </w:rPr>
        <w:t xml:space="preserve"> līgumsodu 0,5 % apmērā no līgumcenas par katru kavējuma dienu, bet ne vairāk kā 10 % no kopējās līguma summas.</w:t>
      </w:r>
    </w:p>
    <w:p w14:paraId="2CD282F7" w14:textId="27F10DE7" w:rsidR="002378C2" w:rsidRPr="000D7371" w:rsidRDefault="002378C2" w:rsidP="000A1221">
      <w:pPr>
        <w:pStyle w:val="Default"/>
        <w:numPr>
          <w:ilvl w:val="1"/>
          <w:numId w:val="16"/>
        </w:numPr>
        <w:spacing w:after="40"/>
        <w:ind w:left="567" w:hanging="567"/>
        <w:jc w:val="both"/>
        <w:rPr>
          <w:color w:val="FF0000"/>
          <w:sz w:val="22"/>
          <w:szCs w:val="22"/>
        </w:rPr>
      </w:pPr>
      <w:r w:rsidRPr="000D7371">
        <w:rPr>
          <w:rFonts w:eastAsia="Lucida Sans Unicode"/>
          <w:sz w:val="22"/>
          <w:szCs w:val="22"/>
          <w:lang w:eastAsia="ar-SA"/>
        </w:rPr>
        <w:t>Pasūtītājs ir tiesīgs pieprasīt Izpildītājam segt to būvdarbu izmaksas, kas nebūtu jāveic, ja Būvprojekta kļūdas būtu savlaicīgi izlabotas. Strīda gadījumā Pasūtītājs, Izpildītājs un būvuzņēmējs pieaicina savstarpēji atzītu ekspertu vai ekspertu grupu - defekta cēloņa noteikšanai.</w:t>
      </w:r>
    </w:p>
    <w:p w14:paraId="78B55739" w14:textId="77777777" w:rsidR="002378C2" w:rsidRPr="000D7371" w:rsidRDefault="002378C2" w:rsidP="000A1221">
      <w:pPr>
        <w:pStyle w:val="Default"/>
        <w:numPr>
          <w:ilvl w:val="1"/>
          <w:numId w:val="16"/>
        </w:numPr>
        <w:spacing w:after="40"/>
        <w:ind w:left="567" w:hanging="567"/>
        <w:jc w:val="both"/>
        <w:rPr>
          <w:color w:val="auto"/>
          <w:sz w:val="22"/>
          <w:szCs w:val="22"/>
        </w:rPr>
      </w:pPr>
      <w:r w:rsidRPr="00663A0D">
        <w:rPr>
          <w:rFonts w:eastAsia="Lucida Sans Unicode"/>
          <w:sz w:val="22"/>
          <w:szCs w:val="22"/>
          <w:lang w:eastAsia="ar-SA"/>
        </w:rPr>
        <w:t>Šajā Līgumā paredzētā līgumsoda samaksa neatbrīvo attiecīgo Pusi no Līgumā paredzēto saistību</w:t>
      </w:r>
      <w:r w:rsidRPr="000D7371">
        <w:rPr>
          <w:color w:val="auto"/>
          <w:sz w:val="22"/>
          <w:szCs w:val="22"/>
        </w:rPr>
        <w:t xml:space="preserve"> izpildes un zaudējumu atlīdzināšanas pienākuma. </w:t>
      </w:r>
    </w:p>
    <w:p w14:paraId="5FE0119A" w14:textId="77777777" w:rsidR="002378C2" w:rsidRPr="000D7371" w:rsidRDefault="002378C2" w:rsidP="002378C2">
      <w:pPr>
        <w:pStyle w:val="Default"/>
        <w:rPr>
          <w:b/>
          <w:bCs/>
          <w:color w:val="FF0000"/>
          <w:sz w:val="22"/>
          <w:szCs w:val="22"/>
        </w:rPr>
      </w:pPr>
    </w:p>
    <w:p w14:paraId="3210305D" w14:textId="25DA8C24" w:rsidR="002378C2" w:rsidRPr="000D7371" w:rsidRDefault="002D56D7" w:rsidP="000A1221">
      <w:pPr>
        <w:pStyle w:val="Default"/>
        <w:numPr>
          <w:ilvl w:val="0"/>
          <w:numId w:val="16"/>
        </w:numPr>
        <w:spacing w:after="40"/>
        <w:rPr>
          <w:color w:val="auto"/>
          <w:sz w:val="22"/>
          <w:szCs w:val="22"/>
        </w:rPr>
      </w:pPr>
      <w:r w:rsidRPr="000D7371">
        <w:rPr>
          <w:b/>
          <w:bCs/>
          <w:color w:val="auto"/>
          <w:sz w:val="22"/>
          <w:szCs w:val="22"/>
        </w:rPr>
        <w:t>LĪGUMA GROZĪŠANA, LAUŠANA UN IZBEIGŠANA</w:t>
      </w:r>
    </w:p>
    <w:p w14:paraId="321C3D72" w14:textId="77777777" w:rsidR="002378C2" w:rsidRPr="000D7371" w:rsidRDefault="002378C2" w:rsidP="000A1221">
      <w:pPr>
        <w:pStyle w:val="Default"/>
        <w:numPr>
          <w:ilvl w:val="1"/>
          <w:numId w:val="16"/>
        </w:numPr>
        <w:spacing w:after="27"/>
        <w:ind w:left="567" w:hanging="567"/>
        <w:jc w:val="both"/>
        <w:rPr>
          <w:color w:val="auto"/>
          <w:sz w:val="22"/>
          <w:szCs w:val="22"/>
        </w:rPr>
      </w:pPr>
      <w:r w:rsidRPr="000D7371">
        <w:rPr>
          <w:color w:val="auto"/>
          <w:sz w:val="22"/>
          <w:szCs w:val="22"/>
        </w:rPr>
        <w:t xml:space="preserve">Līgumu var grozīt vai papildināt atbilstoši Latvijas Republikā spēkā esošo normatīvo aktu noteiktajai kārtībai, un noformējot rakstisku Pušu vienošanos, kas ar tās abpusēju parakstīšanu kļūst par Līguma neatņemamu sastāvdaļu. </w:t>
      </w:r>
    </w:p>
    <w:p w14:paraId="006E1A35" w14:textId="77777777" w:rsidR="002378C2" w:rsidRPr="000D7371" w:rsidRDefault="002378C2" w:rsidP="000A1221">
      <w:pPr>
        <w:pStyle w:val="ListParagraph"/>
        <w:numPr>
          <w:ilvl w:val="1"/>
          <w:numId w:val="16"/>
        </w:numPr>
        <w:ind w:left="567" w:hanging="567"/>
        <w:jc w:val="both"/>
        <w:rPr>
          <w:sz w:val="22"/>
          <w:szCs w:val="22"/>
        </w:rPr>
      </w:pPr>
      <w:r w:rsidRPr="000D7371">
        <w:rPr>
          <w:sz w:val="22"/>
          <w:szCs w:val="22"/>
        </w:rPr>
        <w:t>Pasūtītājam ir tiesības nekavējoties vienpusēji atkāpties no Līguma,  par to rakstveidā  paziņojot Izpildītājam, gadījumos, ja:</w:t>
      </w:r>
    </w:p>
    <w:p w14:paraId="15515D82" w14:textId="77777777" w:rsidR="00633174" w:rsidRPr="000D7371" w:rsidRDefault="00633174" w:rsidP="000A1221">
      <w:pPr>
        <w:pStyle w:val="ListParagraph"/>
        <w:numPr>
          <w:ilvl w:val="2"/>
          <w:numId w:val="16"/>
        </w:numPr>
        <w:jc w:val="both"/>
        <w:rPr>
          <w:b/>
          <w:sz w:val="22"/>
          <w:szCs w:val="22"/>
        </w:rPr>
      </w:pPr>
      <w:r w:rsidRPr="000D7371">
        <w:rPr>
          <w:rFonts w:eastAsia="Lucida Sans Unicode"/>
          <w:color w:val="000000"/>
          <w:sz w:val="22"/>
          <w:szCs w:val="22"/>
          <w:lang w:eastAsia="ar-SA"/>
        </w:rPr>
        <w:t xml:space="preserve">Būvprojekta dokumentācija Līgumā noteiktajā apjomā netiek </w:t>
      </w:r>
      <w:r w:rsidRPr="000D7371">
        <w:rPr>
          <w:rFonts w:eastAsia="Lucida Sans Unicode"/>
          <w:sz w:val="22"/>
          <w:szCs w:val="22"/>
          <w:lang w:eastAsia="ar-SA"/>
        </w:rPr>
        <w:t>iesniegta 30 (trīsdesmit) dienu laikā pēc noteiktā iesniegšanas termiņa, vai arī, ja Pasūtīt</w:t>
      </w:r>
      <w:r w:rsidRPr="000D7371">
        <w:rPr>
          <w:rFonts w:eastAsia="Lucida Sans Unicode"/>
          <w:color w:val="000000"/>
          <w:sz w:val="22"/>
          <w:szCs w:val="22"/>
          <w:lang w:eastAsia="ar-SA"/>
        </w:rPr>
        <w:t>āja noteiktajā termiņā Izpildītājs nav izlabojis kļūdas un trūkumus;</w:t>
      </w:r>
    </w:p>
    <w:p w14:paraId="6D7D1286" w14:textId="77777777" w:rsidR="00633174" w:rsidRPr="000D7371" w:rsidRDefault="00633174" w:rsidP="000A1221">
      <w:pPr>
        <w:pStyle w:val="ListParagraph"/>
        <w:numPr>
          <w:ilvl w:val="2"/>
          <w:numId w:val="16"/>
        </w:numPr>
        <w:jc w:val="both"/>
        <w:rPr>
          <w:b/>
          <w:sz w:val="22"/>
          <w:szCs w:val="22"/>
        </w:rPr>
      </w:pPr>
      <w:r w:rsidRPr="000D7371">
        <w:rPr>
          <w:rFonts w:eastAsia="Lucida Sans Unicode"/>
          <w:color w:val="000000"/>
          <w:sz w:val="22"/>
          <w:szCs w:val="22"/>
          <w:lang w:eastAsia="ar-SA"/>
        </w:rPr>
        <w:t>Izpildītāja līgumsods sasniedzis 10 % no kopējās līgumcenas;</w:t>
      </w:r>
    </w:p>
    <w:p w14:paraId="723C97C3" w14:textId="5136DAC8" w:rsidR="00633174" w:rsidRPr="000D7371" w:rsidRDefault="00633174" w:rsidP="000A1221">
      <w:pPr>
        <w:pStyle w:val="ListParagraph"/>
        <w:numPr>
          <w:ilvl w:val="2"/>
          <w:numId w:val="16"/>
        </w:numPr>
        <w:jc w:val="both"/>
        <w:rPr>
          <w:b/>
          <w:sz w:val="22"/>
          <w:szCs w:val="22"/>
        </w:rPr>
      </w:pPr>
      <w:r w:rsidRPr="000D7371">
        <w:rPr>
          <w:rFonts w:eastAsia="Lucida Sans Unicode"/>
          <w:color w:val="000000"/>
          <w:sz w:val="22"/>
          <w:szCs w:val="22"/>
          <w:lang w:eastAsia="ar-SA"/>
        </w:rPr>
        <w:t xml:space="preserve">Izpildītājs līgumā noteiktajos termiņos neiesniedz </w:t>
      </w:r>
      <w:r w:rsidRPr="000D7371">
        <w:rPr>
          <w:rFonts w:eastAsia="Lucida Sans Unicode"/>
          <w:sz w:val="22"/>
          <w:szCs w:val="22"/>
          <w:lang w:eastAsia="ar-SA"/>
        </w:rPr>
        <w:t xml:space="preserve">līguma </w:t>
      </w:r>
      <w:r>
        <w:rPr>
          <w:rFonts w:eastAsia="Lucida Sans Unicode"/>
          <w:sz w:val="22"/>
          <w:szCs w:val="22"/>
          <w:lang w:eastAsia="ar-SA"/>
        </w:rPr>
        <w:t>8</w:t>
      </w:r>
      <w:r w:rsidRPr="000D7371">
        <w:rPr>
          <w:rFonts w:eastAsia="Lucida Sans Unicode"/>
          <w:sz w:val="22"/>
          <w:szCs w:val="22"/>
          <w:lang w:eastAsia="ar-SA"/>
        </w:rPr>
        <w:t>.nodaļā minēto apdrošināšanas līgumu;</w:t>
      </w:r>
    </w:p>
    <w:p w14:paraId="03E623A6" w14:textId="77777777" w:rsidR="00633174" w:rsidRPr="000D7371" w:rsidRDefault="00633174" w:rsidP="000A1221">
      <w:pPr>
        <w:pStyle w:val="ListParagraph"/>
        <w:numPr>
          <w:ilvl w:val="2"/>
          <w:numId w:val="16"/>
        </w:numPr>
        <w:jc w:val="both"/>
        <w:rPr>
          <w:sz w:val="22"/>
          <w:szCs w:val="22"/>
        </w:rPr>
      </w:pPr>
      <w:r w:rsidRPr="000D7371">
        <w:rPr>
          <w:sz w:val="22"/>
          <w:szCs w:val="22"/>
        </w:rPr>
        <w:t>Izpildītāja vainas dēļ tiek kavēts Būvprojekta izstrādes uzsākšanas termiņš ilgāk par 1 (vienu) mēnesi;</w:t>
      </w:r>
    </w:p>
    <w:p w14:paraId="2EF25160" w14:textId="77777777" w:rsidR="00633174" w:rsidRPr="000D7371" w:rsidRDefault="00633174" w:rsidP="000A1221">
      <w:pPr>
        <w:pStyle w:val="ListParagraph"/>
        <w:numPr>
          <w:ilvl w:val="2"/>
          <w:numId w:val="16"/>
        </w:numPr>
        <w:jc w:val="both"/>
        <w:rPr>
          <w:sz w:val="22"/>
          <w:szCs w:val="22"/>
        </w:rPr>
      </w:pPr>
      <w:r w:rsidRPr="000D7371">
        <w:rPr>
          <w:sz w:val="22"/>
          <w:szCs w:val="22"/>
        </w:rPr>
        <w:t>Izpildītāja vainas dēļ tiek kavēts Būvprojekta izstrādes pabeigšanas termiņš ilgāk par 1 (vienu) mēnesi.</w:t>
      </w:r>
    </w:p>
    <w:p w14:paraId="1AF003ED" w14:textId="77777777" w:rsidR="002378C2" w:rsidRPr="000D7371" w:rsidRDefault="002378C2" w:rsidP="000A1221">
      <w:pPr>
        <w:pStyle w:val="ListParagraph"/>
        <w:numPr>
          <w:ilvl w:val="2"/>
          <w:numId w:val="16"/>
        </w:numPr>
        <w:jc w:val="both"/>
        <w:rPr>
          <w:sz w:val="22"/>
          <w:szCs w:val="22"/>
        </w:rPr>
      </w:pPr>
      <w:r w:rsidRPr="000D7371">
        <w:rPr>
          <w:sz w:val="22"/>
          <w:szCs w:val="22"/>
        </w:rPr>
        <w:t>pret Izpildītāju tikušas vērstas darbības, kas saistītas ar aresta uzlikšanu mantai vai norēķinu kontiem, ietverot maksājumu apturēšanu, un kas var novest uzņēmumu līdz bankrotam;</w:t>
      </w:r>
    </w:p>
    <w:p w14:paraId="04D35612" w14:textId="77777777" w:rsidR="002378C2" w:rsidRPr="000D7371" w:rsidRDefault="002378C2" w:rsidP="000A1221">
      <w:pPr>
        <w:pStyle w:val="ListParagraph"/>
        <w:numPr>
          <w:ilvl w:val="2"/>
          <w:numId w:val="16"/>
        </w:numPr>
        <w:jc w:val="both"/>
        <w:rPr>
          <w:sz w:val="22"/>
          <w:szCs w:val="22"/>
        </w:rPr>
      </w:pPr>
      <w:r w:rsidRPr="000D7371">
        <w:rPr>
          <w:sz w:val="22"/>
          <w:szCs w:val="22"/>
        </w:rPr>
        <w:t>Izpildītāja darbībā konstatēta ierobežota maksātspēja un pastāv tiesiskās aizsardzības procesa lietas ierosināšanas priekšnosacījumi, vai maksātnespējas procesa pazīmēs;</w:t>
      </w:r>
    </w:p>
    <w:p w14:paraId="3A99ADA5" w14:textId="77777777" w:rsidR="002378C2" w:rsidRPr="000D7371" w:rsidRDefault="002378C2" w:rsidP="000A1221">
      <w:pPr>
        <w:pStyle w:val="ListParagraph"/>
        <w:numPr>
          <w:ilvl w:val="2"/>
          <w:numId w:val="16"/>
        </w:numPr>
        <w:jc w:val="both"/>
        <w:rPr>
          <w:sz w:val="22"/>
          <w:szCs w:val="22"/>
        </w:rPr>
      </w:pPr>
      <w:r w:rsidRPr="000D7371">
        <w:rPr>
          <w:sz w:val="22"/>
          <w:szCs w:val="22"/>
        </w:rPr>
        <w:t>ir pasludināts tiesas spriedums par Izpildītāja tiesiskās aizsardzības procesa vai maksātnespējas process lietas ierosināšanu vai Izpildītāja atzīšanu par maksātnespējīgu vai ir apturēta Izpildītāja saimnieciskā darbība;</w:t>
      </w:r>
      <w:r w:rsidRPr="000D7371">
        <w:rPr>
          <w:rFonts w:eastAsia="Lucida Sans Unicode"/>
          <w:color w:val="000000"/>
          <w:sz w:val="22"/>
          <w:szCs w:val="22"/>
          <w:lang w:eastAsia="ar-SA"/>
        </w:rPr>
        <w:t xml:space="preserve"> </w:t>
      </w:r>
    </w:p>
    <w:p w14:paraId="34A75E82" w14:textId="77777777" w:rsidR="002378C2" w:rsidRPr="000D7371" w:rsidRDefault="002378C2" w:rsidP="000A1221">
      <w:pPr>
        <w:pStyle w:val="ListParagraph"/>
        <w:numPr>
          <w:ilvl w:val="2"/>
          <w:numId w:val="16"/>
        </w:numPr>
        <w:jc w:val="both"/>
        <w:rPr>
          <w:sz w:val="22"/>
          <w:szCs w:val="22"/>
        </w:rPr>
      </w:pPr>
      <w:r w:rsidRPr="000D7371">
        <w:rPr>
          <w:rFonts w:eastAsia="Lucida Sans Unicode"/>
          <w:color w:val="000000"/>
          <w:sz w:val="22"/>
          <w:szCs w:val="22"/>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14:paraId="362021D3" w14:textId="77777777" w:rsidR="002378C2" w:rsidRPr="000D7371" w:rsidRDefault="002378C2" w:rsidP="000A1221">
      <w:pPr>
        <w:pStyle w:val="ListParagraph"/>
        <w:numPr>
          <w:ilvl w:val="1"/>
          <w:numId w:val="16"/>
        </w:numPr>
        <w:ind w:left="567" w:hanging="567"/>
        <w:jc w:val="both"/>
        <w:rPr>
          <w:sz w:val="22"/>
          <w:szCs w:val="22"/>
        </w:rPr>
      </w:pPr>
      <w:r w:rsidRPr="000D7371">
        <w:rPr>
          <w:rFonts w:eastAsia="Lucida Sans Unicode"/>
          <w:color w:val="000000"/>
          <w:sz w:val="22"/>
          <w:szCs w:val="22"/>
          <w:lang w:eastAsia="ar-SA"/>
        </w:rPr>
        <w:t xml:space="preserve">Ja kāda no Pusēm ir pārkāpusi jebkuru no Līguma noteikumiem, otra Puse par to vainīgajai Pusei ar ierakstītu pasta sūtījumu nosūta rakstisku brīdinājumu vai ari minēto brīdinājumu nodod personīgi pret </w:t>
      </w:r>
      <w:r w:rsidRPr="000D7371">
        <w:rPr>
          <w:rFonts w:eastAsia="Lucida Sans Unicode"/>
          <w:color w:val="000000"/>
          <w:sz w:val="22"/>
          <w:szCs w:val="22"/>
          <w:lang w:eastAsia="ar-SA"/>
        </w:rPr>
        <w:lastRenderedPageBreak/>
        <w:t>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w:t>
      </w:r>
    </w:p>
    <w:p w14:paraId="09BE7A4A" w14:textId="77777777" w:rsidR="002378C2" w:rsidRPr="000D7371" w:rsidRDefault="002378C2" w:rsidP="000A1221">
      <w:pPr>
        <w:pStyle w:val="ListParagraph"/>
        <w:numPr>
          <w:ilvl w:val="1"/>
          <w:numId w:val="16"/>
        </w:numPr>
        <w:ind w:left="567" w:hanging="567"/>
        <w:jc w:val="both"/>
        <w:rPr>
          <w:sz w:val="22"/>
          <w:szCs w:val="22"/>
        </w:rPr>
      </w:pPr>
      <w:r w:rsidRPr="000D7371">
        <w:rPr>
          <w:rFonts w:eastAsia="Lucida Sans Unicode"/>
          <w:color w:val="000000"/>
          <w:sz w:val="22"/>
          <w:szCs w:val="22"/>
          <w:lang w:eastAsia="ar-SA"/>
        </w:rPr>
        <w:t xml:space="preserve">Izpildītājam ir tiesības lauzt Līgumu ja Pasūtītājs neveic maksājumus un līgumsods sasniedz </w:t>
      </w:r>
      <w:r w:rsidRPr="000D7371">
        <w:rPr>
          <w:rFonts w:eastAsia="Lucida Sans Unicode"/>
          <w:sz w:val="22"/>
          <w:szCs w:val="22"/>
          <w:lang w:eastAsia="ar-SA"/>
        </w:rPr>
        <w:t xml:space="preserve">10 % </w:t>
      </w:r>
      <w:r w:rsidRPr="000D7371">
        <w:rPr>
          <w:rFonts w:eastAsia="Lucida Sans Unicode"/>
          <w:color w:val="000000"/>
          <w:sz w:val="22"/>
          <w:szCs w:val="22"/>
          <w:lang w:eastAsia="ar-SA"/>
        </w:rPr>
        <w:t>no kopējās līgumcenas.</w:t>
      </w:r>
    </w:p>
    <w:p w14:paraId="2272668F" w14:textId="77777777" w:rsidR="002378C2" w:rsidRPr="000D7371" w:rsidRDefault="002378C2" w:rsidP="000A1221">
      <w:pPr>
        <w:pStyle w:val="ListParagraph"/>
        <w:numPr>
          <w:ilvl w:val="1"/>
          <w:numId w:val="16"/>
        </w:numPr>
        <w:ind w:left="567" w:hanging="567"/>
        <w:jc w:val="both"/>
        <w:rPr>
          <w:b/>
          <w:sz w:val="22"/>
          <w:szCs w:val="22"/>
        </w:rPr>
      </w:pPr>
      <w:r w:rsidRPr="000D7371">
        <w:rPr>
          <w:rFonts w:eastAsia="Lucida Sans Unicode"/>
          <w:color w:val="000000"/>
          <w:sz w:val="22"/>
          <w:szCs w:val="22"/>
          <w:lang w:eastAsia="ar-SA"/>
        </w:rPr>
        <w:t>Ja Līgums tiek lauzts, Izpildītājs nekavējoties pārtrauc Būvprojekta izstrādes darbus, par ko tiek sastādīts Būvprojekta dokumentācijas nodošanas-pieņemšanas akts, un saņem samaksu par visiem līdz Līguma laušanas brīdim kvalitatīvi paveiktajiem darbiem, par ko Pasūtītājs un Izpildītājs ir savstarpēji vienojušies.</w:t>
      </w:r>
    </w:p>
    <w:p w14:paraId="19D53BA4" w14:textId="77777777" w:rsidR="002378C2" w:rsidRPr="000D7371" w:rsidRDefault="002378C2" w:rsidP="000A1221">
      <w:pPr>
        <w:pStyle w:val="ListParagraph"/>
        <w:numPr>
          <w:ilvl w:val="1"/>
          <w:numId w:val="16"/>
        </w:numPr>
        <w:ind w:left="567" w:hanging="567"/>
        <w:jc w:val="both"/>
        <w:rPr>
          <w:b/>
          <w:sz w:val="22"/>
          <w:szCs w:val="22"/>
        </w:rPr>
      </w:pPr>
      <w:r w:rsidRPr="000D7371">
        <w:rPr>
          <w:rFonts w:eastAsia="Lucida Sans Unicode"/>
          <w:color w:val="000000"/>
          <w:sz w:val="22"/>
          <w:szCs w:val="22"/>
          <w:lang w:eastAsia="ar-SA"/>
        </w:rPr>
        <w:t>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w:t>
      </w:r>
    </w:p>
    <w:p w14:paraId="245DC531" w14:textId="77777777" w:rsidR="002378C2" w:rsidRPr="000D7371" w:rsidRDefault="002378C2" w:rsidP="002378C2">
      <w:pPr>
        <w:pStyle w:val="Default"/>
        <w:spacing w:after="40"/>
        <w:ind w:left="405" w:firstLine="0"/>
        <w:rPr>
          <w:color w:val="auto"/>
          <w:sz w:val="22"/>
          <w:szCs w:val="22"/>
        </w:rPr>
      </w:pPr>
    </w:p>
    <w:p w14:paraId="3C62AEA2" w14:textId="27B14C51" w:rsidR="002378C2" w:rsidRPr="000D7371" w:rsidRDefault="002D56D7" w:rsidP="000A1221">
      <w:pPr>
        <w:pStyle w:val="Default"/>
        <w:numPr>
          <w:ilvl w:val="0"/>
          <w:numId w:val="16"/>
        </w:numPr>
        <w:spacing w:after="40"/>
        <w:rPr>
          <w:color w:val="auto"/>
          <w:sz w:val="22"/>
          <w:szCs w:val="22"/>
        </w:rPr>
      </w:pPr>
      <w:r w:rsidRPr="000D7371">
        <w:rPr>
          <w:b/>
          <w:bCs/>
          <w:color w:val="auto"/>
          <w:sz w:val="22"/>
          <w:szCs w:val="22"/>
        </w:rPr>
        <w:t xml:space="preserve">STRĪDU IZŠĶIRŠANAS KĀRTĪBA </w:t>
      </w:r>
    </w:p>
    <w:p w14:paraId="30D261C8" w14:textId="77777777" w:rsidR="002378C2" w:rsidRPr="000D7371" w:rsidRDefault="002378C2" w:rsidP="000A1221">
      <w:pPr>
        <w:pStyle w:val="Default"/>
        <w:numPr>
          <w:ilvl w:val="1"/>
          <w:numId w:val="16"/>
        </w:numPr>
        <w:spacing w:after="14"/>
        <w:ind w:left="567" w:hanging="567"/>
        <w:jc w:val="both"/>
        <w:rPr>
          <w:color w:val="auto"/>
          <w:sz w:val="22"/>
          <w:szCs w:val="22"/>
        </w:rPr>
      </w:pPr>
      <w:r w:rsidRPr="000D7371">
        <w:rPr>
          <w:color w:val="auto"/>
          <w:sz w:val="22"/>
          <w:szCs w:val="22"/>
        </w:rPr>
        <w:t>Visus jautājumus un strīdus, kas rodas starp Pusēm Līguma darbības laikā, Puses risina pārrunu ceļā vai, nepieciešamības gadījumā, pieaicinot Būvniecības valsts kontroles biroju.</w:t>
      </w:r>
    </w:p>
    <w:p w14:paraId="11FE02D6" w14:textId="77777777" w:rsidR="002378C2" w:rsidRPr="000D7371" w:rsidRDefault="002378C2" w:rsidP="000A1221">
      <w:pPr>
        <w:pStyle w:val="Default"/>
        <w:numPr>
          <w:ilvl w:val="1"/>
          <w:numId w:val="16"/>
        </w:numPr>
        <w:spacing w:after="14"/>
        <w:ind w:left="567" w:hanging="567"/>
        <w:jc w:val="both"/>
        <w:rPr>
          <w:color w:val="auto"/>
          <w:sz w:val="22"/>
          <w:szCs w:val="22"/>
        </w:rPr>
      </w:pPr>
      <w:r w:rsidRPr="000D7371">
        <w:rPr>
          <w:color w:val="auto"/>
          <w:sz w:val="22"/>
          <w:szCs w:val="22"/>
        </w:rPr>
        <w:t xml:space="preserve">Gadījumā, ja Puses nespēj strīdu atrisināt savstarpēju pārrunu rezultātā, strīdu izskatīšana tiks nodota tiesai Latvijas Republikas spēkā esošo normatīvo aktu noteiktajā kārtībā. </w:t>
      </w:r>
    </w:p>
    <w:p w14:paraId="58BF82AA" w14:textId="77777777" w:rsidR="002378C2" w:rsidRPr="000D7371" w:rsidRDefault="002378C2" w:rsidP="002378C2">
      <w:pPr>
        <w:pStyle w:val="Default"/>
        <w:rPr>
          <w:color w:val="FF0000"/>
          <w:sz w:val="22"/>
          <w:szCs w:val="22"/>
        </w:rPr>
      </w:pPr>
    </w:p>
    <w:p w14:paraId="46049311" w14:textId="6B8DFCEF" w:rsidR="002378C2" w:rsidRPr="000D7371" w:rsidRDefault="002D56D7" w:rsidP="000A1221">
      <w:pPr>
        <w:pStyle w:val="Default"/>
        <w:numPr>
          <w:ilvl w:val="0"/>
          <w:numId w:val="16"/>
        </w:numPr>
        <w:spacing w:after="40"/>
        <w:rPr>
          <w:color w:val="auto"/>
          <w:sz w:val="22"/>
          <w:szCs w:val="22"/>
        </w:rPr>
      </w:pPr>
      <w:r w:rsidRPr="000D7371">
        <w:rPr>
          <w:b/>
          <w:bCs/>
          <w:color w:val="auto"/>
          <w:sz w:val="22"/>
          <w:szCs w:val="22"/>
        </w:rPr>
        <w:t>AUTORTIESĪBAS</w:t>
      </w:r>
      <w:r w:rsidR="00E12660" w:rsidRPr="000D7371">
        <w:rPr>
          <w:b/>
          <w:bCs/>
          <w:color w:val="auto"/>
          <w:sz w:val="22"/>
          <w:szCs w:val="22"/>
        </w:rPr>
        <w:t xml:space="preserve"> </w:t>
      </w:r>
      <w:r w:rsidR="002378C2" w:rsidRPr="000D7371">
        <w:rPr>
          <w:b/>
          <w:bCs/>
          <w:color w:val="auto"/>
          <w:sz w:val="22"/>
          <w:szCs w:val="22"/>
        </w:rPr>
        <w:t xml:space="preserve"> </w:t>
      </w:r>
    </w:p>
    <w:p w14:paraId="078E10A4" w14:textId="77777777" w:rsidR="00E12660" w:rsidRPr="00633174" w:rsidRDefault="002378C2" w:rsidP="000A1221">
      <w:pPr>
        <w:pStyle w:val="Default"/>
        <w:numPr>
          <w:ilvl w:val="1"/>
          <w:numId w:val="16"/>
        </w:numPr>
        <w:spacing w:after="27"/>
        <w:ind w:left="567" w:hanging="567"/>
        <w:jc w:val="both"/>
        <w:rPr>
          <w:color w:val="FF0000"/>
          <w:sz w:val="22"/>
          <w:szCs w:val="22"/>
        </w:rPr>
      </w:pPr>
      <w:r w:rsidRPr="000D7371">
        <w:rPr>
          <w:rFonts w:eastAsia="Lucida Sans Unicode"/>
          <w:sz w:val="22"/>
          <w:szCs w:val="22"/>
          <w:lang w:eastAsia="ar-SA"/>
        </w:rPr>
        <w:t xml:space="preserve">Puses vienojas, ka vienlaicīgi ar Būvprojekta nodošanu – pieņemšanu Izpildītājs saskaņā ar Civillikuma </w:t>
      </w:r>
      <w:r w:rsidRPr="000D7371">
        <w:rPr>
          <w:rFonts w:eastAsia="Lucida Sans Unicode"/>
          <w:color w:val="auto"/>
          <w:sz w:val="22"/>
          <w:szCs w:val="22"/>
          <w:lang w:eastAsia="ar-SA"/>
        </w:rPr>
        <w:t>841.pantu, Autortiesību likuma 2.panta sesto daļu, 15.pantā pirmo daļu un 16.panta otro daļu</w:t>
      </w:r>
      <w:r w:rsidRPr="000D7371">
        <w:rPr>
          <w:rFonts w:eastAsia="Lucida Sans Unicode"/>
          <w:sz w:val="22"/>
          <w:szCs w:val="22"/>
          <w:lang w:eastAsia="ar-SA"/>
        </w:rPr>
        <w:t xml:space="preserve">, bez atlīdzības atsavina par labu Pasūtītajam savas mantiskās autortiesības uz Izpildītāja izstrādāto Būvprojektu. </w:t>
      </w:r>
    </w:p>
    <w:p w14:paraId="388ACED0" w14:textId="2EB35249" w:rsidR="002378C2" w:rsidRPr="00633174" w:rsidRDefault="002378C2" w:rsidP="000A1221">
      <w:pPr>
        <w:pStyle w:val="Default"/>
        <w:numPr>
          <w:ilvl w:val="1"/>
          <w:numId w:val="16"/>
        </w:numPr>
        <w:spacing w:after="27"/>
        <w:ind w:left="567" w:hanging="567"/>
        <w:jc w:val="both"/>
        <w:rPr>
          <w:color w:val="FF0000"/>
          <w:sz w:val="22"/>
          <w:szCs w:val="22"/>
        </w:rPr>
      </w:pPr>
      <w:r w:rsidRPr="000D7371">
        <w:rPr>
          <w:rFonts w:eastAsia="Lucida Sans Unicode"/>
          <w:sz w:val="22"/>
          <w:szCs w:val="22"/>
          <w:lang w:eastAsia="ar-SA"/>
        </w:rPr>
        <w:t>Pasūtītājam ir tiesības bez Izpildītāja atļaujas publicēt Izpildītāja iesniegtos materiālus, kā ar</w:t>
      </w:r>
      <w:r w:rsidR="00E12660" w:rsidRPr="000D7371">
        <w:rPr>
          <w:rFonts w:eastAsia="Lucida Sans Unicode"/>
          <w:sz w:val="22"/>
          <w:szCs w:val="22"/>
          <w:lang w:eastAsia="ar-SA"/>
        </w:rPr>
        <w:t>ī</w:t>
      </w:r>
      <w:r w:rsidRPr="000D7371">
        <w:rPr>
          <w:rFonts w:eastAsia="Lucida Sans Unicode"/>
          <w:sz w:val="22"/>
          <w:szCs w:val="22"/>
          <w:lang w:eastAsia="ar-SA"/>
        </w:rPr>
        <w:t xml:space="preserve"> prasīt Izpildītājam tos mainīt, pārstrādāt, dalīt daļās. Ja puses nevar vienoties par šo darbu izpildi Pasūtītājs ir tiesīgs piesaistīt citu Izpildītāju minētā uzdevuma izpildei.</w:t>
      </w:r>
    </w:p>
    <w:p w14:paraId="7B523151" w14:textId="2F9B770F" w:rsidR="00E12660" w:rsidRPr="00633174" w:rsidRDefault="00E12660" w:rsidP="000A1221">
      <w:pPr>
        <w:pStyle w:val="Default"/>
        <w:numPr>
          <w:ilvl w:val="1"/>
          <w:numId w:val="16"/>
        </w:numPr>
        <w:spacing w:after="27"/>
        <w:ind w:left="567" w:hanging="567"/>
        <w:jc w:val="both"/>
        <w:rPr>
          <w:color w:val="FF0000"/>
          <w:sz w:val="22"/>
          <w:szCs w:val="22"/>
        </w:rPr>
      </w:pPr>
      <w:r w:rsidRPr="000D7371">
        <w:rPr>
          <w:rFonts w:eastAsia="Calibri"/>
          <w:sz w:val="22"/>
          <w:szCs w:val="22"/>
        </w:rPr>
        <w:t>Pasūtītājs iegūst visas tiesības detalizēt, izmainīt, pārveidot, grozīt un papildināt Būvprojektu vai tā daļas, izmantot tos jaunu darbu radīšanai un pielāgot savām vajadzībām un šādām darbībām jebkurā gadījumā nav nepieciešama atsevišķa Izpildītāja piekrišana.</w:t>
      </w:r>
    </w:p>
    <w:p w14:paraId="45134392" w14:textId="77777777" w:rsidR="00197D86" w:rsidRPr="00197D86" w:rsidRDefault="00E12660" w:rsidP="000A1221">
      <w:pPr>
        <w:pStyle w:val="Default"/>
        <w:numPr>
          <w:ilvl w:val="1"/>
          <w:numId w:val="16"/>
        </w:numPr>
        <w:spacing w:after="27"/>
        <w:ind w:left="567" w:hanging="567"/>
        <w:jc w:val="both"/>
        <w:rPr>
          <w:color w:val="FF0000"/>
          <w:sz w:val="22"/>
          <w:szCs w:val="22"/>
        </w:rPr>
      </w:pPr>
      <w:r w:rsidRPr="00197D86">
        <w:rPr>
          <w:rFonts w:eastAsia="Calibri"/>
          <w:sz w:val="22"/>
          <w:szCs w:val="22"/>
        </w:rPr>
        <w:t>Izpildītājs nodrošina no citām autortiesību objektu izstrādē iesaistītajām personām visu atļauju un tiesību saņemšanu, kas nepieciešamas, lai autortiesību objektus nodotu Pasūtītājam.</w:t>
      </w:r>
    </w:p>
    <w:p w14:paraId="7487E82B" w14:textId="0F1403F2" w:rsidR="00E12660" w:rsidRPr="00197D86" w:rsidRDefault="00E12660" w:rsidP="000A1221">
      <w:pPr>
        <w:pStyle w:val="Default"/>
        <w:numPr>
          <w:ilvl w:val="1"/>
          <w:numId w:val="16"/>
        </w:numPr>
        <w:spacing w:after="27"/>
        <w:ind w:left="567" w:hanging="567"/>
        <w:jc w:val="both"/>
        <w:rPr>
          <w:color w:val="FF0000"/>
          <w:sz w:val="22"/>
          <w:szCs w:val="22"/>
        </w:rPr>
      </w:pPr>
      <w:r w:rsidRPr="00197D86">
        <w:rPr>
          <w:rFonts w:eastAsia="Calibri"/>
          <w:sz w:val="22"/>
          <w:szCs w:val="22"/>
        </w:rPr>
        <w:t>Izstrādājot Būvprojektu, Izpildītājam ir pienākums nepieļaut citu autortiesību subjektu personisko vai mantisko tiesību aizskaršanu, kā arī prettiesiski iegūtu autortiesību objektu izmantošanu. Izpildītājs ir pilnībā atbildīgs par trešo personu autortiesību pārkāpumiem. Izpildītājs nodrošina, ka tas no Būvprojekta autoriem un jebkurām citām Būvprojekta izstrādē iesaistītām personām saņem visas atļaujas un tiesības, kas nepieciešamas, lai nodotu Pasūtītājam šajā Līgumā noteiktās tiesības un uzturētu tās spēkā.</w:t>
      </w:r>
    </w:p>
    <w:p w14:paraId="701A5480" w14:textId="77777777" w:rsidR="002259D6" w:rsidRPr="00633174" w:rsidRDefault="002259D6" w:rsidP="00633174">
      <w:pPr>
        <w:pStyle w:val="Default"/>
        <w:spacing w:after="27"/>
        <w:ind w:left="0" w:firstLine="0"/>
        <w:jc w:val="both"/>
        <w:rPr>
          <w:color w:val="FF0000"/>
          <w:sz w:val="22"/>
          <w:szCs w:val="22"/>
        </w:rPr>
      </w:pPr>
    </w:p>
    <w:p w14:paraId="630D5F5D" w14:textId="0214E15D" w:rsidR="00E12660" w:rsidRPr="00633174" w:rsidRDefault="002D56D7" w:rsidP="000A1221">
      <w:pPr>
        <w:pStyle w:val="Default"/>
        <w:numPr>
          <w:ilvl w:val="0"/>
          <w:numId w:val="16"/>
        </w:numPr>
        <w:spacing w:after="27"/>
        <w:jc w:val="both"/>
        <w:rPr>
          <w:b/>
          <w:color w:val="FF0000"/>
          <w:sz w:val="22"/>
          <w:szCs w:val="22"/>
        </w:rPr>
      </w:pPr>
      <w:r w:rsidRPr="00633174">
        <w:rPr>
          <w:rFonts w:eastAsia="Lucida Sans Unicode"/>
          <w:b/>
          <w:sz w:val="22"/>
          <w:szCs w:val="22"/>
          <w:lang w:eastAsia="ar-SA"/>
        </w:rPr>
        <w:t>PĀRĒJIE NOTEIKUMI</w:t>
      </w:r>
    </w:p>
    <w:p w14:paraId="402CE105" w14:textId="77777777" w:rsidR="002378C2" w:rsidRPr="000D7371" w:rsidRDefault="002378C2" w:rsidP="000A1221">
      <w:pPr>
        <w:pStyle w:val="Default"/>
        <w:numPr>
          <w:ilvl w:val="1"/>
          <w:numId w:val="16"/>
        </w:numPr>
        <w:spacing w:after="27"/>
        <w:ind w:left="567" w:hanging="567"/>
        <w:jc w:val="both"/>
        <w:rPr>
          <w:color w:val="FF0000"/>
          <w:sz w:val="22"/>
          <w:szCs w:val="22"/>
        </w:rPr>
      </w:pPr>
      <w:r w:rsidRPr="000D7371">
        <w:rPr>
          <w:rFonts w:eastAsia="Lucida Sans Unicode"/>
          <w:sz w:val="22"/>
          <w:szCs w:val="22"/>
          <w:lang w:eastAsia="ar-SA"/>
        </w:rPr>
        <w:t>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w:t>
      </w:r>
      <w:r w:rsidRPr="000D7371">
        <w:rPr>
          <w:color w:val="FF0000"/>
          <w:sz w:val="22"/>
          <w:szCs w:val="22"/>
        </w:rPr>
        <w:t xml:space="preserve"> </w:t>
      </w:r>
    </w:p>
    <w:p w14:paraId="14C16665" w14:textId="77777777" w:rsidR="002378C2" w:rsidRPr="000D7371" w:rsidRDefault="002378C2" w:rsidP="000A1221">
      <w:pPr>
        <w:pStyle w:val="Default"/>
        <w:numPr>
          <w:ilvl w:val="1"/>
          <w:numId w:val="16"/>
        </w:numPr>
        <w:spacing w:after="27"/>
        <w:ind w:left="567" w:hanging="567"/>
        <w:jc w:val="both"/>
        <w:rPr>
          <w:color w:val="FF0000"/>
          <w:sz w:val="22"/>
          <w:szCs w:val="22"/>
        </w:rPr>
      </w:pPr>
      <w:r w:rsidRPr="000D7371">
        <w:rPr>
          <w:rFonts w:eastAsia="Lucida Sans Unicode"/>
          <w:sz w:val="22"/>
          <w:szCs w:val="22"/>
          <w:lang w:eastAsia="ar-SA"/>
        </w:rPr>
        <w:lastRenderedPageBreak/>
        <w:t>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w:t>
      </w:r>
    </w:p>
    <w:p w14:paraId="5A81E18B" w14:textId="77777777" w:rsidR="002378C2" w:rsidRPr="000D7371" w:rsidRDefault="002378C2" w:rsidP="000A1221">
      <w:pPr>
        <w:pStyle w:val="Default"/>
        <w:numPr>
          <w:ilvl w:val="1"/>
          <w:numId w:val="16"/>
        </w:numPr>
        <w:spacing w:after="27"/>
        <w:ind w:left="567" w:hanging="567"/>
        <w:jc w:val="both"/>
        <w:rPr>
          <w:color w:val="FF0000"/>
          <w:sz w:val="22"/>
          <w:szCs w:val="22"/>
        </w:rPr>
      </w:pPr>
      <w:r w:rsidRPr="000D7371">
        <w:rPr>
          <w:color w:val="auto"/>
          <w:sz w:val="22"/>
          <w:szCs w:val="22"/>
        </w:rPr>
        <w:t xml:space="preserve">Puses tiek atbrīvotas no līgumattiecībām par autoruzraudzības darbu veikšanu, ar to šajā Līgumā noteikto saistību izpildes un Līgums tiek izbeigts gadījumā, ja 12 (divpadsmit) mēnešu laikā no Būvprojekta nodošanas –pieņemšanas akta parakstīšanas dienas netiek noslēgts līgums par Jahtotāju servisa ēkas būvniecību. </w:t>
      </w:r>
    </w:p>
    <w:p w14:paraId="43B67BD2" w14:textId="77777777" w:rsidR="002378C2" w:rsidRPr="000D7371" w:rsidRDefault="002378C2" w:rsidP="000A1221">
      <w:pPr>
        <w:pStyle w:val="Default"/>
        <w:numPr>
          <w:ilvl w:val="1"/>
          <w:numId w:val="16"/>
        </w:numPr>
        <w:spacing w:after="27"/>
        <w:ind w:left="567" w:hanging="567"/>
        <w:jc w:val="both"/>
        <w:rPr>
          <w:color w:val="FF0000"/>
          <w:sz w:val="22"/>
          <w:szCs w:val="22"/>
        </w:rPr>
      </w:pPr>
      <w:r w:rsidRPr="000D7371">
        <w:rPr>
          <w:color w:val="auto"/>
          <w:sz w:val="22"/>
          <w:szCs w:val="22"/>
        </w:rPr>
        <w:t xml:space="preserve">Līgumā noteikto tiesību un pienākumu nodošana trešajām personām nav pieļaujama. </w:t>
      </w:r>
    </w:p>
    <w:p w14:paraId="4AB8F776" w14:textId="77777777" w:rsidR="002378C2" w:rsidRPr="000D7371" w:rsidRDefault="002378C2" w:rsidP="000A1221">
      <w:pPr>
        <w:pStyle w:val="Default"/>
        <w:numPr>
          <w:ilvl w:val="1"/>
          <w:numId w:val="16"/>
        </w:numPr>
        <w:spacing w:after="27"/>
        <w:ind w:left="567" w:hanging="567"/>
        <w:jc w:val="both"/>
        <w:rPr>
          <w:color w:val="FF0000"/>
          <w:sz w:val="22"/>
          <w:szCs w:val="22"/>
        </w:rPr>
      </w:pPr>
      <w:r w:rsidRPr="000D7371">
        <w:rPr>
          <w:color w:val="auto"/>
          <w:sz w:val="22"/>
          <w:szCs w:val="22"/>
        </w:rPr>
        <w:t xml:space="preserve">Līgums sagatavots uz </w:t>
      </w:r>
      <w:r w:rsidRPr="000D7371">
        <w:rPr>
          <w:color w:val="auto"/>
          <w:sz w:val="22"/>
          <w:szCs w:val="22"/>
          <w:highlight w:val="lightGray"/>
        </w:rPr>
        <w:t>… (………….)</w:t>
      </w:r>
      <w:r w:rsidRPr="000D7371">
        <w:rPr>
          <w:color w:val="auto"/>
          <w:sz w:val="22"/>
          <w:szCs w:val="22"/>
        </w:rPr>
        <w:t xml:space="preserve"> lapām 3 (trīs) eksemplāros, no kuriem 2 (divus) eksemplārus saņem Salacgrīvas ostas pārvalde, 1 (vienu) - Izpildītājs. </w:t>
      </w:r>
    </w:p>
    <w:p w14:paraId="34FA5158" w14:textId="77777777" w:rsidR="002378C2" w:rsidRPr="000D7371" w:rsidRDefault="002378C2" w:rsidP="002378C2">
      <w:pPr>
        <w:pStyle w:val="Default"/>
        <w:rPr>
          <w:color w:val="FF0000"/>
          <w:sz w:val="22"/>
          <w:szCs w:val="22"/>
        </w:rPr>
      </w:pPr>
    </w:p>
    <w:p w14:paraId="020F70E4" w14:textId="53245FC3" w:rsidR="002378C2" w:rsidRPr="000D7371" w:rsidRDefault="002D56D7" w:rsidP="000A1221">
      <w:pPr>
        <w:pStyle w:val="Default"/>
        <w:numPr>
          <w:ilvl w:val="0"/>
          <w:numId w:val="16"/>
        </w:numPr>
        <w:rPr>
          <w:color w:val="auto"/>
          <w:sz w:val="22"/>
          <w:szCs w:val="22"/>
        </w:rPr>
      </w:pPr>
      <w:r w:rsidRPr="000D7371">
        <w:rPr>
          <w:b/>
          <w:bCs/>
          <w:color w:val="auto"/>
          <w:sz w:val="22"/>
          <w:szCs w:val="22"/>
        </w:rPr>
        <w:t xml:space="preserve">ATBILDĪGĀS PERSONAS </w:t>
      </w:r>
    </w:p>
    <w:p w14:paraId="5493BD00" w14:textId="77777777" w:rsidR="00787EE6" w:rsidRPr="000D7371" w:rsidRDefault="002378C2" w:rsidP="000A1221">
      <w:pPr>
        <w:pStyle w:val="Default"/>
        <w:numPr>
          <w:ilvl w:val="1"/>
          <w:numId w:val="16"/>
        </w:numPr>
        <w:spacing w:after="27"/>
        <w:ind w:left="567" w:hanging="567"/>
        <w:rPr>
          <w:color w:val="FF0000"/>
          <w:sz w:val="22"/>
          <w:szCs w:val="22"/>
        </w:rPr>
      </w:pPr>
      <w:r w:rsidRPr="000D7371">
        <w:rPr>
          <w:color w:val="auto"/>
          <w:sz w:val="22"/>
          <w:szCs w:val="22"/>
        </w:rPr>
        <w:t xml:space="preserve">Atbildīgā persona par Līguma izpildi no Pasūtītāja puses: Ivo Īstenais, tālr. 29262429, e-pasts </w:t>
      </w:r>
      <w:hyperlink r:id="rId17" w:history="1">
        <w:r w:rsidRPr="000D7371">
          <w:rPr>
            <w:rStyle w:val="Hyperlink"/>
            <w:color w:val="auto"/>
            <w:sz w:val="22"/>
            <w:szCs w:val="22"/>
          </w:rPr>
          <w:t>port@salacgrivaport.lv</w:t>
        </w:r>
      </w:hyperlink>
      <w:r w:rsidRPr="000D7371">
        <w:rPr>
          <w:color w:val="FF0000"/>
          <w:sz w:val="22"/>
          <w:szCs w:val="22"/>
        </w:rPr>
        <w:t xml:space="preserve">  </w:t>
      </w:r>
      <w:r w:rsidR="00787EE6" w:rsidRPr="000D7371">
        <w:rPr>
          <w:color w:val="FF0000"/>
          <w:sz w:val="22"/>
          <w:szCs w:val="22"/>
        </w:rPr>
        <w:t>.</w:t>
      </w:r>
    </w:p>
    <w:p w14:paraId="115C9CA1" w14:textId="1A7FC3E0" w:rsidR="002378C2" w:rsidRPr="000D7371" w:rsidRDefault="002378C2" w:rsidP="000A1221">
      <w:pPr>
        <w:pStyle w:val="Default"/>
        <w:numPr>
          <w:ilvl w:val="1"/>
          <w:numId w:val="16"/>
        </w:numPr>
        <w:spacing w:after="27"/>
        <w:ind w:left="567" w:hanging="567"/>
        <w:rPr>
          <w:color w:val="FF0000"/>
          <w:sz w:val="22"/>
          <w:szCs w:val="22"/>
        </w:rPr>
      </w:pPr>
      <w:r w:rsidRPr="000D7371">
        <w:rPr>
          <w:color w:val="auto"/>
          <w:sz w:val="22"/>
          <w:szCs w:val="22"/>
        </w:rPr>
        <w:t>Atbildīgā</w:t>
      </w:r>
      <w:r w:rsidR="00197D86">
        <w:rPr>
          <w:color w:val="auto"/>
          <w:sz w:val="22"/>
          <w:szCs w:val="22"/>
        </w:rPr>
        <w:t xml:space="preserve"> (ās)</w:t>
      </w:r>
      <w:r w:rsidRPr="000D7371">
        <w:rPr>
          <w:color w:val="auto"/>
          <w:sz w:val="22"/>
          <w:szCs w:val="22"/>
        </w:rPr>
        <w:t xml:space="preserve"> persona</w:t>
      </w:r>
      <w:r w:rsidR="00787EE6" w:rsidRPr="000D7371">
        <w:rPr>
          <w:color w:val="auto"/>
          <w:sz w:val="22"/>
          <w:szCs w:val="22"/>
        </w:rPr>
        <w:t xml:space="preserve"> (as)</w:t>
      </w:r>
      <w:r w:rsidRPr="000D7371">
        <w:rPr>
          <w:color w:val="auto"/>
          <w:sz w:val="22"/>
          <w:szCs w:val="22"/>
        </w:rPr>
        <w:t xml:space="preserve"> par Līguma izpildi no Izpildītāja puses: </w:t>
      </w:r>
      <w:r w:rsidRPr="000D7371">
        <w:rPr>
          <w:sz w:val="22"/>
          <w:szCs w:val="22"/>
          <w:highlight w:val="lightGray"/>
        </w:rPr>
        <w:t xml:space="preserve">&lt;vārds, uzvārds, tālr.nr., </w:t>
      </w:r>
      <w:r w:rsidR="00787EE6" w:rsidRPr="000D7371">
        <w:rPr>
          <w:sz w:val="22"/>
          <w:szCs w:val="22"/>
          <w:highlight w:val="lightGray"/>
        </w:rPr>
        <w:t xml:space="preserve">       </w:t>
      </w:r>
      <w:r w:rsidRPr="000D7371">
        <w:rPr>
          <w:sz w:val="22"/>
          <w:szCs w:val="22"/>
          <w:highlight w:val="lightGray"/>
        </w:rPr>
        <w:t>e-pasts, sertifikātu Nr.&gt;</w:t>
      </w:r>
      <w:r w:rsidRPr="000D7371">
        <w:rPr>
          <w:sz w:val="22"/>
          <w:szCs w:val="22"/>
        </w:rPr>
        <w:t xml:space="preserve"> ;</w:t>
      </w:r>
    </w:p>
    <w:p w14:paraId="28F198D8" w14:textId="77777777" w:rsidR="002378C2" w:rsidRPr="000D7371" w:rsidRDefault="002378C2" w:rsidP="002378C2">
      <w:pPr>
        <w:pStyle w:val="Rindkopa"/>
        <w:rPr>
          <w:color w:val="FF0000"/>
          <w:sz w:val="22"/>
          <w:szCs w:val="22"/>
        </w:rPr>
      </w:pPr>
    </w:p>
    <w:p w14:paraId="57814D77" w14:textId="3ED7D753" w:rsidR="002378C2" w:rsidRPr="000D7371" w:rsidRDefault="002D56D7" w:rsidP="000A1221">
      <w:pPr>
        <w:pStyle w:val="Default"/>
        <w:numPr>
          <w:ilvl w:val="0"/>
          <w:numId w:val="16"/>
        </w:numPr>
        <w:rPr>
          <w:color w:val="auto"/>
          <w:sz w:val="22"/>
          <w:szCs w:val="22"/>
        </w:rPr>
      </w:pPr>
      <w:r w:rsidRPr="000D7371">
        <w:rPr>
          <w:b/>
          <w:bCs/>
          <w:color w:val="auto"/>
          <w:sz w:val="22"/>
          <w:szCs w:val="22"/>
        </w:rPr>
        <w:t xml:space="preserve">LĪGUMA PIELIKUMI </w:t>
      </w:r>
    </w:p>
    <w:p w14:paraId="1685B483" w14:textId="77777777" w:rsidR="002378C2" w:rsidRPr="000D7371" w:rsidRDefault="002378C2" w:rsidP="000A1221">
      <w:pPr>
        <w:pStyle w:val="Default"/>
        <w:numPr>
          <w:ilvl w:val="1"/>
          <w:numId w:val="16"/>
        </w:numPr>
        <w:ind w:left="567" w:hanging="567"/>
        <w:rPr>
          <w:color w:val="auto"/>
          <w:sz w:val="22"/>
          <w:szCs w:val="22"/>
        </w:rPr>
      </w:pPr>
      <w:r w:rsidRPr="000D7371">
        <w:rPr>
          <w:color w:val="auto"/>
          <w:sz w:val="22"/>
          <w:szCs w:val="22"/>
        </w:rPr>
        <w:t xml:space="preserve">Pielikums Nr.1 – Projektēšanas uzdevums - </w:t>
      </w:r>
      <w:r w:rsidRPr="000D7371">
        <w:rPr>
          <w:color w:val="auto"/>
          <w:sz w:val="22"/>
          <w:szCs w:val="22"/>
          <w:highlight w:val="lightGray"/>
        </w:rPr>
        <w:t>…</w:t>
      </w:r>
      <w:r w:rsidRPr="000D7371">
        <w:rPr>
          <w:color w:val="auto"/>
          <w:sz w:val="22"/>
          <w:szCs w:val="22"/>
        </w:rPr>
        <w:t xml:space="preserve"> lpp; </w:t>
      </w:r>
      <w:bookmarkEnd w:id="81"/>
    </w:p>
    <w:p w14:paraId="226AB6BF" w14:textId="77777777" w:rsidR="002378C2" w:rsidRPr="000D7371" w:rsidRDefault="002378C2" w:rsidP="000A1221">
      <w:pPr>
        <w:pStyle w:val="Default"/>
        <w:numPr>
          <w:ilvl w:val="1"/>
          <w:numId w:val="16"/>
        </w:numPr>
        <w:ind w:left="567" w:hanging="567"/>
        <w:jc w:val="both"/>
        <w:rPr>
          <w:color w:val="auto"/>
          <w:sz w:val="22"/>
          <w:szCs w:val="22"/>
        </w:rPr>
      </w:pPr>
      <w:r w:rsidRPr="000D7371">
        <w:rPr>
          <w:color w:val="auto"/>
          <w:sz w:val="22"/>
          <w:szCs w:val="22"/>
        </w:rPr>
        <w:t>Pretendenta piedāvājums iepirkuma procedūras “Jahtotāju servis ēkas būvprojekta izstrāde un autoruzraudzība”, iepirkuma identifikācijas Nr. SOP 2017/03 INTERREG/EST-LAT55  (dokumenti fiziski netiek pievienoti līgumam).</w:t>
      </w:r>
    </w:p>
    <w:p w14:paraId="72F176DB" w14:textId="77777777" w:rsidR="002378C2" w:rsidRDefault="002378C2" w:rsidP="002378C2">
      <w:pPr>
        <w:pStyle w:val="Apakpunkts"/>
        <w:numPr>
          <w:ilvl w:val="0"/>
          <w:numId w:val="0"/>
        </w:numPr>
        <w:ind w:left="851"/>
        <w:rPr>
          <w:sz w:val="22"/>
          <w:szCs w:val="22"/>
        </w:rPr>
      </w:pPr>
    </w:p>
    <w:p w14:paraId="34E74C8E" w14:textId="036C088D" w:rsidR="00BB17A5" w:rsidRPr="00BB17A5" w:rsidRDefault="00BB17A5" w:rsidP="00BB17A5">
      <w:pPr>
        <w:pStyle w:val="Default"/>
        <w:numPr>
          <w:ilvl w:val="0"/>
          <w:numId w:val="16"/>
        </w:numPr>
        <w:rPr>
          <w:b/>
          <w:bCs/>
          <w:color w:val="auto"/>
          <w:sz w:val="22"/>
          <w:szCs w:val="22"/>
        </w:rPr>
      </w:pPr>
      <w:r w:rsidRPr="00BB17A5">
        <w:rPr>
          <w:b/>
          <w:bCs/>
          <w:color w:val="auto"/>
          <w:sz w:val="22"/>
          <w:szCs w:val="22"/>
        </w:rPr>
        <w:t>PUŠU REKVIZĪTI</w:t>
      </w:r>
    </w:p>
    <w:tbl>
      <w:tblPr>
        <w:tblW w:w="9248" w:type="dxa"/>
        <w:tblInd w:w="108" w:type="dxa"/>
        <w:tblLayout w:type="fixed"/>
        <w:tblLook w:val="0000" w:firstRow="0" w:lastRow="0" w:firstColumn="0" w:lastColumn="0" w:noHBand="0" w:noVBand="0"/>
      </w:tblPr>
      <w:tblGrid>
        <w:gridCol w:w="2160"/>
        <w:gridCol w:w="3386"/>
        <w:gridCol w:w="3702"/>
      </w:tblGrid>
      <w:tr w:rsidR="00BB17A5" w:rsidRPr="00AA2D03" w14:paraId="5EABA554" w14:textId="77777777" w:rsidTr="00BB17A5">
        <w:tc>
          <w:tcPr>
            <w:tcW w:w="2160" w:type="dxa"/>
            <w:tcBorders>
              <w:bottom w:val="single" w:sz="4" w:space="0" w:color="auto"/>
            </w:tcBorders>
          </w:tcPr>
          <w:p w14:paraId="2870C2D2" w14:textId="77777777" w:rsidR="00BB17A5" w:rsidRPr="00AA2D03" w:rsidRDefault="00BB17A5" w:rsidP="00BB17A5">
            <w:pPr>
              <w:rPr>
                <w:color w:val="000000"/>
                <w:sz w:val="22"/>
                <w:szCs w:val="22"/>
              </w:rPr>
            </w:pPr>
          </w:p>
        </w:tc>
        <w:tc>
          <w:tcPr>
            <w:tcW w:w="3386" w:type="dxa"/>
            <w:tcBorders>
              <w:bottom w:val="single" w:sz="4" w:space="0" w:color="auto"/>
            </w:tcBorders>
          </w:tcPr>
          <w:p w14:paraId="08EEC6F6" w14:textId="77777777" w:rsidR="00BB17A5" w:rsidRPr="00AA2D03" w:rsidRDefault="00BB17A5" w:rsidP="00BB17A5">
            <w:pPr>
              <w:rPr>
                <w:color w:val="000000"/>
                <w:sz w:val="22"/>
                <w:szCs w:val="22"/>
              </w:rPr>
            </w:pPr>
            <w:r w:rsidRPr="00AA2D03">
              <w:rPr>
                <w:color w:val="000000"/>
                <w:sz w:val="22"/>
                <w:szCs w:val="22"/>
              </w:rPr>
              <w:t>Pasūtītājs</w:t>
            </w:r>
          </w:p>
        </w:tc>
        <w:tc>
          <w:tcPr>
            <w:tcW w:w="3702" w:type="dxa"/>
            <w:tcBorders>
              <w:bottom w:val="single" w:sz="4" w:space="0" w:color="auto"/>
            </w:tcBorders>
          </w:tcPr>
          <w:p w14:paraId="4B538895" w14:textId="4ED2EAE3" w:rsidR="00BB17A5" w:rsidRPr="00AA2D03" w:rsidRDefault="00BB17A5" w:rsidP="00BB17A5">
            <w:pPr>
              <w:rPr>
                <w:color w:val="000000"/>
                <w:sz w:val="22"/>
                <w:szCs w:val="22"/>
              </w:rPr>
            </w:pPr>
            <w:r>
              <w:rPr>
                <w:color w:val="000000"/>
                <w:sz w:val="22"/>
                <w:szCs w:val="22"/>
              </w:rPr>
              <w:t>Izpildītāj</w:t>
            </w:r>
            <w:r w:rsidRPr="00AA2D03">
              <w:rPr>
                <w:color w:val="000000"/>
                <w:sz w:val="22"/>
                <w:szCs w:val="22"/>
              </w:rPr>
              <w:t>s</w:t>
            </w:r>
          </w:p>
        </w:tc>
      </w:tr>
      <w:tr w:rsidR="00BB17A5" w:rsidRPr="00AA2D03" w14:paraId="3D92BC8D" w14:textId="77777777" w:rsidTr="00BB17A5">
        <w:tc>
          <w:tcPr>
            <w:tcW w:w="2160" w:type="dxa"/>
            <w:tcBorders>
              <w:top w:val="single" w:sz="4" w:space="0" w:color="auto"/>
              <w:left w:val="single" w:sz="4" w:space="0" w:color="auto"/>
              <w:bottom w:val="single" w:sz="4" w:space="0" w:color="auto"/>
              <w:right w:val="single" w:sz="4" w:space="0" w:color="auto"/>
            </w:tcBorders>
          </w:tcPr>
          <w:p w14:paraId="79F26240" w14:textId="77777777" w:rsidR="00BB17A5" w:rsidRPr="00AA2D03" w:rsidRDefault="00BB17A5" w:rsidP="00BB17A5">
            <w:pPr>
              <w:rPr>
                <w:color w:val="000000"/>
                <w:sz w:val="22"/>
                <w:szCs w:val="22"/>
              </w:rPr>
            </w:pPr>
          </w:p>
        </w:tc>
        <w:tc>
          <w:tcPr>
            <w:tcW w:w="3386" w:type="dxa"/>
            <w:tcBorders>
              <w:top w:val="single" w:sz="4" w:space="0" w:color="auto"/>
              <w:left w:val="single" w:sz="4" w:space="0" w:color="auto"/>
              <w:bottom w:val="single" w:sz="4" w:space="0" w:color="auto"/>
              <w:right w:val="single" w:sz="4" w:space="0" w:color="auto"/>
            </w:tcBorders>
          </w:tcPr>
          <w:p w14:paraId="62B0302D" w14:textId="77777777" w:rsidR="00BB17A5" w:rsidRPr="00AA2D03" w:rsidRDefault="00BB17A5" w:rsidP="00BB17A5">
            <w:pPr>
              <w:rPr>
                <w:color w:val="000000"/>
                <w:sz w:val="22"/>
                <w:szCs w:val="22"/>
              </w:rPr>
            </w:pPr>
            <w:r w:rsidRPr="00AA2D03">
              <w:rPr>
                <w:color w:val="000000"/>
                <w:sz w:val="22"/>
                <w:szCs w:val="22"/>
              </w:rPr>
              <w:t>Salacgrīvas ostas pārvalde</w:t>
            </w:r>
          </w:p>
        </w:tc>
        <w:tc>
          <w:tcPr>
            <w:tcW w:w="3702" w:type="dxa"/>
            <w:tcBorders>
              <w:top w:val="single" w:sz="4" w:space="0" w:color="auto"/>
              <w:left w:val="single" w:sz="4" w:space="0" w:color="auto"/>
              <w:bottom w:val="single" w:sz="4" w:space="0" w:color="auto"/>
              <w:right w:val="single" w:sz="4" w:space="0" w:color="auto"/>
            </w:tcBorders>
          </w:tcPr>
          <w:p w14:paraId="1C35232A" w14:textId="0C89DB23" w:rsidR="00BB17A5" w:rsidRPr="00AA2D03" w:rsidRDefault="00BB17A5" w:rsidP="00BB17A5">
            <w:pPr>
              <w:rPr>
                <w:color w:val="000000"/>
                <w:sz w:val="22"/>
                <w:szCs w:val="22"/>
              </w:rPr>
            </w:pPr>
          </w:p>
        </w:tc>
      </w:tr>
      <w:tr w:rsidR="00BB17A5" w:rsidRPr="00AA2D03" w14:paraId="7CE5DFD5" w14:textId="77777777" w:rsidTr="00BB17A5">
        <w:tc>
          <w:tcPr>
            <w:tcW w:w="2160" w:type="dxa"/>
            <w:tcBorders>
              <w:top w:val="single" w:sz="4" w:space="0" w:color="auto"/>
              <w:left w:val="single" w:sz="4" w:space="0" w:color="auto"/>
              <w:bottom w:val="single" w:sz="4" w:space="0" w:color="auto"/>
              <w:right w:val="single" w:sz="4" w:space="0" w:color="auto"/>
            </w:tcBorders>
          </w:tcPr>
          <w:p w14:paraId="41585333" w14:textId="77777777" w:rsidR="00BB17A5" w:rsidRPr="00AA2D03" w:rsidRDefault="00BB17A5" w:rsidP="00BB17A5">
            <w:pPr>
              <w:rPr>
                <w:color w:val="000000"/>
                <w:sz w:val="22"/>
                <w:szCs w:val="22"/>
              </w:rPr>
            </w:pPr>
            <w:r w:rsidRPr="00AA2D03">
              <w:rPr>
                <w:color w:val="000000"/>
                <w:sz w:val="22"/>
                <w:szCs w:val="22"/>
              </w:rPr>
              <w:t xml:space="preserve">Reģistrācijas Nr. </w:t>
            </w:r>
          </w:p>
        </w:tc>
        <w:tc>
          <w:tcPr>
            <w:tcW w:w="3386" w:type="dxa"/>
            <w:tcBorders>
              <w:top w:val="single" w:sz="4" w:space="0" w:color="auto"/>
              <w:left w:val="single" w:sz="4" w:space="0" w:color="auto"/>
              <w:bottom w:val="single" w:sz="4" w:space="0" w:color="auto"/>
              <w:right w:val="single" w:sz="4" w:space="0" w:color="auto"/>
            </w:tcBorders>
          </w:tcPr>
          <w:p w14:paraId="747CAD88" w14:textId="77777777" w:rsidR="00BB17A5" w:rsidRPr="00AA2D03" w:rsidRDefault="00BB17A5" w:rsidP="00BB17A5">
            <w:pPr>
              <w:rPr>
                <w:color w:val="000000"/>
                <w:sz w:val="22"/>
                <w:szCs w:val="22"/>
              </w:rPr>
            </w:pPr>
            <w:r w:rsidRPr="00AA2D03">
              <w:rPr>
                <w:color w:val="000000"/>
                <w:sz w:val="22"/>
                <w:szCs w:val="22"/>
              </w:rPr>
              <w:t>90000462446</w:t>
            </w:r>
          </w:p>
        </w:tc>
        <w:tc>
          <w:tcPr>
            <w:tcW w:w="3702" w:type="dxa"/>
            <w:tcBorders>
              <w:top w:val="single" w:sz="4" w:space="0" w:color="auto"/>
              <w:left w:val="single" w:sz="4" w:space="0" w:color="auto"/>
              <w:bottom w:val="single" w:sz="4" w:space="0" w:color="auto"/>
              <w:right w:val="single" w:sz="4" w:space="0" w:color="auto"/>
            </w:tcBorders>
          </w:tcPr>
          <w:p w14:paraId="6E1A2AB9" w14:textId="1FA88AEF" w:rsidR="00BB17A5" w:rsidRPr="00AA2D03" w:rsidRDefault="00BB17A5" w:rsidP="00BB17A5">
            <w:pPr>
              <w:rPr>
                <w:color w:val="000000"/>
                <w:sz w:val="22"/>
                <w:szCs w:val="22"/>
              </w:rPr>
            </w:pPr>
          </w:p>
        </w:tc>
      </w:tr>
      <w:tr w:rsidR="00BB17A5" w:rsidRPr="00AA2D03" w14:paraId="043AF0BA" w14:textId="77777777" w:rsidTr="00BB17A5">
        <w:tc>
          <w:tcPr>
            <w:tcW w:w="2160" w:type="dxa"/>
            <w:tcBorders>
              <w:top w:val="single" w:sz="4" w:space="0" w:color="auto"/>
              <w:left w:val="single" w:sz="4" w:space="0" w:color="auto"/>
              <w:bottom w:val="single" w:sz="4" w:space="0" w:color="auto"/>
              <w:right w:val="single" w:sz="4" w:space="0" w:color="auto"/>
            </w:tcBorders>
          </w:tcPr>
          <w:p w14:paraId="19C8EC7C" w14:textId="77777777" w:rsidR="00BB17A5" w:rsidRPr="00AA2D03" w:rsidRDefault="00BB17A5" w:rsidP="00BB17A5">
            <w:pPr>
              <w:rPr>
                <w:color w:val="000000"/>
                <w:sz w:val="22"/>
                <w:szCs w:val="22"/>
              </w:rPr>
            </w:pPr>
            <w:r w:rsidRPr="00AA2D03">
              <w:rPr>
                <w:color w:val="000000"/>
                <w:sz w:val="22"/>
                <w:szCs w:val="22"/>
              </w:rPr>
              <w:t>Adrese</w:t>
            </w:r>
          </w:p>
        </w:tc>
        <w:tc>
          <w:tcPr>
            <w:tcW w:w="3386" w:type="dxa"/>
            <w:tcBorders>
              <w:top w:val="single" w:sz="4" w:space="0" w:color="auto"/>
              <w:left w:val="single" w:sz="4" w:space="0" w:color="auto"/>
              <w:bottom w:val="single" w:sz="4" w:space="0" w:color="auto"/>
              <w:right w:val="single" w:sz="4" w:space="0" w:color="auto"/>
            </w:tcBorders>
          </w:tcPr>
          <w:p w14:paraId="4C251F7F" w14:textId="77777777" w:rsidR="00BB17A5" w:rsidRPr="00AA2D03" w:rsidRDefault="00BB17A5" w:rsidP="00BB17A5">
            <w:pPr>
              <w:ind w:left="0" w:firstLine="0"/>
              <w:rPr>
                <w:color w:val="000000"/>
                <w:sz w:val="22"/>
                <w:szCs w:val="22"/>
              </w:rPr>
            </w:pPr>
            <w:r w:rsidRPr="00AA2D03">
              <w:rPr>
                <w:color w:val="000000"/>
                <w:sz w:val="22"/>
                <w:szCs w:val="22"/>
              </w:rPr>
              <w:t>Pērnavas iela 3, Salacgrīva, LV4033</w:t>
            </w:r>
          </w:p>
        </w:tc>
        <w:tc>
          <w:tcPr>
            <w:tcW w:w="3702" w:type="dxa"/>
            <w:tcBorders>
              <w:top w:val="single" w:sz="4" w:space="0" w:color="auto"/>
              <w:left w:val="single" w:sz="4" w:space="0" w:color="auto"/>
              <w:bottom w:val="single" w:sz="4" w:space="0" w:color="auto"/>
              <w:right w:val="single" w:sz="4" w:space="0" w:color="auto"/>
            </w:tcBorders>
          </w:tcPr>
          <w:p w14:paraId="47362BCB" w14:textId="1FE6B5AA" w:rsidR="00BB17A5" w:rsidRPr="00AA2D03" w:rsidRDefault="00BB17A5" w:rsidP="00BB17A5">
            <w:pPr>
              <w:ind w:left="0" w:firstLine="16"/>
              <w:rPr>
                <w:color w:val="000000"/>
                <w:sz w:val="22"/>
                <w:szCs w:val="22"/>
              </w:rPr>
            </w:pPr>
          </w:p>
        </w:tc>
      </w:tr>
      <w:tr w:rsidR="00BB17A5" w:rsidRPr="00AA2D03" w14:paraId="65E990EF" w14:textId="77777777" w:rsidTr="00BB17A5">
        <w:tc>
          <w:tcPr>
            <w:tcW w:w="2160" w:type="dxa"/>
            <w:tcBorders>
              <w:top w:val="single" w:sz="4" w:space="0" w:color="auto"/>
              <w:left w:val="single" w:sz="4" w:space="0" w:color="auto"/>
              <w:bottom w:val="single" w:sz="4" w:space="0" w:color="auto"/>
              <w:right w:val="single" w:sz="4" w:space="0" w:color="auto"/>
            </w:tcBorders>
          </w:tcPr>
          <w:p w14:paraId="6431CB36" w14:textId="77777777" w:rsidR="00BB17A5" w:rsidRPr="00AA2D03" w:rsidRDefault="00BB17A5" w:rsidP="00BB17A5">
            <w:pPr>
              <w:rPr>
                <w:color w:val="000000"/>
                <w:sz w:val="22"/>
                <w:szCs w:val="22"/>
              </w:rPr>
            </w:pPr>
            <w:r w:rsidRPr="00AA2D03">
              <w:rPr>
                <w:color w:val="000000"/>
                <w:sz w:val="22"/>
                <w:szCs w:val="22"/>
              </w:rPr>
              <w:t>Bankas nosaukums</w:t>
            </w:r>
          </w:p>
        </w:tc>
        <w:tc>
          <w:tcPr>
            <w:tcW w:w="3386" w:type="dxa"/>
            <w:tcBorders>
              <w:top w:val="single" w:sz="4" w:space="0" w:color="auto"/>
              <w:left w:val="single" w:sz="4" w:space="0" w:color="auto"/>
              <w:bottom w:val="single" w:sz="4" w:space="0" w:color="auto"/>
              <w:right w:val="single" w:sz="4" w:space="0" w:color="auto"/>
            </w:tcBorders>
          </w:tcPr>
          <w:p w14:paraId="654DC6EF" w14:textId="6F7D44F2" w:rsidR="00BB17A5" w:rsidRPr="00AA2D03" w:rsidRDefault="00BB17A5" w:rsidP="00BB17A5">
            <w:pPr>
              <w:rPr>
                <w:color w:val="000000"/>
                <w:sz w:val="22"/>
                <w:szCs w:val="22"/>
              </w:rPr>
            </w:pPr>
          </w:p>
        </w:tc>
        <w:tc>
          <w:tcPr>
            <w:tcW w:w="3702" w:type="dxa"/>
            <w:tcBorders>
              <w:top w:val="single" w:sz="4" w:space="0" w:color="auto"/>
              <w:left w:val="single" w:sz="4" w:space="0" w:color="auto"/>
              <w:bottom w:val="single" w:sz="4" w:space="0" w:color="auto"/>
              <w:right w:val="single" w:sz="4" w:space="0" w:color="auto"/>
            </w:tcBorders>
          </w:tcPr>
          <w:p w14:paraId="73D5A360" w14:textId="70D3EF21" w:rsidR="00BB17A5" w:rsidRPr="00AA2D03" w:rsidRDefault="00BB17A5" w:rsidP="00BB17A5">
            <w:pPr>
              <w:rPr>
                <w:color w:val="000000"/>
                <w:sz w:val="22"/>
                <w:szCs w:val="22"/>
              </w:rPr>
            </w:pPr>
          </w:p>
        </w:tc>
      </w:tr>
      <w:tr w:rsidR="00BB17A5" w:rsidRPr="00AA2D03" w14:paraId="582ED236" w14:textId="77777777" w:rsidTr="00BB17A5">
        <w:tc>
          <w:tcPr>
            <w:tcW w:w="2160" w:type="dxa"/>
            <w:tcBorders>
              <w:top w:val="single" w:sz="4" w:space="0" w:color="auto"/>
              <w:left w:val="single" w:sz="4" w:space="0" w:color="auto"/>
              <w:bottom w:val="single" w:sz="4" w:space="0" w:color="auto"/>
              <w:right w:val="single" w:sz="4" w:space="0" w:color="auto"/>
            </w:tcBorders>
          </w:tcPr>
          <w:p w14:paraId="4C6A12CA" w14:textId="77777777" w:rsidR="00BB17A5" w:rsidRPr="00AA2D03" w:rsidRDefault="00BB17A5" w:rsidP="00BB17A5">
            <w:pPr>
              <w:rPr>
                <w:color w:val="000000"/>
                <w:sz w:val="22"/>
                <w:szCs w:val="22"/>
              </w:rPr>
            </w:pPr>
            <w:r w:rsidRPr="00AA2D03">
              <w:rPr>
                <w:color w:val="000000"/>
                <w:sz w:val="22"/>
                <w:szCs w:val="22"/>
              </w:rPr>
              <w:t>Bankas kods</w:t>
            </w:r>
          </w:p>
        </w:tc>
        <w:tc>
          <w:tcPr>
            <w:tcW w:w="3386" w:type="dxa"/>
            <w:tcBorders>
              <w:top w:val="single" w:sz="4" w:space="0" w:color="auto"/>
              <w:left w:val="single" w:sz="4" w:space="0" w:color="auto"/>
              <w:bottom w:val="single" w:sz="4" w:space="0" w:color="auto"/>
              <w:right w:val="single" w:sz="4" w:space="0" w:color="auto"/>
            </w:tcBorders>
          </w:tcPr>
          <w:p w14:paraId="1C5FB3CA" w14:textId="33CADE0B" w:rsidR="00BB17A5" w:rsidRPr="00AA2D03" w:rsidRDefault="00BB17A5" w:rsidP="00BB17A5">
            <w:pPr>
              <w:rPr>
                <w:color w:val="000000"/>
                <w:sz w:val="22"/>
                <w:szCs w:val="22"/>
              </w:rPr>
            </w:pPr>
          </w:p>
        </w:tc>
        <w:tc>
          <w:tcPr>
            <w:tcW w:w="3702" w:type="dxa"/>
            <w:tcBorders>
              <w:top w:val="single" w:sz="4" w:space="0" w:color="auto"/>
              <w:left w:val="single" w:sz="4" w:space="0" w:color="auto"/>
              <w:bottom w:val="single" w:sz="4" w:space="0" w:color="auto"/>
              <w:right w:val="single" w:sz="4" w:space="0" w:color="auto"/>
            </w:tcBorders>
          </w:tcPr>
          <w:p w14:paraId="1E810F25" w14:textId="0D89C3EC" w:rsidR="00BB17A5" w:rsidRPr="00AA2D03" w:rsidRDefault="00BB17A5" w:rsidP="00BB17A5">
            <w:pPr>
              <w:rPr>
                <w:color w:val="000000"/>
                <w:sz w:val="22"/>
                <w:szCs w:val="22"/>
              </w:rPr>
            </w:pPr>
          </w:p>
        </w:tc>
      </w:tr>
      <w:tr w:rsidR="00BB17A5" w:rsidRPr="00AA2D03" w14:paraId="4BB3B497" w14:textId="77777777" w:rsidTr="00BB17A5">
        <w:tc>
          <w:tcPr>
            <w:tcW w:w="2160" w:type="dxa"/>
            <w:tcBorders>
              <w:top w:val="single" w:sz="4" w:space="0" w:color="auto"/>
              <w:left w:val="single" w:sz="4" w:space="0" w:color="auto"/>
              <w:bottom w:val="single" w:sz="4" w:space="0" w:color="auto"/>
              <w:right w:val="single" w:sz="4" w:space="0" w:color="auto"/>
            </w:tcBorders>
          </w:tcPr>
          <w:p w14:paraId="17433E4E" w14:textId="77777777" w:rsidR="00BB17A5" w:rsidRPr="00AA2D03" w:rsidRDefault="00BB17A5" w:rsidP="00BB17A5">
            <w:pPr>
              <w:rPr>
                <w:color w:val="000000"/>
                <w:sz w:val="22"/>
                <w:szCs w:val="22"/>
              </w:rPr>
            </w:pPr>
            <w:r w:rsidRPr="00AA2D03">
              <w:rPr>
                <w:color w:val="000000"/>
                <w:sz w:val="22"/>
                <w:szCs w:val="22"/>
              </w:rPr>
              <w:t>Bankas konta Nr.</w:t>
            </w:r>
          </w:p>
        </w:tc>
        <w:tc>
          <w:tcPr>
            <w:tcW w:w="3386" w:type="dxa"/>
            <w:tcBorders>
              <w:top w:val="single" w:sz="4" w:space="0" w:color="auto"/>
              <w:left w:val="single" w:sz="4" w:space="0" w:color="auto"/>
              <w:bottom w:val="single" w:sz="4" w:space="0" w:color="auto"/>
              <w:right w:val="single" w:sz="4" w:space="0" w:color="auto"/>
            </w:tcBorders>
          </w:tcPr>
          <w:p w14:paraId="09BA0444" w14:textId="08B515A8" w:rsidR="00BB17A5" w:rsidRPr="00AA2D03" w:rsidRDefault="00BB17A5" w:rsidP="00BB17A5">
            <w:pPr>
              <w:rPr>
                <w:color w:val="000000"/>
                <w:sz w:val="22"/>
                <w:szCs w:val="22"/>
              </w:rPr>
            </w:pPr>
          </w:p>
        </w:tc>
        <w:tc>
          <w:tcPr>
            <w:tcW w:w="3702" w:type="dxa"/>
            <w:tcBorders>
              <w:top w:val="single" w:sz="4" w:space="0" w:color="auto"/>
              <w:left w:val="single" w:sz="4" w:space="0" w:color="auto"/>
              <w:bottom w:val="single" w:sz="4" w:space="0" w:color="auto"/>
              <w:right w:val="single" w:sz="4" w:space="0" w:color="auto"/>
            </w:tcBorders>
          </w:tcPr>
          <w:p w14:paraId="40425495" w14:textId="792DDCD1" w:rsidR="00BB17A5" w:rsidRPr="00AA2D03" w:rsidRDefault="00BB17A5" w:rsidP="00BB17A5">
            <w:pPr>
              <w:rPr>
                <w:color w:val="000000"/>
                <w:sz w:val="22"/>
                <w:szCs w:val="22"/>
              </w:rPr>
            </w:pPr>
          </w:p>
        </w:tc>
      </w:tr>
    </w:tbl>
    <w:p w14:paraId="4823E43D" w14:textId="77777777" w:rsidR="00BB17A5" w:rsidRPr="000D7371" w:rsidRDefault="00BB17A5" w:rsidP="002378C2">
      <w:pPr>
        <w:pStyle w:val="Apakpunkts"/>
        <w:numPr>
          <w:ilvl w:val="0"/>
          <w:numId w:val="0"/>
        </w:numPr>
        <w:ind w:left="851"/>
        <w:rPr>
          <w:sz w:val="22"/>
          <w:szCs w:val="22"/>
        </w:rPr>
      </w:pPr>
    </w:p>
    <w:p w14:paraId="10D64BC6" w14:textId="6070057E" w:rsidR="00BB17A5" w:rsidRPr="00BB17A5" w:rsidRDefault="00BB17A5" w:rsidP="00BB17A5">
      <w:pPr>
        <w:pStyle w:val="Default"/>
        <w:numPr>
          <w:ilvl w:val="0"/>
          <w:numId w:val="16"/>
        </w:numPr>
        <w:rPr>
          <w:b/>
          <w:bCs/>
          <w:color w:val="auto"/>
          <w:sz w:val="22"/>
          <w:szCs w:val="22"/>
        </w:rPr>
      </w:pPr>
      <w:r w:rsidRPr="00BB17A5">
        <w:rPr>
          <w:b/>
          <w:bCs/>
          <w:color w:val="auto"/>
          <w:sz w:val="22"/>
          <w:szCs w:val="22"/>
        </w:rPr>
        <w:t>PUŠU PARAKSTI:</w:t>
      </w:r>
    </w:p>
    <w:tbl>
      <w:tblPr>
        <w:tblW w:w="9303" w:type="dxa"/>
        <w:tblInd w:w="142" w:type="dxa"/>
        <w:tblLayout w:type="fixed"/>
        <w:tblLook w:val="0000" w:firstRow="0" w:lastRow="0" w:firstColumn="0" w:lastColumn="0" w:noHBand="0" w:noVBand="0"/>
      </w:tblPr>
      <w:tblGrid>
        <w:gridCol w:w="4723"/>
        <w:gridCol w:w="4580"/>
      </w:tblGrid>
      <w:tr w:rsidR="00BB17A5" w:rsidRPr="00AA2D03" w14:paraId="483B71DF" w14:textId="77777777" w:rsidTr="002259D6">
        <w:trPr>
          <w:cantSplit/>
          <w:trHeight w:val="530"/>
        </w:trPr>
        <w:tc>
          <w:tcPr>
            <w:tcW w:w="4723" w:type="dxa"/>
          </w:tcPr>
          <w:p w14:paraId="0825A5FA" w14:textId="77777777" w:rsidR="00BB17A5" w:rsidRPr="00AA2D03" w:rsidRDefault="00BB17A5" w:rsidP="00BB17A5">
            <w:pPr>
              <w:rPr>
                <w:color w:val="000000"/>
                <w:sz w:val="22"/>
                <w:szCs w:val="22"/>
              </w:rPr>
            </w:pPr>
            <w:r w:rsidRPr="00AA2D03">
              <w:rPr>
                <w:color w:val="000000"/>
                <w:sz w:val="22"/>
                <w:szCs w:val="22"/>
              </w:rPr>
              <w:t xml:space="preserve">Pasūtītājs </w:t>
            </w:r>
          </w:p>
          <w:p w14:paraId="275D2065" w14:textId="77777777" w:rsidR="00BB17A5" w:rsidRPr="00AA2D03" w:rsidRDefault="00BB17A5" w:rsidP="00BB17A5">
            <w:pPr>
              <w:rPr>
                <w:color w:val="000000"/>
                <w:sz w:val="22"/>
                <w:szCs w:val="22"/>
              </w:rPr>
            </w:pPr>
            <w:r w:rsidRPr="00AA2D03">
              <w:rPr>
                <w:color w:val="000000"/>
                <w:sz w:val="22"/>
                <w:szCs w:val="22"/>
              </w:rPr>
              <w:t>___________________________</w:t>
            </w:r>
          </w:p>
        </w:tc>
        <w:tc>
          <w:tcPr>
            <w:tcW w:w="4580" w:type="dxa"/>
          </w:tcPr>
          <w:p w14:paraId="3AB07B7D" w14:textId="06565867" w:rsidR="00BB17A5" w:rsidRPr="00AA2D03" w:rsidRDefault="00BB17A5" w:rsidP="00BB17A5">
            <w:pPr>
              <w:rPr>
                <w:color w:val="000000"/>
                <w:sz w:val="22"/>
                <w:szCs w:val="22"/>
              </w:rPr>
            </w:pPr>
            <w:r>
              <w:rPr>
                <w:color w:val="000000"/>
                <w:sz w:val="22"/>
                <w:szCs w:val="22"/>
              </w:rPr>
              <w:t>Izpildītājs</w:t>
            </w:r>
            <w:r w:rsidRPr="00AA2D03">
              <w:rPr>
                <w:color w:val="000000"/>
                <w:sz w:val="22"/>
                <w:szCs w:val="22"/>
              </w:rPr>
              <w:t xml:space="preserve"> </w:t>
            </w:r>
          </w:p>
          <w:p w14:paraId="1F7E381D" w14:textId="77777777" w:rsidR="00BB17A5" w:rsidRPr="00AA2D03" w:rsidRDefault="00BB17A5" w:rsidP="00BB17A5">
            <w:pPr>
              <w:rPr>
                <w:color w:val="000000"/>
                <w:sz w:val="22"/>
                <w:szCs w:val="22"/>
              </w:rPr>
            </w:pPr>
            <w:r w:rsidRPr="00AA2D03">
              <w:rPr>
                <w:color w:val="000000"/>
                <w:sz w:val="22"/>
                <w:szCs w:val="22"/>
              </w:rPr>
              <w:t xml:space="preserve"> ___________________________</w:t>
            </w:r>
          </w:p>
        </w:tc>
      </w:tr>
      <w:tr w:rsidR="00BB17A5" w:rsidRPr="00AA2D03" w14:paraId="1229CD6A" w14:textId="77777777" w:rsidTr="002259D6">
        <w:trPr>
          <w:cantSplit/>
          <w:trHeight w:val="517"/>
        </w:trPr>
        <w:tc>
          <w:tcPr>
            <w:tcW w:w="4723" w:type="dxa"/>
          </w:tcPr>
          <w:p w14:paraId="2B8C60D7" w14:textId="2894B6D4" w:rsidR="00BB17A5" w:rsidRDefault="00BB17A5" w:rsidP="00BB17A5">
            <w:pPr>
              <w:rPr>
                <w:color w:val="000000"/>
                <w:sz w:val="22"/>
                <w:szCs w:val="22"/>
              </w:rPr>
            </w:pPr>
            <w:r>
              <w:rPr>
                <w:color w:val="000000"/>
                <w:sz w:val="22"/>
                <w:szCs w:val="22"/>
              </w:rPr>
              <w:t>…………………………………….</w:t>
            </w:r>
          </w:p>
          <w:p w14:paraId="436BD001" w14:textId="77777777" w:rsidR="00BB17A5" w:rsidRPr="00AA2D03" w:rsidRDefault="00BB17A5" w:rsidP="00BB17A5">
            <w:pPr>
              <w:rPr>
                <w:color w:val="000000"/>
                <w:sz w:val="22"/>
                <w:szCs w:val="22"/>
              </w:rPr>
            </w:pPr>
          </w:p>
        </w:tc>
        <w:tc>
          <w:tcPr>
            <w:tcW w:w="4580" w:type="dxa"/>
          </w:tcPr>
          <w:p w14:paraId="1A177D2C" w14:textId="3D6D346A" w:rsidR="00BB17A5" w:rsidRPr="00AA2D03" w:rsidRDefault="00BB17A5" w:rsidP="00BB17A5">
            <w:pPr>
              <w:rPr>
                <w:color w:val="000000"/>
                <w:sz w:val="22"/>
                <w:szCs w:val="22"/>
              </w:rPr>
            </w:pPr>
            <w:r>
              <w:rPr>
                <w:color w:val="000000"/>
                <w:sz w:val="22"/>
                <w:szCs w:val="22"/>
              </w:rPr>
              <w:t>……………………………………</w:t>
            </w:r>
          </w:p>
        </w:tc>
      </w:tr>
    </w:tbl>
    <w:p w14:paraId="16DE310B" w14:textId="77777777" w:rsidR="002259D6" w:rsidRDefault="002259D6" w:rsidP="002259D6">
      <w:pPr>
        <w:pStyle w:val="Punkts"/>
        <w:numPr>
          <w:ilvl w:val="0"/>
          <w:numId w:val="0"/>
        </w:numPr>
        <w:rPr>
          <w:rFonts w:ascii="Times New Roman" w:hAnsi="Times New Roman"/>
          <w:sz w:val="28"/>
          <w:szCs w:val="28"/>
        </w:rPr>
      </w:pPr>
      <w:bookmarkStart w:id="84" w:name="_Toc454809720"/>
    </w:p>
    <w:p w14:paraId="650C3442" w14:textId="77777777" w:rsidR="002259D6" w:rsidRDefault="002259D6" w:rsidP="002259D6">
      <w:pPr>
        <w:pStyle w:val="Punkts"/>
        <w:numPr>
          <w:ilvl w:val="0"/>
          <w:numId w:val="0"/>
        </w:numPr>
        <w:rPr>
          <w:rFonts w:ascii="Times New Roman" w:hAnsi="Times New Roman"/>
          <w:sz w:val="28"/>
          <w:szCs w:val="28"/>
        </w:rPr>
      </w:pPr>
    </w:p>
    <w:p w14:paraId="203DA9D6" w14:textId="77777777" w:rsidR="002259D6" w:rsidRDefault="002259D6" w:rsidP="002259D6">
      <w:pPr>
        <w:pStyle w:val="Punkts"/>
        <w:numPr>
          <w:ilvl w:val="0"/>
          <w:numId w:val="0"/>
        </w:numPr>
        <w:rPr>
          <w:rFonts w:ascii="Times New Roman" w:hAnsi="Times New Roman"/>
          <w:sz w:val="28"/>
          <w:szCs w:val="28"/>
        </w:rPr>
      </w:pPr>
    </w:p>
    <w:p w14:paraId="78A932C2" w14:textId="77777777" w:rsidR="002259D6" w:rsidRDefault="002259D6" w:rsidP="002259D6">
      <w:pPr>
        <w:pStyle w:val="Punkts"/>
        <w:numPr>
          <w:ilvl w:val="0"/>
          <w:numId w:val="0"/>
        </w:numPr>
        <w:rPr>
          <w:rFonts w:ascii="Times New Roman" w:hAnsi="Times New Roman"/>
          <w:sz w:val="28"/>
          <w:szCs w:val="28"/>
        </w:rPr>
      </w:pPr>
    </w:p>
    <w:p w14:paraId="0E0D2947" w14:textId="77777777" w:rsidR="002259D6" w:rsidRDefault="002259D6" w:rsidP="002259D6">
      <w:pPr>
        <w:pStyle w:val="Punkts"/>
        <w:numPr>
          <w:ilvl w:val="0"/>
          <w:numId w:val="0"/>
        </w:numPr>
        <w:rPr>
          <w:rFonts w:ascii="Times New Roman" w:hAnsi="Times New Roman"/>
          <w:sz w:val="28"/>
          <w:szCs w:val="28"/>
        </w:rPr>
      </w:pPr>
    </w:p>
    <w:p w14:paraId="29F53261" w14:textId="77777777" w:rsidR="002259D6" w:rsidRDefault="002259D6" w:rsidP="002259D6">
      <w:pPr>
        <w:pStyle w:val="Punkts"/>
        <w:numPr>
          <w:ilvl w:val="0"/>
          <w:numId w:val="0"/>
        </w:numPr>
        <w:rPr>
          <w:rFonts w:ascii="Times New Roman" w:hAnsi="Times New Roman"/>
          <w:sz w:val="28"/>
          <w:szCs w:val="28"/>
        </w:rPr>
      </w:pPr>
    </w:p>
    <w:p w14:paraId="3E9A85CF" w14:textId="77777777" w:rsidR="002259D6" w:rsidRDefault="002259D6" w:rsidP="002259D6">
      <w:pPr>
        <w:pStyle w:val="Punkts"/>
        <w:numPr>
          <w:ilvl w:val="0"/>
          <w:numId w:val="0"/>
        </w:numPr>
        <w:rPr>
          <w:rFonts w:ascii="Times New Roman" w:hAnsi="Times New Roman"/>
          <w:sz w:val="28"/>
          <w:szCs w:val="28"/>
        </w:rPr>
      </w:pPr>
    </w:p>
    <w:p w14:paraId="490C367B" w14:textId="77777777" w:rsidR="002259D6" w:rsidRDefault="002259D6" w:rsidP="002259D6">
      <w:pPr>
        <w:pStyle w:val="Punkts"/>
        <w:numPr>
          <w:ilvl w:val="0"/>
          <w:numId w:val="0"/>
        </w:numPr>
        <w:rPr>
          <w:rFonts w:ascii="Times New Roman" w:hAnsi="Times New Roman"/>
          <w:sz w:val="28"/>
          <w:szCs w:val="28"/>
        </w:rPr>
      </w:pPr>
    </w:p>
    <w:p w14:paraId="7492F62E" w14:textId="77777777" w:rsidR="002259D6" w:rsidRDefault="002259D6" w:rsidP="002259D6">
      <w:pPr>
        <w:pStyle w:val="Punkts"/>
        <w:numPr>
          <w:ilvl w:val="0"/>
          <w:numId w:val="0"/>
        </w:numPr>
        <w:rPr>
          <w:rFonts w:ascii="Times New Roman" w:hAnsi="Times New Roman"/>
          <w:sz w:val="28"/>
          <w:szCs w:val="28"/>
        </w:rPr>
      </w:pPr>
    </w:p>
    <w:p w14:paraId="44FB3953" w14:textId="77777777" w:rsidR="002259D6" w:rsidRDefault="002259D6" w:rsidP="002259D6">
      <w:pPr>
        <w:pStyle w:val="Punkts"/>
        <w:numPr>
          <w:ilvl w:val="0"/>
          <w:numId w:val="0"/>
        </w:numPr>
        <w:rPr>
          <w:rFonts w:ascii="Times New Roman" w:hAnsi="Times New Roman"/>
          <w:sz w:val="28"/>
          <w:szCs w:val="28"/>
        </w:rPr>
      </w:pPr>
    </w:p>
    <w:p w14:paraId="0EEB80B8" w14:textId="77777777" w:rsidR="002259D6" w:rsidRPr="002259D6" w:rsidRDefault="002259D6" w:rsidP="002259D6">
      <w:pPr>
        <w:pStyle w:val="Punkts"/>
        <w:numPr>
          <w:ilvl w:val="0"/>
          <w:numId w:val="0"/>
        </w:numPr>
        <w:ind w:left="851"/>
      </w:pPr>
    </w:p>
    <w:p w14:paraId="74D2ED4E" w14:textId="77777777" w:rsidR="002259D6" w:rsidRDefault="002259D6" w:rsidP="002259D6">
      <w:pPr>
        <w:pStyle w:val="Punkts"/>
        <w:numPr>
          <w:ilvl w:val="0"/>
          <w:numId w:val="0"/>
        </w:numPr>
        <w:rPr>
          <w:rFonts w:ascii="Times New Roman" w:hAnsi="Times New Roman"/>
          <w:sz w:val="28"/>
          <w:szCs w:val="28"/>
        </w:rPr>
      </w:pPr>
    </w:p>
    <w:p w14:paraId="5AE6C677" w14:textId="77777777" w:rsidR="002259D6" w:rsidRDefault="002259D6" w:rsidP="002259D6">
      <w:pPr>
        <w:pStyle w:val="Punkts"/>
        <w:numPr>
          <w:ilvl w:val="0"/>
          <w:numId w:val="0"/>
        </w:numPr>
        <w:rPr>
          <w:rFonts w:ascii="Times New Roman" w:hAnsi="Times New Roman"/>
          <w:sz w:val="28"/>
          <w:szCs w:val="28"/>
        </w:rPr>
      </w:pPr>
    </w:p>
    <w:p w14:paraId="5607831B" w14:textId="77B47A0C" w:rsidR="002378C2" w:rsidRDefault="002378C2" w:rsidP="002259D6">
      <w:pPr>
        <w:pStyle w:val="Punkts"/>
        <w:numPr>
          <w:ilvl w:val="0"/>
          <w:numId w:val="0"/>
        </w:numPr>
        <w:rPr>
          <w:rFonts w:ascii="Times New Roman" w:hAnsi="Times New Roman"/>
          <w:sz w:val="28"/>
          <w:szCs w:val="28"/>
        </w:rPr>
      </w:pPr>
      <w:r w:rsidRPr="00F622A4">
        <w:rPr>
          <w:rFonts w:ascii="Times New Roman" w:hAnsi="Times New Roman"/>
          <w:sz w:val="28"/>
          <w:szCs w:val="28"/>
        </w:rPr>
        <w:t>D pielikums: VEIDŅU PARAUGI PIEDĀVĀJUMA SAGATAVOŠANAI</w:t>
      </w:r>
      <w:bookmarkEnd w:id="84"/>
      <w:r w:rsidR="00717115">
        <w:rPr>
          <w:rFonts w:ascii="Times New Roman" w:hAnsi="Times New Roman"/>
          <w:sz w:val="28"/>
          <w:szCs w:val="28"/>
        </w:rPr>
        <w:t xml:space="preserve"> UN PIELIKUMI</w:t>
      </w:r>
    </w:p>
    <w:p w14:paraId="3509ECD8" w14:textId="1193385B" w:rsidR="00BB17A5" w:rsidRDefault="00BB17A5">
      <w:pPr>
        <w:rPr>
          <w:rFonts w:ascii="Arial" w:hAnsi="Arial"/>
          <w:b/>
          <w:sz w:val="20"/>
        </w:rPr>
      </w:pPr>
      <w:r>
        <w:br w:type="page"/>
      </w:r>
    </w:p>
    <w:p w14:paraId="793D83D6" w14:textId="7C95B860" w:rsidR="002378C2" w:rsidRPr="000414D1" w:rsidRDefault="002378C2" w:rsidP="00D26EF8">
      <w:pPr>
        <w:pStyle w:val="Heading2"/>
      </w:pPr>
      <w:bookmarkStart w:id="85" w:name="_Toc454809721"/>
      <w:bookmarkStart w:id="86" w:name="_Toc491787249"/>
      <w:r w:rsidRPr="003C7C6F">
        <w:lastRenderedPageBreak/>
        <w:t>D1 p</w:t>
      </w:r>
      <w:r w:rsidRPr="000414D1">
        <w:t xml:space="preserve">ielikums: </w:t>
      </w:r>
      <w:r w:rsidRPr="00717115">
        <w:rPr>
          <w:u w:val="single"/>
        </w:rPr>
        <w:t>Pieteikuma dalībai iepirkuma procedūrā veidnes paraugs</w:t>
      </w:r>
      <w:bookmarkEnd w:id="85"/>
      <w:bookmarkEnd w:id="86"/>
    </w:p>
    <w:p w14:paraId="47F7B190" w14:textId="77777777" w:rsidR="002378C2" w:rsidRPr="000414D1" w:rsidRDefault="002378C2" w:rsidP="002378C2">
      <w:pPr>
        <w:pStyle w:val="Apakpunkts"/>
        <w:numPr>
          <w:ilvl w:val="0"/>
          <w:numId w:val="0"/>
        </w:numPr>
        <w:rPr>
          <w:rFonts w:ascii="Times New Roman" w:hAnsi="Times New Roman"/>
          <w:sz w:val="22"/>
          <w:szCs w:val="22"/>
        </w:rPr>
      </w:pPr>
    </w:p>
    <w:p w14:paraId="0463AEDE" w14:textId="77777777" w:rsidR="002378C2" w:rsidRPr="000414D1" w:rsidRDefault="002378C2" w:rsidP="00197D86">
      <w:pPr>
        <w:pStyle w:val="Apakpunkts"/>
        <w:numPr>
          <w:ilvl w:val="0"/>
          <w:numId w:val="0"/>
        </w:numPr>
        <w:spacing w:after="0"/>
        <w:jc w:val="right"/>
        <w:rPr>
          <w:rFonts w:ascii="Times New Roman" w:hAnsi="Times New Roman"/>
          <w:sz w:val="22"/>
          <w:szCs w:val="22"/>
        </w:rPr>
      </w:pPr>
      <w:r w:rsidRPr="000414D1">
        <w:rPr>
          <w:rFonts w:ascii="Times New Roman" w:hAnsi="Times New Roman"/>
          <w:sz w:val="22"/>
          <w:szCs w:val="22"/>
        </w:rPr>
        <w:t>Salacgrīvas ostas pārvalde</w:t>
      </w:r>
    </w:p>
    <w:p w14:paraId="7F382E0C" w14:textId="1B79E489" w:rsidR="002378C2" w:rsidRPr="000414D1" w:rsidRDefault="002378C2" w:rsidP="00197D86">
      <w:pPr>
        <w:pStyle w:val="Apakpunkts"/>
        <w:numPr>
          <w:ilvl w:val="0"/>
          <w:numId w:val="0"/>
        </w:numPr>
        <w:spacing w:after="0"/>
        <w:jc w:val="right"/>
        <w:rPr>
          <w:rFonts w:ascii="Times New Roman" w:hAnsi="Times New Roman"/>
          <w:b w:val="0"/>
          <w:sz w:val="22"/>
          <w:szCs w:val="22"/>
        </w:rPr>
      </w:pPr>
      <w:r w:rsidRPr="000414D1">
        <w:rPr>
          <w:rFonts w:ascii="Times New Roman" w:hAnsi="Times New Roman"/>
          <w:b w:val="0"/>
          <w:sz w:val="22"/>
          <w:szCs w:val="22"/>
        </w:rPr>
        <w:t>Nod.</w:t>
      </w:r>
      <w:r w:rsidR="00197D86">
        <w:rPr>
          <w:rFonts w:ascii="Times New Roman" w:hAnsi="Times New Roman"/>
          <w:b w:val="0"/>
          <w:sz w:val="22"/>
          <w:szCs w:val="22"/>
        </w:rPr>
        <w:t>m</w:t>
      </w:r>
      <w:r w:rsidRPr="000414D1">
        <w:rPr>
          <w:rFonts w:ascii="Times New Roman" w:hAnsi="Times New Roman"/>
          <w:b w:val="0"/>
          <w:sz w:val="22"/>
          <w:szCs w:val="22"/>
        </w:rPr>
        <w:t>aks Nr. 90000462446</w:t>
      </w:r>
    </w:p>
    <w:p w14:paraId="294B736E" w14:textId="77777777" w:rsidR="002378C2" w:rsidRPr="000414D1" w:rsidRDefault="002378C2" w:rsidP="00197D86">
      <w:pPr>
        <w:pStyle w:val="Apakpunkts"/>
        <w:numPr>
          <w:ilvl w:val="0"/>
          <w:numId w:val="0"/>
        </w:numPr>
        <w:spacing w:after="0"/>
        <w:jc w:val="right"/>
        <w:rPr>
          <w:rFonts w:ascii="Times New Roman" w:hAnsi="Times New Roman"/>
          <w:b w:val="0"/>
          <w:sz w:val="22"/>
          <w:szCs w:val="22"/>
        </w:rPr>
      </w:pPr>
      <w:r w:rsidRPr="000414D1">
        <w:rPr>
          <w:rFonts w:ascii="Times New Roman" w:hAnsi="Times New Roman"/>
          <w:b w:val="0"/>
          <w:sz w:val="22"/>
          <w:szCs w:val="22"/>
        </w:rPr>
        <w:t xml:space="preserve">Pērnavas iela 3, Salacgrīva, </w:t>
      </w:r>
    </w:p>
    <w:p w14:paraId="4E97FA2F" w14:textId="77777777" w:rsidR="002378C2" w:rsidRPr="000414D1" w:rsidRDefault="002378C2" w:rsidP="00197D86">
      <w:pPr>
        <w:pStyle w:val="Apakpunkts"/>
        <w:numPr>
          <w:ilvl w:val="0"/>
          <w:numId w:val="0"/>
        </w:numPr>
        <w:spacing w:after="0"/>
        <w:jc w:val="right"/>
        <w:rPr>
          <w:rFonts w:ascii="Times New Roman" w:hAnsi="Times New Roman"/>
          <w:sz w:val="22"/>
          <w:szCs w:val="22"/>
        </w:rPr>
      </w:pPr>
      <w:r w:rsidRPr="000414D1">
        <w:rPr>
          <w:rFonts w:ascii="Times New Roman" w:hAnsi="Times New Roman"/>
          <w:b w:val="0"/>
          <w:sz w:val="22"/>
          <w:szCs w:val="22"/>
        </w:rPr>
        <w:t>Salacgrīvas novads, LV 4033</w:t>
      </w:r>
    </w:p>
    <w:p w14:paraId="3765B1E5" w14:textId="77777777" w:rsidR="002378C2" w:rsidRPr="000414D1" w:rsidRDefault="002378C2" w:rsidP="002378C2">
      <w:pPr>
        <w:pStyle w:val="Apakpunkts"/>
        <w:numPr>
          <w:ilvl w:val="0"/>
          <w:numId w:val="0"/>
        </w:numPr>
        <w:rPr>
          <w:rFonts w:ascii="Times New Roman" w:hAnsi="Times New Roman"/>
          <w:sz w:val="22"/>
          <w:szCs w:val="22"/>
        </w:rPr>
      </w:pPr>
    </w:p>
    <w:p w14:paraId="53666958" w14:textId="77777777" w:rsidR="002378C2" w:rsidRPr="000414D1" w:rsidRDefault="002378C2" w:rsidP="002378C2">
      <w:pPr>
        <w:pStyle w:val="Rindkopa"/>
        <w:jc w:val="center"/>
        <w:rPr>
          <w:rFonts w:ascii="Times New Roman" w:hAnsi="Times New Roman"/>
          <w:b/>
          <w:sz w:val="22"/>
          <w:szCs w:val="22"/>
        </w:rPr>
      </w:pPr>
      <w:smartTag w:uri="schemas-tilde-lv/tildestengine" w:element="veidnes">
        <w:smartTagPr>
          <w:attr w:name="text" w:val="pieteikums"/>
          <w:attr w:name="baseform" w:val="pieteikum|s"/>
          <w:attr w:name="id" w:val="-1"/>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14:paraId="1AE435EE" w14:textId="77777777" w:rsidR="002378C2" w:rsidRPr="000414D1" w:rsidRDefault="002378C2" w:rsidP="002378C2">
      <w:pPr>
        <w:pStyle w:val="Rindkopa"/>
        <w:rPr>
          <w:rFonts w:ascii="Times New Roman" w:hAnsi="Times New Roman"/>
          <w:b/>
          <w:sz w:val="22"/>
          <w:szCs w:val="22"/>
        </w:rPr>
      </w:pPr>
    </w:p>
    <w:p w14:paraId="3FF5A096" w14:textId="77777777" w:rsidR="002378C2" w:rsidRPr="000414D1" w:rsidRDefault="002378C2" w:rsidP="002378C2">
      <w:pPr>
        <w:pStyle w:val="Rindkopa"/>
        <w:ind w:left="0" w:firstLine="0"/>
        <w:rPr>
          <w:rFonts w:ascii="Times New Roman" w:hAnsi="Times New Roman"/>
          <w:b/>
          <w:bCs/>
          <w:sz w:val="22"/>
          <w:szCs w:val="22"/>
        </w:rPr>
      </w:pPr>
      <w:r w:rsidRPr="00476559">
        <w:rPr>
          <w:rFonts w:ascii="Times New Roman" w:hAnsi="Times New Roman"/>
          <w:b/>
          <w:bCs/>
          <w:iCs/>
          <w:sz w:val="22"/>
          <w:szCs w:val="22"/>
        </w:rPr>
        <w:t xml:space="preserve">„Jahtotāju servisa ēkas būvprojekta izstrāde un autoruzraudzība” ID Nr.: SOP 2017/03 </w:t>
      </w:r>
      <w:r>
        <w:rPr>
          <w:rFonts w:ascii="Times New Roman" w:hAnsi="Times New Roman"/>
          <w:b/>
          <w:bCs/>
          <w:iCs/>
          <w:sz w:val="22"/>
          <w:szCs w:val="22"/>
        </w:rPr>
        <w:t>INTERREG/EST-LAT55</w:t>
      </w:r>
    </w:p>
    <w:p w14:paraId="4D1E6C04" w14:textId="77777777" w:rsidR="002378C2" w:rsidRPr="000414D1" w:rsidRDefault="002378C2" w:rsidP="002378C2">
      <w:pPr>
        <w:pStyle w:val="Punkts"/>
        <w:numPr>
          <w:ilvl w:val="0"/>
          <w:numId w:val="0"/>
        </w:numPr>
        <w:rPr>
          <w:rFonts w:ascii="Times New Roman" w:hAnsi="Times New Roman"/>
          <w:sz w:val="22"/>
          <w:szCs w:val="22"/>
        </w:rPr>
      </w:pPr>
    </w:p>
    <w:p w14:paraId="2322A0E8" w14:textId="77777777" w:rsidR="002378C2" w:rsidRPr="000414D1" w:rsidRDefault="002378C2" w:rsidP="002378C2">
      <w:pPr>
        <w:pStyle w:val="Punkts"/>
        <w:numPr>
          <w:ilvl w:val="0"/>
          <w:numId w:val="0"/>
        </w:numPr>
        <w:rPr>
          <w:rFonts w:ascii="Times New Roman" w:hAnsi="Times New Roman"/>
          <w:b w:val="0"/>
          <w:sz w:val="22"/>
          <w:szCs w:val="22"/>
        </w:rPr>
      </w:pPr>
      <w:bookmarkStart w:id="87" w:name="_Toc452545746"/>
      <w:bookmarkStart w:id="88" w:name="_Toc452982242"/>
      <w:bookmarkStart w:id="89" w:name="_Toc454809391"/>
      <w:bookmarkStart w:id="90" w:name="_Toc454809722"/>
      <w:r w:rsidRPr="000414D1">
        <w:rPr>
          <w:rFonts w:ascii="Times New Roman" w:hAnsi="Times New Roman"/>
          <w:b w:val="0"/>
          <w:sz w:val="22"/>
          <w:szCs w:val="22"/>
        </w:rPr>
        <w:t xml:space="preserve">Iesniedzot šo pieteikumu Pretendenta vārdā piesaku dalību Iepirkuma procedūrā </w:t>
      </w:r>
      <w:r w:rsidRPr="00476559">
        <w:rPr>
          <w:rFonts w:ascii="Times New Roman" w:hAnsi="Times New Roman"/>
          <w:b w:val="0"/>
          <w:bCs/>
          <w:iCs/>
          <w:sz w:val="22"/>
          <w:szCs w:val="22"/>
        </w:rPr>
        <w:t xml:space="preserve">„Jahtotāju servisa ēkas būvprojekta izstrāde un autoruzraudzība” ID Nr.: SOP 2017/03 </w:t>
      </w:r>
      <w:r>
        <w:rPr>
          <w:rFonts w:ascii="Times New Roman" w:hAnsi="Times New Roman"/>
          <w:b w:val="0"/>
          <w:bCs/>
          <w:iCs/>
          <w:sz w:val="22"/>
          <w:szCs w:val="22"/>
        </w:rPr>
        <w:t>INTERREG/EST-LAT55</w:t>
      </w:r>
      <w:r w:rsidRPr="000414D1">
        <w:rPr>
          <w:rFonts w:ascii="Times New Roman" w:hAnsi="Times New Roman"/>
          <w:b w:val="0"/>
          <w:sz w:val="22"/>
          <w:szCs w:val="22"/>
        </w:rPr>
        <w:t>, kas sastāv no:</w:t>
      </w:r>
      <w:bookmarkEnd w:id="87"/>
      <w:bookmarkEnd w:id="88"/>
      <w:bookmarkEnd w:id="89"/>
      <w:bookmarkEnd w:id="90"/>
    </w:p>
    <w:p w14:paraId="0283BAC1" w14:textId="77777777" w:rsidR="002378C2" w:rsidRPr="000414D1" w:rsidRDefault="002378C2" w:rsidP="002378C2">
      <w:pPr>
        <w:pStyle w:val="Apakpunkts"/>
        <w:numPr>
          <w:ilvl w:val="0"/>
          <w:numId w:val="0"/>
        </w:numPr>
        <w:ind w:left="851"/>
        <w:rPr>
          <w:rFonts w:ascii="Times New Roman" w:hAnsi="Times New Roman"/>
          <w:sz w:val="22"/>
          <w:szCs w:val="22"/>
        </w:rPr>
      </w:pPr>
    </w:p>
    <w:p w14:paraId="2CE21C10" w14:textId="434C2DB2" w:rsidR="00466A76" w:rsidRDefault="002378C2" w:rsidP="000A1221">
      <w:pPr>
        <w:pStyle w:val="Rindkopa"/>
        <w:numPr>
          <w:ilvl w:val="0"/>
          <w:numId w:val="17"/>
        </w:numPr>
        <w:ind w:left="426" w:hanging="426"/>
        <w:rPr>
          <w:rFonts w:ascii="Times New Roman" w:hAnsi="Times New Roman"/>
          <w:sz w:val="22"/>
          <w:szCs w:val="22"/>
        </w:rPr>
      </w:pPr>
      <w:r w:rsidRPr="000414D1">
        <w:rPr>
          <w:rFonts w:ascii="Times New Roman" w:hAnsi="Times New Roman"/>
          <w:sz w:val="22"/>
          <w:szCs w:val="22"/>
        </w:rPr>
        <w:t>Šī pieteikuma</w:t>
      </w:r>
      <w:r w:rsidR="00466A76">
        <w:rPr>
          <w:rFonts w:ascii="Times New Roman" w:hAnsi="Times New Roman"/>
          <w:sz w:val="22"/>
          <w:szCs w:val="22"/>
        </w:rPr>
        <w:t>,</w:t>
      </w:r>
      <w:r w:rsidRPr="000414D1">
        <w:rPr>
          <w:rFonts w:ascii="Times New Roman" w:hAnsi="Times New Roman"/>
          <w:sz w:val="22"/>
          <w:szCs w:val="22"/>
        </w:rPr>
        <w:t xml:space="preserve"> </w:t>
      </w:r>
    </w:p>
    <w:p w14:paraId="12A022C2" w14:textId="1649C737" w:rsidR="002378C2" w:rsidRPr="000414D1" w:rsidRDefault="00466A76" w:rsidP="000A1221">
      <w:pPr>
        <w:pStyle w:val="Rindkopa"/>
        <w:numPr>
          <w:ilvl w:val="0"/>
          <w:numId w:val="17"/>
        </w:numPr>
        <w:ind w:left="426" w:hanging="426"/>
        <w:rPr>
          <w:rFonts w:ascii="Times New Roman" w:hAnsi="Times New Roman"/>
          <w:sz w:val="22"/>
          <w:szCs w:val="22"/>
        </w:rPr>
      </w:pPr>
      <w:r>
        <w:rPr>
          <w:rFonts w:ascii="Times New Roman" w:hAnsi="Times New Roman"/>
          <w:sz w:val="22"/>
          <w:szCs w:val="22"/>
        </w:rPr>
        <w:t>A</w:t>
      </w:r>
      <w:r w:rsidR="002378C2" w:rsidRPr="000414D1">
        <w:rPr>
          <w:rFonts w:ascii="Times New Roman" w:hAnsi="Times New Roman"/>
          <w:sz w:val="22"/>
          <w:szCs w:val="22"/>
        </w:rPr>
        <w:t>tlases</w:t>
      </w:r>
      <w:r>
        <w:rPr>
          <w:rFonts w:ascii="Times New Roman" w:hAnsi="Times New Roman"/>
          <w:sz w:val="22"/>
          <w:szCs w:val="22"/>
        </w:rPr>
        <w:t xml:space="preserve"> un kvalifikācijas</w:t>
      </w:r>
      <w:r w:rsidR="002378C2" w:rsidRPr="000414D1">
        <w:rPr>
          <w:rFonts w:ascii="Times New Roman" w:hAnsi="Times New Roman"/>
          <w:sz w:val="22"/>
          <w:szCs w:val="22"/>
        </w:rPr>
        <w:t xml:space="preserve"> dokumentiem, </w:t>
      </w:r>
    </w:p>
    <w:p w14:paraId="24621923" w14:textId="77777777" w:rsidR="002378C2" w:rsidRPr="000414D1" w:rsidRDefault="002378C2" w:rsidP="000A1221">
      <w:pPr>
        <w:pStyle w:val="Rindkopa"/>
        <w:numPr>
          <w:ilvl w:val="0"/>
          <w:numId w:val="17"/>
        </w:numPr>
        <w:ind w:left="426" w:hanging="426"/>
        <w:rPr>
          <w:rFonts w:ascii="Times New Roman" w:hAnsi="Times New Roman"/>
          <w:sz w:val="22"/>
          <w:szCs w:val="22"/>
        </w:rPr>
      </w:pPr>
      <w:r w:rsidRPr="000414D1">
        <w:rPr>
          <w:rFonts w:ascii="Times New Roman" w:hAnsi="Times New Roman"/>
          <w:sz w:val="22"/>
          <w:szCs w:val="22"/>
        </w:rPr>
        <w:t xml:space="preserve">Piedāvājuma nodrošinājuma, </w:t>
      </w:r>
    </w:p>
    <w:p w14:paraId="5AD0EE0A" w14:textId="268F9C4D" w:rsidR="00466A76" w:rsidRDefault="00466A76" w:rsidP="000A1221">
      <w:pPr>
        <w:pStyle w:val="Rindkopa"/>
        <w:numPr>
          <w:ilvl w:val="0"/>
          <w:numId w:val="17"/>
        </w:numPr>
        <w:ind w:left="426" w:hanging="426"/>
        <w:rPr>
          <w:rFonts w:ascii="Times New Roman" w:hAnsi="Times New Roman"/>
          <w:sz w:val="22"/>
          <w:szCs w:val="22"/>
        </w:rPr>
      </w:pPr>
      <w:r>
        <w:rPr>
          <w:rFonts w:ascii="Times New Roman" w:hAnsi="Times New Roman"/>
          <w:sz w:val="22"/>
          <w:szCs w:val="22"/>
        </w:rPr>
        <w:t>Finanšu piedāvājuma,</w:t>
      </w:r>
    </w:p>
    <w:p w14:paraId="626B2815" w14:textId="77777777" w:rsidR="002378C2" w:rsidRPr="000414D1" w:rsidRDefault="002378C2" w:rsidP="000A1221">
      <w:pPr>
        <w:pStyle w:val="Rindkopa"/>
        <w:numPr>
          <w:ilvl w:val="0"/>
          <w:numId w:val="17"/>
        </w:numPr>
        <w:ind w:left="426" w:hanging="426"/>
        <w:rPr>
          <w:rFonts w:ascii="Times New Roman" w:hAnsi="Times New Roman"/>
          <w:sz w:val="22"/>
          <w:szCs w:val="22"/>
        </w:rPr>
      </w:pPr>
      <w:r w:rsidRPr="000414D1">
        <w:rPr>
          <w:rFonts w:ascii="Times New Roman" w:hAnsi="Times New Roman"/>
          <w:sz w:val="22"/>
          <w:szCs w:val="22"/>
        </w:rPr>
        <w:t>Tehniskā piedāvājuma,</w:t>
      </w:r>
    </w:p>
    <w:p w14:paraId="0D7AF55A" w14:textId="77777777" w:rsidR="002378C2" w:rsidRPr="000414D1" w:rsidRDefault="002378C2" w:rsidP="002378C2">
      <w:pPr>
        <w:pStyle w:val="Punkts"/>
        <w:numPr>
          <w:ilvl w:val="0"/>
          <w:numId w:val="0"/>
        </w:numPr>
        <w:rPr>
          <w:rFonts w:ascii="Times New Roman" w:hAnsi="Times New Roman"/>
          <w:sz w:val="22"/>
          <w:szCs w:val="22"/>
        </w:rPr>
      </w:pPr>
    </w:p>
    <w:p w14:paraId="41233092" w14:textId="77777777" w:rsidR="002378C2" w:rsidRPr="000414D1" w:rsidRDefault="002378C2" w:rsidP="002378C2">
      <w:pPr>
        <w:rPr>
          <w:sz w:val="22"/>
          <w:szCs w:val="22"/>
        </w:rPr>
      </w:pPr>
      <w:r w:rsidRPr="000414D1">
        <w:rPr>
          <w:sz w:val="22"/>
          <w:szCs w:val="22"/>
        </w:rPr>
        <w:t>Pretendenta nosaukums __________________________________________________________</w:t>
      </w:r>
    </w:p>
    <w:p w14:paraId="7E0B37B0" w14:textId="77777777" w:rsidR="002378C2" w:rsidRPr="000414D1" w:rsidRDefault="002378C2" w:rsidP="002378C2">
      <w:pPr>
        <w:rPr>
          <w:sz w:val="22"/>
          <w:szCs w:val="22"/>
        </w:rPr>
      </w:pPr>
      <w:r w:rsidRPr="000414D1">
        <w:rPr>
          <w:sz w:val="22"/>
          <w:szCs w:val="22"/>
        </w:rPr>
        <w:t>Reģistrācijas Nr. ________________________________________________________________</w:t>
      </w:r>
    </w:p>
    <w:p w14:paraId="0F64554C" w14:textId="77777777" w:rsidR="002378C2" w:rsidRPr="000414D1" w:rsidRDefault="002378C2" w:rsidP="002378C2">
      <w:pPr>
        <w:rPr>
          <w:sz w:val="22"/>
          <w:szCs w:val="22"/>
        </w:rPr>
      </w:pPr>
      <w:r w:rsidRPr="000414D1">
        <w:rPr>
          <w:sz w:val="22"/>
          <w:szCs w:val="22"/>
        </w:rPr>
        <w:t>Banka ________________________________________________________________________</w:t>
      </w:r>
    </w:p>
    <w:p w14:paraId="17290FEA" w14:textId="77777777" w:rsidR="002378C2" w:rsidRPr="000414D1" w:rsidRDefault="002378C2" w:rsidP="002378C2">
      <w:pPr>
        <w:rPr>
          <w:sz w:val="22"/>
          <w:szCs w:val="22"/>
        </w:rPr>
      </w:pPr>
      <w:r w:rsidRPr="000414D1">
        <w:rPr>
          <w:sz w:val="22"/>
          <w:szCs w:val="22"/>
        </w:rPr>
        <w:t>Bankas konts __________________________________________________________________</w:t>
      </w:r>
    </w:p>
    <w:p w14:paraId="1D544C8A" w14:textId="77777777" w:rsidR="002378C2" w:rsidRPr="000414D1" w:rsidRDefault="002378C2" w:rsidP="002378C2">
      <w:pPr>
        <w:rPr>
          <w:sz w:val="22"/>
          <w:szCs w:val="22"/>
        </w:rPr>
      </w:pPr>
      <w:r w:rsidRPr="000414D1">
        <w:rPr>
          <w:sz w:val="22"/>
          <w:szCs w:val="22"/>
        </w:rPr>
        <w:t>Juridiskā adrese ________________________________________________________________</w:t>
      </w:r>
    </w:p>
    <w:p w14:paraId="46091D61" w14:textId="77777777" w:rsidR="002378C2" w:rsidRPr="000414D1" w:rsidRDefault="002378C2" w:rsidP="002378C2">
      <w:pPr>
        <w:rPr>
          <w:sz w:val="22"/>
          <w:szCs w:val="22"/>
        </w:rPr>
      </w:pPr>
      <w:r w:rsidRPr="000414D1">
        <w:rPr>
          <w:sz w:val="22"/>
          <w:szCs w:val="22"/>
        </w:rPr>
        <w:t>Kontaktpersona ________________________________________________________________</w:t>
      </w:r>
    </w:p>
    <w:p w14:paraId="66B8E482" w14:textId="77777777" w:rsidR="002378C2" w:rsidRPr="000414D1" w:rsidRDefault="002378C2" w:rsidP="002378C2">
      <w:pPr>
        <w:rPr>
          <w:sz w:val="22"/>
          <w:szCs w:val="22"/>
        </w:rPr>
      </w:pPr>
      <w:r w:rsidRPr="000414D1">
        <w:rPr>
          <w:sz w:val="22"/>
          <w:szCs w:val="22"/>
        </w:rPr>
        <w:t>_____________________________________________________________________________</w:t>
      </w:r>
    </w:p>
    <w:p w14:paraId="5E2339FF" w14:textId="77777777" w:rsidR="002378C2" w:rsidRPr="000414D1" w:rsidRDefault="002378C2" w:rsidP="002378C2">
      <w:pPr>
        <w:jc w:val="center"/>
        <w:rPr>
          <w:sz w:val="22"/>
          <w:szCs w:val="22"/>
        </w:rPr>
      </w:pPr>
      <w:r w:rsidRPr="000414D1">
        <w:rPr>
          <w:sz w:val="22"/>
          <w:szCs w:val="22"/>
        </w:rPr>
        <w:t>/uzvārds, ieņemamais amats, tālruņa numurs, e-pasta adrese/</w:t>
      </w:r>
    </w:p>
    <w:p w14:paraId="0874E5A0" w14:textId="77777777" w:rsidR="002378C2" w:rsidRPr="000414D1" w:rsidRDefault="002378C2" w:rsidP="002378C2">
      <w:pPr>
        <w:pStyle w:val="Apakpunkts"/>
        <w:numPr>
          <w:ilvl w:val="0"/>
          <w:numId w:val="0"/>
        </w:numPr>
        <w:ind w:left="851" w:hanging="851"/>
        <w:rPr>
          <w:rFonts w:ascii="Times New Roman" w:hAnsi="Times New Roman"/>
          <w:sz w:val="22"/>
          <w:szCs w:val="22"/>
        </w:rPr>
      </w:pPr>
    </w:p>
    <w:p w14:paraId="0799D384" w14:textId="77777777" w:rsidR="002378C2" w:rsidRPr="000414D1" w:rsidRDefault="002378C2" w:rsidP="002378C2">
      <w:pPr>
        <w:pStyle w:val="Default"/>
        <w:rPr>
          <w:sz w:val="22"/>
          <w:szCs w:val="22"/>
        </w:rPr>
      </w:pPr>
    </w:p>
    <w:p w14:paraId="33541EC2" w14:textId="77777777" w:rsidR="002378C2" w:rsidRPr="000414D1" w:rsidRDefault="002378C2" w:rsidP="000A1221">
      <w:pPr>
        <w:pStyle w:val="Default"/>
        <w:numPr>
          <w:ilvl w:val="0"/>
          <w:numId w:val="18"/>
        </w:numPr>
        <w:spacing w:after="9"/>
        <w:ind w:left="426" w:hanging="426"/>
        <w:jc w:val="both"/>
        <w:rPr>
          <w:sz w:val="22"/>
          <w:szCs w:val="22"/>
        </w:rPr>
      </w:pPr>
      <w:r w:rsidRPr="000414D1">
        <w:rPr>
          <w:sz w:val="22"/>
          <w:szCs w:val="22"/>
        </w:rPr>
        <w:t>Ar šo apliecinu, ka pilnībā esam iepazinušies ar visiem Iepirkuma dokumentiem, tai skaitā būv</w:t>
      </w:r>
      <w:r>
        <w:rPr>
          <w:sz w:val="22"/>
          <w:szCs w:val="22"/>
        </w:rPr>
        <w:t>projektēšanas uzdevumu, būv</w:t>
      </w:r>
      <w:r w:rsidRPr="000414D1">
        <w:rPr>
          <w:sz w:val="22"/>
          <w:szCs w:val="22"/>
        </w:rPr>
        <w:t>projektu</w:t>
      </w:r>
      <w:r>
        <w:rPr>
          <w:sz w:val="22"/>
          <w:szCs w:val="22"/>
        </w:rPr>
        <w:t xml:space="preserve"> minimālajā sastāvā</w:t>
      </w:r>
      <w:r w:rsidRPr="000414D1">
        <w:rPr>
          <w:sz w:val="22"/>
          <w:szCs w:val="22"/>
        </w:rPr>
        <w:t xml:space="preserve">, dokumentu grozījumiem, </w:t>
      </w:r>
      <w:r>
        <w:rPr>
          <w:sz w:val="22"/>
          <w:szCs w:val="22"/>
        </w:rPr>
        <w:t xml:space="preserve">autoruzraudzības darbu apjomu, </w:t>
      </w:r>
      <w:r w:rsidRPr="000414D1">
        <w:rPr>
          <w:sz w:val="22"/>
          <w:szCs w:val="22"/>
        </w:rPr>
        <w:t>Pasūtītāja sniegto papildus informāciju, saprotam šo dokumentu prasības, atzīstam tās par pamatotām, tiesiskām un saistošām mums, ja vēlamies piedalīties Iepirkuma procedūrā, pretenziju nav.</w:t>
      </w:r>
    </w:p>
    <w:p w14:paraId="3D2CCDF8" w14:textId="77777777" w:rsidR="002378C2" w:rsidRDefault="002378C2" w:rsidP="000A1221">
      <w:pPr>
        <w:pStyle w:val="Default"/>
        <w:numPr>
          <w:ilvl w:val="0"/>
          <w:numId w:val="18"/>
        </w:numPr>
        <w:spacing w:after="9"/>
        <w:ind w:left="426" w:hanging="426"/>
        <w:jc w:val="both"/>
        <w:rPr>
          <w:sz w:val="22"/>
          <w:szCs w:val="22"/>
        </w:rPr>
      </w:pPr>
      <w:r w:rsidRPr="000414D1">
        <w:rPr>
          <w:sz w:val="22"/>
          <w:szCs w:val="22"/>
        </w:rPr>
        <w:t>Apliecin</w:t>
      </w:r>
      <w:r>
        <w:rPr>
          <w:sz w:val="22"/>
          <w:szCs w:val="22"/>
        </w:rPr>
        <w:t>u</w:t>
      </w:r>
      <w:r w:rsidRPr="000414D1">
        <w:rPr>
          <w:sz w:val="22"/>
          <w:szCs w:val="22"/>
        </w:rPr>
        <w:t xml:space="preserve">, ka mūsu rīcībā ir pietiekoša informācija </w:t>
      </w:r>
      <w:r>
        <w:rPr>
          <w:sz w:val="22"/>
          <w:szCs w:val="22"/>
        </w:rPr>
        <w:t>un esam</w:t>
      </w:r>
      <w:r w:rsidRPr="000F78F7">
        <w:rPr>
          <w:sz w:val="22"/>
          <w:szCs w:val="22"/>
        </w:rPr>
        <w:t xml:space="preserve"> pilnībā iepazin</w:t>
      </w:r>
      <w:r>
        <w:rPr>
          <w:sz w:val="22"/>
          <w:szCs w:val="22"/>
        </w:rPr>
        <w:t>ušies</w:t>
      </w:r>
      <w:r w:rsidRPr="000F78F7">
        <w:rPr>
          <w:sz w:val="22"/>
          <w:szCs w:val="22"/>
        </w:rPr>
        <w:t xml:space="preserve"> ar iepirkuma priekšmetu, veicamo darbu un pakalpojuma apjomu</w:t>
      </w:r>
      <w:r>
        <w:rPr>
          <w:sz w:val="22"/>
          <w:szCs w:val="22"/>
        </w:rPr>
        <w:t>,</w:t>
      </w:r>
      <w:r w:rsidRPr="000F78F7">
        <w:rPr>
          <w:sz w:val="22"/>
          <w:szCs w:val="22"/>
        </w:rPr>
        <w:t xml:space="preserve"> un </w:t>
      </w:r>
      <w:r>
        <w:rPr>
          <w:sz w:val="22"/>
          <w:szCs w:val="22"/>
        </w:rPr>
        <w:t xml:space="preserve">esam </w:t>
      </w:r>
      <w:r w:rsidRPr="000F78F7">
        <w:rPr>
          <w:sz w:val="22"/>
          <w:szCs w:val="22"/>
        </w:rPr>
        <w:t>atzin</w:t>
      </w:r>
      <w:r>
        <w:rPr>
          <w:sz w:val="22"/>
          <w:szCs w:val="22"/>
        </w:rPr>
        <w:t>uši</w:t>
      </w:r>
      <w:r w:rsidRPr="000F78F7">
        <w:rPr>
          <w:sz w:val="22"/>
          <w:szCs w:val="22"/>
        </w:rPr>
        <w:t xml:space="preserve"> šo iegūto informāciju par pietiekamu, lai izstrādātu būvprojektu un veiktu autoruzraudzību</w:t>
      </w:r>
      <w:r>
        <w:rPr>
          <w:sz w:val="22"/>
          <w:szCs w:val="22"/>
        </w:rPr>
        <w:t xml:space="preserve">, </w:t>
      </w:r>
      <w:r w:rsidRPr="000F78F7">
        <w:rPr>
          <w:sz w:val="22"/>
          <w:szCs w:val="22"/>
        </w:rPr>
        <w:t xml:space="preserve">un novērtējis visus ar projektēšanas pakalpojumu  izpildi saistītos riskus; </w:t>
      </w:r>
    </w:p>
    <w:p w14:paraId="7AE68698" w14:textId="77777777" w:rsidR="002378C2" w:rsidRPr="007F519B" w:rsidRDefault="002378C2" w:rsidP="000A1221">
      <w:pPr>
        <w:pStyle w:val="Default"/>
        <w:numPr>
          <w:ilvl w:val="0"/>
          <w:numId w:val="18"/>
        </w:numPr>
        <w:spacing w:after="9"/>
        <w:ind w:left="426" w:hanging="426"/>
        <w:jc w:val="both"/>
        <w:rPr>
          <w:sz w:val="22"/>
          <w:szCs w:val="22"/>
        </w:rPr>
      </w:pPr>
      <w:r>
        <w:rPr>
          <w:sz w:val="22"/>
          <w:szCs w:val="22"/>
          <w:lang w:eastAsia="ar-SA"/>
        </w:rPr>
        <w:t>Apliecinā</w:t>
      </w:r>
      <w:r w:rsidRPr="007F519B">
        <w:rPr>
          <w:sz w:val="22"/>
          <w:szCs w:val="22"/>
          <w:lang w:eastAsia="ar-SA"/>
        </w:rPr>
        <w:t>m, ka esam pilnībā iepazinušies ar iepirkuma apjomu un būvprojektēšanas uzdevuma uzstādīj</w:t>
      </w:r>
      <w:r>
        <w:rPr>
          <w:sz w:val="22"/>
          <w:szCs w:val="22"/>
          <w:lang w:eastAsia="ar-SA"/>
        </w:rPr>
        <w:t>ām prasībām</w:t>
      </w:r>
      <w:r w:rsidRPr="007F519B">
        <w:rPr>
          <w:sz w:val="22"/>
          <w:szCs w:val="22"/>
          <w:lang w:eastAsia="ar-SA"/>
        </w:rPr>
        <w:t xml:space="preserve"> un mūsu piedāvājuma cenā ir iekļautas visas izmaksas, kas saistītas ar pakalpojumu  izpildi;</w:t>
      </w:r>
      <w:r w:rsidRPr="007F519B">
        <w:rPr>
          <w:sz w:val="22"/>
          <w:szCs w:val="22"/>
        </w:rPr>
        <w:t xml:space="preserve"> </w:t>
      </w:r>
    </w:p>
    <w:p w14:paraId="78C67DCF" w14:textId="77777777" w:rsidR="002378C2" w:rsidRPr="000414D1" w:rsidRDefault="002378C2" w:rsidP="000A1221">
      <w:pPr>
        <w:pStyle w:val="Default"/>
        <w:numPr>
          <w:ilvl w:val="0"/>
          <w:numId w:val="18"/>
        </w:numPr>
        <w:spacing w:after="9"/>
        <w:ind w:left="426" w:hanging="426"/>
        <w:jc w:val="both"/>
        <w:rPr>
          <w:sz w:val="22"/>
          <w:szCs w:val="22"/>
        </w:rPr>
      </w:pPr>
      <w:r w:rsidRPr="000414D1">
        <w:rPr>
          <w:sz w:val="22"/>
          <w:szCs w:val="22"/>
        </w:rPr>
        <w:t>Pilnībā apzin</w:t>
      </w:r>
      <w:r>
        <w:rPr>
          <w:sz w:val="22"/>
          <w:szCs w:val="22"/>
        </w:rPr>
        <w:t>āmies</w:t>
      </w:r>
      <w:r w:rsidRPr="000414D1">
        <w:rPr>
          <w:sz w:val="22"/>
          <w:szCs w:val="22"/>
        </w:rPr>
        <w:t xml:space="preserve"> savas saistības un pienākumus. </w:t>
      </w:r>
    </w:p>
    <w:p w14:paraId="71D5737E" w14:textId="44DA9D73" w:rsidR="002378C2" w:rsidRPr="000414D1" w:rsidRDefault="002378C2" w:rsidP="000A1221">
      <w:pPr>
        <w:pStyle w:val="Default"/>
        <w:numPr>
          <w:ilvl w:val="0"/>
          <w:numId w:val="18"/>
        </w:numPr>
        <w:spacing w:after="9"/>
        <w:ind w:left="426" w:hanging="426"/>
        <w:jc w:val="both"/>
        <w:rPr>
          <w:sz w:val="22"/>
          <w:szCs w:val="22"/>
        </w:rPr>
      </w:pPr>
      <w:r w:rsidRPr="000414D1">
        <w:rPr>
          <w:sz w:val="22"/>
          <w:szCs w:val="22"/>
        </w:rPr>
        <w:lastRenderedPageBreak/>
        <w:t xml:space="preserve">Apliecinu, ka pretendentam ir pienācīga rīcībspēja un tiesībspēja, lai slēgtu iepirkuma līgumu atbilstoši šā iepirkuma </w:t>
      </w:r>
      <w:r>
        <w:rPr>
          <w:sz w:val="22"/>
          <w:szCs w:val="22"/>
        </w:rPr>
        <w:t>būv</w:t>
      </w:r>
      <w:r w:rsidRPr="000414D1">
        <w:rPr>
          <w:sz w:val="22"/>
          <w:szCs w:val="22"/>
        </w:rPr>
        <w:t>projekt</w:t>
      </w:r>
      <w:r>
        <w:rPr>
          <w:sz w:val="22"/>
          <w:szCs w:val="22"/>
        </w:rPr>
        <w:t>ēšanas uzdevuma</w:t>
      </w:r>
      <w:r w:rsidRPr="000414D1">
        <w:rPr>
          <w:sz w:val="22"/>
          <w:szCs w:val="22"/>
        </w:rPr>
        <w:t xml:space="preserve"> un citu iepirkuma dokumentu prasībām, ka piedāvājums sagatavots atbilstoši Iepirkuma dokumentu prasībām un apņemamies veikt</w:t>
      </w:r>
      <w:r>
        <w:rPr>
          <w:sz w:val="22"/>
          <w:szCs w:val="22"/>
        </w:rPr>
        <w:t xml:space="preserve"> jahtotāju servisa ēkas </w:t>
      </w:r>
      <w:r w:rsidRPr="000414D1">
        <w:rPr>
          <w:sz w:val="22"/>
          <w:szCs w:val="22"/>
        </w:rPr>
        <w:t>būv</w:t>
      </w:r>
      <w:r>
        <w:rPr>
          <w:sz w:val="22"/>
          <w:szCs w:val="22"/>
        </w:rPr>
        <w:t>projektēšanas un autoruzraudzības</w:t>
      </w:r>
      <w:r w:rsidRPr="000414D1">
        <w:rPr>
          <w:sz w:val="22"/>
          <w:szCs w:val="22"/>
        </w:rPr>
        <w:t xml:space="preserve"> darbus par</w:t>
      </w:r>
      <w:r w:rsidR="0042546C">
        <w:rPr>
          <w:rStyle w:val="FootnoteReference"/>
          <w:sz w:val="22"/>
          <w:szCs w:val="22"/>
        </w:rPr>
        <w:footnoteReference w:id="4"/>
      </w:r>
      <w:r w:rsidRPr="000414D1">
        <w:rPr>
          <w:sz w:val="22"/>
          <w:szCs w:val="22"/>
        </w:rPr>
        <w:t xml:space="preserve">: </w:t>
      </w:r>
    </w:p>
    <w:p w14:paraId="24BCAE5F" w14:textId="77777777" w:rsidR="002378C2" w:rsidRDefault="002378C2" w:rsidP="002378C2">
      <w:pPr>
        <w:pStyle w:val="Default"/>
        <w:rPr>
          <w:sz w:val="22"/>
          <w:szCs w:val="22"/>
        </w:rPr>
      </w:pPr>
    </w:p>
    <w:tbl>
      <w:tblPr>
        <w:tblW w:w="8931" w:type="dxa"/>
        <w:jc w:val="right"/>
        <w:tblLook w:val="01E0" w:firstRow="1" w:lastRow="1" w:firstColumn="1" w:lastColumn="1" w:noHBand="0" w:noVBand="0"/>
      </w:tblPr>
      <w:tblGrid>
        <w:gridCol w:w="8931"/>
      </w:tblGrid>
      <w:tr w:rsidR="002378C2" w:rsidRPr="00AA59B0" w14:paraId="4ADB5997" w14:textId="77777777" w:rsidTr="002378C2">
        <w:trPr>
          <w:jc w:val="right"/>
        </w:trPr>
        <w:tc>
          <w:tcPr>
            <w:tcW w:w="8931" w:type="dxa"/>
          </w:tcPr>
          <w:tbl>
            <w:tblPr>
              <w:tblStyle w:val="TableGrid"/>
              <w:tblW w:w="7792" w:type="dxa"/>
              <w:jc w:val="center"/>
              <w:tblLook w:val="04A0" w:firstRow="1" w:lastRow="0" w:firstColumn="1" w:lastColumn="0" w:noHBand="0" w:noVBand="1"/>
            </w:tblPr>
            <w:tblGrid>
              <w:gridCol w:w="4688"/>
              <w:gridCol w:w="3104"/>
            </w:tblGrid>
            <w:tr w:rsidR="002378C2" w:rsidRPr="00AA59B0" w14:paraId="4BAAD11F" w14:textId="77777777" w:rsidTr="00C40982">
              <w:trPr>
                <w:jc w:val="center"/>
              </w:trPr>
              <w:tc>
                <w:tcPr>
                  <w:tcW w:w="4688" w:type="dxa"/>
                  <w:shd w:val="clear" w:color="auto" w:fill="D9D9D9" w:themeFill="background1" w:themeFillShade="D9"/>
                </w:tcPr>
                <w:p w14:paraId="757A4741" w14:textId="77777777" w:rsidR="002378C2" w:rsidRPr="00AA59B0" w:rsidRDefault="002378C2" w:rsidP="002378C2">
                  <w:pPr>
                    <w:ind w:left="0" w:firstLine="0"/>
                    <w:rPr>
                      <w:sz w:val="22"/>
                    </w:rPr>
                  </w:pPr>
                  <w:r w:rsidRPr="00AA59B0">
                    <w:rPr>
                      <w:sz w:val="22"/>
                    </w:rPr>
                    <w:t>Cena par būvprojekta izstrādi bez PVN (EUR)</w:t>
                  </w:r>
                </w:p>
              </w:tc>
              <w:tc>
                <w:tcPr>
                  <w:tcW w:w="3104" w:type="dxa"/>
                </w:tcPr>
                <w:p w14:paraId="6F0C7329" w14:textId="77777777" w:rsidR="002378C2" w:rsidRPr="00AA59B0" w:rsidRDefault="002378C2" w:rsidP="002378C2">
                  <w:pPr>
                    <w:spacing w:before="100" w:beforeAutospacing="1" w:after="100" w:afterAutospacing="1" w:line="259" w:lineRule="auto"/>
                    <w:ind w:left="0" w:firstLine="0"/>
                    <w:rPr>
                      <w:sz w:val="22"/>
                    </w:rPr>
                  </w:pPr>
                </w:p>
              </w:tc>
            </w:tr>
            <w:tr w:rsidR="002378C2" w:rsidRPr="00AA59B0" w14:paraId="68880122" w14:textId="77777777" w:rsidTr="00C40982">
              <w:trPr>
                <w:jc w:val="center"/>
              </w:trPr>
              <w:tc>
                <w:tcPr>
                  <w:tcW w:w="4688" w:type="dxa"/>
                  <w:tcBorders>
                    <w:bottom w:val="single" w:sz="4" w:space="0" w:color="auto"/>
                  </w:tcBorders>
                  <w:shd w:val="clear" w:color="auto" w:fill="D9D9D9" w:themeFill="background1" w:themeFillShade="D9"/>
                </w:tcPr>
                <w:p w14:paraId="73257B62" w14:textId="77777777" w:rsidR="002378C2" w:rsidRPr="00AA59B0" w:rsidRDefault="002378C2" w:rsidP="002378C2">
                  <w:pPr>
                    <w:ind w:left="0" w:firstLine="0"/>
                    <w:rPr>
                      <w:sz w:val="22"/>
                    </w:rPr>
                  </w:pPr>
                  <w:r w:rsidRPr="00AA59B0">
                    <w:rPr>
                      <w:sz w:val="22"/>
                    </w:rPr>
                    <w:t>PVN (EUR)</w:t>
                  </w:r>
                </w:p>
              </w:tc>
              <w:tc>
                <w:tcPr>
                  <w:tcW w:w="3104" w:type="dxa"/>
                  <w:tcBorders>
                    <w:bottom w:val="single" w:sz="4" w:space="0" w:color="auto"/>
                  </w:tcBorders>
                </w:tcPr>
                <w:p w14:paraId="7FFB58BB" w14:textId="77777777" w:rsidR="002378C2" w:rsidRPr="00AA59B0" w:rsidRDefault="002378C2" w:rsidP="002378C2">
                  <w:pPr>
                    <w:spacing w:before="100" w:beforeAutospacing="1" w:after="100" w:afterAutospacing="1" w:line="259" w:lineRule="auto"/>
                    <w:ind w:left="0" w:firstLine="0"/>
                    <w:rPr>
                      <w:sz w:val="22"/>
                    </w:rPr>
                  </w:pPr>
                </w:p>
              </w:tc>
            </w:tr>
            <w:tr w:rsidR="002378C2" w:rsidRPr="00AA59B0" w14:paraId="2C6C7C49" w14:textId="77777777" w:rsidTr="00C40982">
              <w:trPr>
                <w:jc w:val="center"/>
              </w:trPr>
              <w:tc>
                <w:tcPr>
                  <w:tcW w:w="4688" w:type="dxa"/>
                  <w:tcBorders>
                    <w:bottom w:val="double" w:sz="4" w:space="0" w:color="auto"/>
                  </w:tcBorders>
                  <w:shd w:val="clear" w:color="auto" w:fill="D9D9D9" w:themeFill="background1" w:themeFillShade="D9"/>
                </w:tcPr>
                <w:p w14:paraId="44A0514A" w14:textId="77777777" w:rsidR="002378C2" w:rsidRPr="00AA59B0" w:rsidRDefault="002378C2" w:rsidP="002378C2">
                  <w:pPr>
                    <w:ind w:left="0" w:firstLine="0"/>
                    <w:rPr>
                      <w:sz w:val="22"/>
                    </w:rPr>
                  </w:pPr>
                  <w:r w:rsidRPr="00AA59B0">
                    <w:rPr>
                      <w:sz w:val="22"/>
                    </w:rPr>
                    <w:t>Cena par būvprojekta izstrādi, ar PVN (EUR)</w:t>
                  </w:r>
                </w:p>
              </w:tc>
              <w:tc>
                <w:tcPr>
                  <w:tcW w:w="3104" w:type="dxa"/>
                  <w:tcBorders>
                    <w:bottom w:val="double" w:sz="4" w:space="0" w:color="auto"/>
                  </w:tcBorders>
                </w:tcPr>
                <w:p w14:paraId="555B58DA" w14:textId="77777777" w:rsidR="002378C2" w:rsidRPr="00AA59B0" w:rsidRDefault="002378C2" w:rsidP="002378C2">
                  <w:pPr>
                    <w:spacing w:before="100" w:beforeAutospacing="1" w:after="100" w:afterAutospacing="1" w:line="259" w:lineRule="auto"/>
                    <w:ind w:left="0" w:firstLine="0"/>
                    <w:rPr>
                      <w:sz w:val="22"/>
                    </w:rPr>
                  </w:pPr>
                </w:p>
              </w:tc>
            </w:tr>
            <w:tr w:rsidR="002378C2" w:rsidRPr="00AA59B0" w14:paraId="4F6A92BF" w14:textId="77777777" w:rsidTr="00C40982">
              <w:trPr>
                <w:jc w:val="center"/>
              </w:trPr>
              <w:tc>
                <w:tcPr>
                  <w:tcW w:w="4688" w:type="dxa"/>
                  <w:tcBorders>
                    <w:top w:val="double" w:sz="4" w:space="0" w:color="auto"/>
                  </w:tcBorders>
                  <w:shd w:val="clear" w:color="auto" w:fill="D9D9D9" w:themeFill="background1" w:themeFillShade="D9"/>
                </w:tcPr>
                <w:p w14:paraId="58E8D53C" w14:textId="77777777" w:rsidR="002378C2" w:rsidRPr="00AA59B0" w:rsidRDefault="002378C2" w:rsidP="002378C2">
                  <w:pPr>
                    <w:ind w:left="0" w:firstLine="0"/>
                    <w:rPr>
                      <w:sz w:val="22"/>
                    </w:rPr>
                  </w:pPr>
                  <w:r w:rsidRPr="00AA59B0">
                    <w:rPr>
                      <w:sz w:val="22"/>
                    </w:rPr>
                    <w:t>Cena par autoruzraudzības pakalpojumiem, bez PVN (EUR)</w:t>
                  </w:r>
                </w:p>
              </w:tc>
              <w:tc>
                <w:tcPr>
                  <w:tcW w:w="3104" w:type="dxa"/>
                  <w:tcBorders>
                    <w:top w:val="double" w:sz="4" w:space="0" w:color="auto"/>
                  </w:tcBorders>
                </w:tcPr>
                <w:p w14:paraId="77493B08" w14:textId="77777777" w:rsidR="002378C2" w:rsidRPr="00AA59B0" w:rsidRDefault="002378C2" w:rsidP="002378C2">
                  <w:pPr>
                    <w:spacing w:before="100" w:beforeAutospacing="1" w:after="100" w:afterAutospacing="1" w:line="259" w:lineRule="auto"/>
                    <w:ind w:left="0" w:firstLine="0"/>
                    <w:rPr>
                      <w:sz w:val="22"/>
                    </w:rPr>
                  </w:pPr>
                </w:p>
              </w:tc>
            </w:tr>
            <w:tr w:rsidR="002378C2" w:rsidRPr="00AA59B0" w14:paraId="576CE05C" w14:textId="77777777" w:rsidTr="00C40982">
              <w:trPr>
                <w:jc w:val="center"/>
              </w:trPr>
              <w:tc>
                <w:tcPr>
                  <w:tcW w:w="4688" w:type="dxa"/>
                  <w:shd w:val="clear" w:color="auto" w:fill="D9D9D9" w:themeFill="background1" w:themeFillShade="D9"/>
                </w:tcPr>
                <w:p w14:paraId="468C9881" w14:textId="77777777" w:rsidR="002378C2" w:rsidRPr="00AA59B0" w:rsidRDefault="002378C2" w:rsidP="002378C2">
                  <w:pPr>
                    <w:ind w:left="0" w:firstLine="0"/>
                    <w:rPr>
                      <w:sz w:val="22"/>
                    </w:rPr>
                  </w:pPr>
                  <w:r w:rsidRPr="00AA59B0">
                    <w:rPr>
                      <w:sz w:val="22"/>
                    </w:rPr>
                    <w:t>PVN (EUR)</w:t>
                  </w:r>
                </w:p>
              </w:tc>
              <w:tc>
                <w:tcPr>
                  <w:tcW w:w="3104" w:type="dxa"/>
                </w:tcPr>
                <w:p w14:paraId="1AC37504" w14:textId="77777777" w:rsidR="002378C2" w:rsidRPr="00AA59B0" w:rsidRDefault="002378C2" w:rsidP="002378C2">
                  <w:pPr>
                    <w:spacing w:before="100" w:beforeAutospacing="1" w:after="100" w:afterAutospacing="1" w:line="259" w:lineRule="auto"/>
                    <w:ind w:left="0" w:firstLine="0"/>
                    <w:rPr>
                      <w:sz w:val="22"/>
                    </w:rPr>
                  </w:pPr>
                </w:p>
              </w:tc>
            </w:tr>
            <w:tr w:rsidR="002378C2" w:rsidRPr="00AA59B0" w14:paraId="1AAE4322" w14:textId="77777777" w:rsidTr="00C40982">
              <w:trPr>
                <w:jc w:val="center"/>
              </w:trPr>
              <w:tc>
                <w:tcPr>
                  <w:tcW w:w="4688" w:type="dxa"/>
                  <w:tcBorders>
                    <w:bottom w:val="double" w:sz="4" w:space="0" w:color="auto"/>
                  </w:tcBorders>
                  <w:shd w:val="clear" w:color="auto" w:fill="D9D9D9" w:themeFill="background1" w:themeFillShade="D9"/>
                </w:tcPr>
                <w:p w14:paraId="06E81553" w14:textId="77777777" w:rsidR="002378C2" w:rsidRPr="00AA59B0" w:rsidRDefault="002378C2" w:rsidP="002378C2">
                  <w:pPr>
                    <w:ind w:left="0" w:firstLine="0"/>
                    <w:rPr>
                      <w:sz w:val="22"/>
                    </w:rPr>
                  </w:pPr>
                  <w:r w:rsidRPr="00AA59B0">
                    <w:rPr>
                      <w:sz w:val="22"/>
                    </w:rPr>
                    <w:t>Cena par autoruzraudzības pakalpojumiem, ar PVN (EUR)</w:t>
                  </w:r>
                </w:p>
              </w:tc>
              <w:tc>
                <w:tcPr>
                  <w:tcW w:w="3104" w:type="dxa"/>
                  <w:tcBorders>
                    <w:bottom w:val="double" w:sz="4" w:space="0" w:color="auto"/>
                  </w:tcBorders>
                </w:tcPr>
                <w:p w14:paraId="1086B3D9" w14:textId="77777777" w:rsidR="002378C2" w:rsidRPr="00AA59B0" w:rsidRDefault="002378C2" w:rsidP="002378C2">
                  <w:pPr>
                    <w:spacing w:before="100" w:beforeAutospacing="1" w:after="100" w:afterAutospacing="1" w:line="259" w:lineRule="auto"/>
                    <w:ind w:left="0" w:firstLine="0"/>
                    <w:rPr>
                      <w:sz w:val="22"/>
                    </w:rPr>
                  </w:pPr>
                </w:p>
              </w:tc>
            </w:tr>
            <w:tr w:rsidR="002378C2" w:rsidRPr="00AA59B0" w14:paraId="075B2A7D" w14:textId="77777777" w:rsidTr="00C40982">
              <w:trPr>
                <w:jc w:val="center"/>
              </w:trPr>
              <w:tc>
                <w:tcPr>
                  <w:tcW w:w="4688" w:type="dxa"/>
                  <w:tcBorders>
                    <w:top w:val="double" w:sz="4" w:space="0" w:color="auto"/>
                  </w:tcBorders>
                  <w:shd w:val="clear" w:color="auto" w:fill="D9D9D9" w:themeFill="background1" w:themeFillShade="D9"/>
                </w:tcPr>
                <w:p w14:paraId="2A5224C7" w14:textId="77777777" w:rsidR="002378C2" w:rsidRPr="00AA59B0" w:rsidRDefault="002378C2" w:rsidP="002378C2">
                  <w:pPr>
                    <w:ind w:left="0" w:firstLine="0"/>
                    <w:rPr>
                      <w:b/>
                      <w:sz w:val="22"/>
                    </w:rPr>
                  </w:pPr>
                  <w:r w:rsidRPr="00AA59B0">
                    <w:rPr>
                      <w:b/>
                      <w:sz w:val="22"/>
                    </w:rPr>
                    <w:t>Kopējā cena par visu pakalpojumu apjomu, bez PVN (EUR)</w:t>
                  </w:r>
                </w:p>
              </w:tc>
              <w:tc>
                <w:tcPr>
                  <w:tcW w:w="3104" w:type="dxa"/>
                  <w:tcBorders>
                    <w:top w:val="double" w:sz="4" w:space="0" w:color="auto"/>
                  </w:tcBorders>
                </w:tcPr>
                <w:p w14:paraId="2C59AD54" w14:textId="77777777" w:rsidR="002378C2" w:rsidRPr="00AA59B0" w:rsidRDefault="002378C2" w:rsidP="002378C2">
                  <w:pPr>
                    <w:spacing w:before="100" w:beforeAutospacing="1" w:after="100" w:afterAutospacing="1" w:line="259" w:lineRule="auto"/>
                    <w:ind w:left="0" w:firstLine="0"/>
                    <w:rPr>
                      <w:sz w:val="22"/>
                    </w:rPr>
                  </w:pPr>
                </w:p>
              </w:tc>
            </w:tr>
            <w:tr w:rsidR="002378C2" w:rsidRPr="00AA59B0" w14:paraId="3774AED7" w14:textId="77777777" w:rsidTr="00C40982">
              <w:trPr>
                <w:jc w:val="center"/>
              </w:trPr>
              <w:tc>
                <w:tcPr>
                  <w:tcW w:w="4688" w:type="dxa"/>
                  <w:shd w:val="clear" w:color="auto" w:fill="D9D9D9" w:themeFill="background1" w:themeFillShade="D9"/>
                </w:tcPr>
                <w:p w14:paraId="4F79AF03" w14:textId="77777777" w:rsidR="002378C2" w:rsidRPr="00AA59B0" w:rsidRDefault="002378C2" w:rsidP="002378C2">
                  <w:pPr>
                    <w:ind w:left="0" w:firstLine="0"/>
                    <w:rPr>
                      <w:b/>
                      <w:sz w:val="22"/>
                    </w:rPr>
                  </w:pPr>
                  <w:r w:rsidRPr="00AA59B0">
                    <w:rPr>
                      <w:b/>
                      <w:sz w:val="22"/>
                    </w:rPr>
                    <w:t>PVN (EUR)</w:t>
                  </w:r>
                </w:p>
              </w:tc>
              <w:tc>
                <w:tcPr>
                  <w:tcW w:w="3104" w:type="dxa"/>
                </w:tcPr>
                <w:p w14:paraId="0A3BE960" w14:textId="77777777" w:rsidR="002378C2" w:rsidRPr="00AA59B0" w:rsidRDefault="002378C2" w:rsidP="002378C2">
                  <w:pPr>
                    <w:spacing w:before="100" w:beforeAutospacing="1" w:after="100" w:afterAutospacing="1" w:line="259" w:lineRule="auto"/>
                    <w:ind w:left="0" w:firstLine="0"/>
                    <w:rPr>
                      <w:sz w:val="22"/>
                    </w:rPr>
                  </w:pPr>
                </w:p>
              </w:tc>
            </w:tr>
            <w:tr w:rsidR="002378C2" w:rsidRPr="00AA59B0" w14:paraId="1A38E280" w14:textId="77777777" w:rsidTr="00C40982">
              <w:trPr>
                <w:jc w:val="center"/>
              </w:trPr>
              <w:tc>
                <w:tcPr>
                  <w:tcW w:w="4688" w:type="dxa"/>
                  <w:shd w:val="clear" w:color="auto" w:fill="D9D9D9" w:themeFill="background1" w:themeFillShade="D9"/>
                </w:tcPr>
                <w:p w14:paraId="126432F8" w14:textId="77777777" w:rsidR="002378C2" w:rsidRPr="00AA59B0" w:rsidRDefault="002378C2" w:rsidP="002378C2">
                  <w:pPr>
                    <w:ind w:left="0" w:firstLine="0"/>
                    <w:rPr>
                      <w:b/>
                      <w:sz w:val="22"/>
                    </w:rPr>
                  </w:pPr>
                  <w:r w:rsidRPr="00AA59B0">
                    <w:rPr>
                      <w:b/>
                      <w:sz w:val="22"/>
                    </w:rPr>
                    <w:t>Kopējā cena par visu pakalpojumu apjomu ar PVN (EUR)</w:t>
                  </w:r>
                </w:p>
              </w:tc>
              <w:tc>
                <w:tcPr>
                  <w:tcW w:w="3104" w:type="dxa"/>
                </w:tcPr>
                <w:p w14:paraId="290404CD" w14:textId="77777777" w:rsidR="002378C2" w:rsidRPr="00AA59B0" w:rsidRDefault="002378C2" w:rsidP="002378C2">
                  <w:pPr>
                    <w:spacing w:before="100" w:beforeAutospacing="1" w:after="100" w:afterAutospacing="1" w:line="259" w:lineRule="auto"/>
                    <w:ind w:left="0" w:firstLine="0"/>
                    <w:rPr>
                      <w:sz w:val="22"/>
                    </w:rPr>
                  </w:pPr>
                </w:p>
              </w:tc>
            </w:tr>
          </w:tbl>
          <w:p w14:paraId="1355FA8E" w14:textId="77777777" w:rsidR="002378C2" w:rsidRPr="00AA59B0" w:rsidRDefault="002378C2" w:rsidP="002378C2">
            <w:pPr>
              <w:spacing w:after="0" w:line="259" w:lineRule="auto"/>
              <w:ind w:left="0" w:firstLine="0"/>
              <w:jc w:val="right"/>
              <w:rPr>
                <w:sz w:val="22"/>
              </w:rPr>
            </w:pPr>
          </w:p>
          <w:p w14:paraId="6479D9F3" w14:textId="77777777" w:rsidR="002378C2" w:rsidRPr="00AA59B0" w:rsidRDefault="002378C2" w:rsidP="002378C2">
            <w:pPr>
              <w:spacing w:after="0" w:line="259" w:lineRule="auto"/>
              <w:ind w:left="0" w:firstLine="0"/>
              <w:jc w:val="right"/>
              <w:rPr>
                <w:sz w:val="22"/>
              </w:rPr>
            </w:pPr>
          </w:p>
          <w:tbl>
            <w:tblPr>
              <w:tblStyle w:val="TableGrid"/>
              <w:tblW w:w="7792" w:type="dxa"/>
              <w:jc w:val="center"/>
              <w:tblLook w:val="04A0" w:firstRow="1" w:lastRow="0" w:firstColumn="1" w:lastColumn="0" w:noHBand="0" w:noVBand="1"/>
            </w:tblPr>
            <w:tblGrid>
              <w:gridCol w:w="4688"/>
              <w:gridCol w:w="3104"/>
            </w:tblGrid>
            <w:tr w:rsidR="002378C2" w:rsidRPr="00AA59B0" w14:paraId="70389FC9" w14:textId="77777777" w:rsidTr="00C40982">
              <w:trPr>
                <w:jc w:val="center"/>
              </w:trPr>
              <w:tc>
                <w:tcPr>
                  <w:tcW w:w="4688" w:type="dxa"/>
                  <w:shd w:val="clear" w:color="auto" w:fill="D9D9D9" w:themeFill="background1" w:themeFillShade="D9"/>
                </w:tcPr>
                <w:p w14:paraId="31AB1A3E" w14:textId="77777777" w:rsidR="002378C2" w:rsidRPr="00AA59B0" w:rsidRDefault="002378C2" w:rsidP="002378C2">
                  <w:pPr>
                    <w:ind w:left="0" w:firstLine="0"/>
                    <w:rPr>
                      <w:sz w:val="22"/>
                    </w:rPr>
                  </w:pPr>
                  <w:r w:rsidRPr="00AA59B0">
                    <w:rPr>
                      <w:sz w:val="22"/>
                    </w:rPr>
                    <w:t>Vienas autoruzraudzības inženierdienas izmaksas (EUR)</w:t>
                  </w:r>
                </w:p>
              </w:tc>
              <w:tc>
                <w:tcPr>
                  <w:tcW w:w="3104" w:type="dxa"/>
                </w:tcPr>
                <w:p w14:paraId="0C1A83A2" w14:textId="77777777" w:rsidR="002378C2" w:rsidRPr="00AA59B0" w:rsidRDefault="002378C2" w:rsidP="002378C2">
                  <w:pPr>
                    <w:spacing w:before="100" w:beforeAutospacing="1" w:after="100" w:afterAutospacing="1" w:line="259" w:lineRule="auto"/>
                    <w:ind w:left="0" w:firstLine="0"/>
                    <w:rPr>
                      <w:sz w:val="22"/>
                    </w:rPr>
                  </w:pPr>
                </w:p>
              </w:tc>
            </w:tr>
            <w:tr w:rsidR="002378C2" w:rsidRPr="00AA59B0" w14:paraId="6D99093E" w14:textId="77777777" w:rsidTr="00C40982">
              <w:trPr>
                <w:jc w:val="center"/>
              </w:trPr>
              <w:tc>
                <w:tcPr>
                  <w:tcW w:w="4688" w:type="dxa"/>
                  <w:shd w:val="clear" w:color="auto" w:fill="D9D9D9" w:themeFill="background1" w:themeFillShade="D9"/>
                </w:tcPr>
                <w:p w14:paraId="4756DC3A" w14:textId="77777777" w:rsidR="002378C2" w:rsidRPr="00AA59B0" w:rsidRDefault="002378C2" w:rsidP="002378C2">
                  <w:pPr>
                    <w:ind w:left="0" w:firstLine="0"/>
                    <w:rPr>
                      <w:sz w:val="22"/>
                    </w:rPr>
                  </w:pPr>
                  <w:r w:rsidRPr="00AA59B0">
                    <w:rPr>
                      <w:sz w:val="22"/>
                    </w:rPr>
                    <w:t>PVN (EUR)</w:t>
                  </w:r>
                </w:p>
              </w:tc>
              <w:tc>
                <w:tcPr>
                  <w:tcW w:w="3104" w:type="dxa"/>
                </w:tcPr>
                <w:p w14:paraId="6A4B80CC" w14:textId="77777777" w:rsidR="002378C2" w:rsidRPr="00AA59B0" w:rsidRDefault="002378C2" w:rsidP="002378C2">
                  <w:pPr>
                    <w:spacing w:before="100" w:beforeAutospacing="1" w:after="100" w:afterAutospacing="1" w:line="259" w:lineRule="auto"/>
                    <w:ind w:left="0" w:firstLine="0"/>
                    <w:rPr>
                      <w:sz w:val="22"/>
                    </w:rPr>
                  </w:pPr>
                </w:p>
              </w:tc>
            </w:tr>
            <w:tr w:rsidR="002378C2" w:rsidRPr="00AA59B0" w14:paraId="595A0E7F" w14:textId="77777777" w:rsidTr="00C40982">
              <w:trPr>
                <w:jc w:val="center"/>
              </w:trPr>
              <w:tc>
                <w:tcPr>
                  <w:tcW w:w="4688" w:type="dxa"/>
                  <w:shd w:val="clear" w:color="auto" w:fill="D9D9D9" w:themeFill="background1" w:themeFillShade="D9"/>
                </w:tcPr>
                <w:p w14:paraId="23048863" w14:textId="77777777" w:rsidR="002378C2" w:rsidRPr="00AA59B0" w:rsidRDefault="002378C2" w:rsidP="002378C2">
                  <w:pPr>
                    <w:ind w:left="0" w:firstLine="0"/>
                    <w:rPr>
                      <w:sz w:val="22"/>
                    </w:rPr>
                  </w:pPr>
                  <w:r w:rsidRPr="00AA59B0">
                    <w:rPr>
                      <w:sz w:val="22"/>
                    </w:rPr>
                    <w:t>Vienas autoruzraudzības inženierdienas izmaksas ar PVN (EUR)</w:t>
                  </w:r>
                </w:p>
              </w:tc>
              <w:tc>
                <w:tcPr>
                  <w:tcW w:w="3104" w:type="dxa"/>
                </w:tcPr>
                <w:p w14:paraId="7FF0F0FD" w14:textId="77777777" w:rsidR="002378C2" w:rsidRPr="00AA59B0" w:rsidRDefault="002378C2" w:rsidP="002378C2">
                  <w:pPr>
                    <w:spacing w:before="100" w:beforeAutospacing="1" w:after="100" w:afterAutospacing="1" w:line="259" w:lineRule="auto"/>
                    <w:ind w:left="0" w:firstLine="0"/>
                    <w:rPr>
                      <w:sz w:val="22"/>
                    </w:rPr>
                  </w:pPr>
                </w:p>
              </w:tc>
            </w:tr>
          </w:tbl>
          <w:p w14:paraId="6EEB1040" w14:textId="77777777" w:rsidR="002378C2" w:rsidRPr="00AA59B0" w:rsidRDefault="002378C2" w:rsidP="002378C2">
            <w:pPr>
              <w:rPr>
                <w:sz w:val="22"/>
                <w:szCs w:val="22"/>
              </w:rPr>
            </w:pPr>
          </w:p>
        </w:tc>
      </w:tr>
    </w:tbl>
    <w:p w14:paraId="5C08D6E3" w14:textId="77777777" w:rsidR="002378C2" w:rsidRPr="000414D1" w:rsidRDefault="002378C2" w:rsidP="002378C2">
      <w:pPr>
        <w:pStyle w:val="Default"/>
        <w:spacing w:after="9"/>
        <w:rPr>
          <w:sz w:val="22"/>
          <w:szCs w:val="22"/>
        </w:rPr>
      </w:pPr>
    </w:p>
    <w:p w14:paraId="5A28A4EB" w14:textId="77777777" w:rsidR="002378C2" w:rsidRPr="000414D1" w:rsidRDefault="002378C2" w:rsidP="000A1221">
      <w:pPr>
        <w:pStyle w:val="Default"/>
        <w:numPr>
          <w:ilvl w:val="0"/>
          <w:numId w:val="19"/>
        </w:numPr>
        <w:spacing w:after="9"/>
        <w:ind w:left="426" w:hanging="426"/>
        <w:jc w:val="both"/>
        <w:rPr>
          <w:sz w:val="22"/>
          <w:szCs w:val="22"/>
        </w:rPr>
      </w:pPr>
      <w:r w:rsidRPr="000414D1">
        <w:rPr>
          <w:sz w:val="22"/>
          <w:szCs w:val="22"/>
        </w:rPr>
        <w:t xml:space="preserve">Apliecinu, ka iesniegtās ziņas ir pilnīgas un patiesas. </w:t>
      </w:r>
    </w:p>
    <w:p w14:paraId="644BBF22" w14:textId="77777777" w:rsidR="002378C2" w:rsidRPr="000414D1" w:rsidRDefault="002378C2" w:rsidP="000A1221">
      <w:pPr>
        <w:pStyle w:val="Default"/>
        <w:numPr>
          <w:ilvl w:val="0"/>
          <w:numId w:val="19"/>
        </w:numPr>
        <w:spacing w:after="9"/>
        <w:ind w:left="426" w:hanging="426"/>
        <w:jc w:val="both"/>
        <w:rPr>
          <w:sz w:val="22"/>
          <w:szCs w:val="22"/>
        </w:rPr>
      </w:pPr>
      <w:r w:rsidRPr="000414D1">
        <w:rPr>
          <w:sz w:val="22"/>
          <w:szCs w:val="22"/>
        </w:rPr>
        <w:t xml:space="preserve">Apņemamies </w:t>
      </w:r>
      <w:r>
        <w:rPr>
          <w:sz w:val="22"/>
          <w:szCs w:val="22"/>
        </w:rPr>
        <w:t xml:space="preserve">izstrādāt </w:t>
      </w:r>
      <w:r w:rsidRPr="000414D1">
        <w:rPr>
          <w:sz w:val="22"/>
          <w:szCs w:val="22"/>
        </w:rPr>
        <w:t>būv</w:t>
      </w:r>
      <w:r>
        <w:rPr>
          <w:sz w:val="22"/>
          <w:szCs w:val="22"/>
        </w:rPr>
        <w:t>projektu un</w:t>
      </w:r>
      <w:r w:rsidRPr="000414D1">
        <w:rPr>
          <w:sz w:val="22"/>
          <w:szCs w:val="22"/>
        </w:rPr>
        <w:t xml:space="preserve"> veikt</w:t>
      </w:r>
      <w:r>
        <w:rPr>
          <w:sz w:val="22"/>
          <w:szCs w:val="22"/>
        </w:rPr>
        <w:t xml:space="preserve"> autoruzraudzības</w:t>
      </w:r>
      <w:r w:rsidRPr="000414D1">
        <w:rPr>
          <w:sz w:val="22"/>
          <w:szCs w:val="22"/>
        </w:rPr>
        <w:t xml:space="preserve"> darbus noteiktajos termiņos. </w:t>
      </w:r>
    </w:p>
    <w:p w14:paraId="48F06D8B" w14:textId="77777777" w:rsidR="002378C2" w:rsidRPr="000414D1" w:rsidRDefault="002378C2" w:rsidP="000A1221">
      <w:pPr>
        <w:pStyle w:val="Default"/>
        <w:numPr>
          <w:ilvl w:val="0"/>
          <w:numId w:val="19"/>
        </w:numPr>
        <w:spacing w:after="9"/>
        <w:ind w:left="426" w:hanging="426"/>
        <w:jc w:val="both"/>
        <w:rPr>
          <w:sz w:val="22"/>
          <w:szCs w:val="22"/>
        </w:rPr>
      </w:pPr>
      <w:r w:rsidRPr="000414D1">
        <w:rPr>
          <w:color w:val="auto"/>
          <w:sz w:val="22"/>
          <w:szCs w:val="22"/>
        </w:rPr>
        <w:t xml:space="preserve">Iesniedzot šo pieteikumu, apzināmies un pilnībā uzņemamies visus riskus un atbildību iesniegtā piedāvājuma sakarā. </w:t>
      </w:r>
    </w:p>
    <w:p w14:paraId="4AA74071" w14:textId="77777777" w:rsidR="002378C2" w:rsidRPr="000414D1" w:rsidRDefault="002378C2" w:rsidP="000A1221">
      <w:pPr>
        <w:pStyle w:val="Default"/>
        <w:numPr>
          <w:ilvl w:val="0"/>
          <w:numId w:val="19"/>
        </w:numPr>
        <w:spacing w:after="9"/>
        <w:ind w:left="426" w:hanging="426"/>
        <w:jc w:val="both"/>
        <w:rPr>
          <w:sz w:val="22"/>
          <w:szCs w:val="22"/>
        </w:rPr>
      </w:pPr>
      <w:r w:rsidRPr="000414D1">
        <w:rPr>
          <w:color w:val="auto"/>
          <w:sz w:val="22"/>
          <w:szCs w:val="22"/>
        </w:rPr>
        <w:t xml:space="preserve">Ja mūsu piedāvājums būs ar viszemāko cenu, garantējam iepirkuma līguma saistību izpildi pieprasītajā apjomā, kvalitātē un termiņā. </w:t>
      </w:r>
    </w:p>
    <w:p w14:paraId="0D600BD1" w14:textId="77777777" w:rsidR="002378C2" w:rsidRPr="000414D1" w:rsidRDefault="002378C2" w:rsidP="000A1221">
      <w:pPr>
        <w:pStyle w:val="Default"/>
        <w:numPr>
          <w:ilvl w:val="0"/>
          <w:numId w:val="19"/>
        </w:numPr>
        <w:spacing w:after="9"/>
        <w:ind w:left="426" w:hanging="426"/>
        <w:jc w:val="both"/>
        <w:rPr>
          <w:sz w:val="22"/>
          <w:szCs w:val="22"/>
        </w:rPr>
      </w:pPr>
      <w:r w:rsidRPr="000414D1">
        <w:rPr>
          <w:color w:val="auto"/>
          <w:sz w:val="22"/>
          <w:szCs w:val="22"/>
        </w:rPr>
        <w:t xml:space="preserve">Šis Pretendenta pieteikums ir mūsu piedāvājuma sastāvdaļa. </w:t>
      </w:r>
    </w:p>
    <w:p w14:paraId="38B1FF75" w14:textId="00800D59" w:rsidR="002378C2" w:rsidRPr="000414D1" w:rsidRDefault="002378C2" w:rsidP="000A1221">
      <w:pPr>
        <w:pStyle w:val="Default"/>
        <w:numPr>
          <w:ilvl w:val="0"/>
          <w:numId w:val="19"/>
        </w:numPr>
        <w:spacing w:after="9"/>
        <w:ind w:left="426" w:hanging="426"/>
        <w:jc w:val="both"/>
        <w:rPr>
          <w:sz w:val="22"/>
          <w:szCs w:val="22"/>
        </w:rPr>
      </w:pPr>
      <w:r w:rsidRPr="000414D1">
        <w:rPr>
          <w:color w:val="auto"/>
          <w:sz w:val="22"/>
          <w:szCs w:val="22"/>
        </w:rPr>
        <w:t xml:space="preserve">Piedāvājuma derīguma </w:t>
      </w:r>
      <w:r w:rsidRPr="00C121A0">
        <w:rPr>
          <w:color w:val="auto"/>
          <w:sz w:val="22"/>
          <w:szCs w:val="22"/>
        </w:rPr>
        <w:t xml:space="preserve">termiņš ir 120 kalendārās </w:t>
      </w:r>
      <w:r w:rsidRPr="000414D1">
        <w:rPr>
          <w:color w:val="auto"/>
          <w:sz w:val="22"/>
          <w:szCs w:val="22"/>
        </w:rPr>
        <w:t>dienas pēc piedāvājuma iesniegšanas beigu termiņa, bet ne ilgāk kā līdz iepirkuma līguma noslēgšanai</w:t>
      </w:r>
      <w:r w:rsidR="00466A76">
        <w:rPr>
          <w:color w:val="auto"/>
          <w:sz w:val="22"/>
          <w:szCs w:val="22"/>
        </w:rPr>
        <w:t>.</w:t>
      </w:r>
    </w:p>
    <w:p w14:paraId="1FA1FDA1" w14:textId="77777777" w:rsidR="002378C2" w:rsidRPr="000414D1" w:rsidRDefault="002378C2" w:rsidP="002378C2">
      <w:pPr>
        <w:rPr>
          <w:sz w:val="22"/>
          <w:szCs w:val="22"/>
        </w:rPr>
      </w:pPr>
    </w:p>
    <w:p w14:paraId="248BBFF7" w14:textId="77777777" w:rsidR="002378C2" w:rsidRPr="005B0B06" w:rsidRDefault="002378C2" w:rsidP="002378C2">
      <w:pPr>
        <w:spacing w:after="0"/>
        <w:ind w:left="0" w:firstLine="0"/>
        <w:rPr>
          <w:sz w:val="22"/>
          <w:szCs w:val="22"/>
        </w:rPr>
      </w:pPr>
      <w:r w:rsidRPr="005B0B06">
        <w:rPr>
          <w:sz w:val="22"/>
          <w:szCs w:val="22"/>
        </w:rPr>
        <w:t>______________________________________________________________</w:t>
      </w:r>
    </w:p>
    <w:p w14:paraId="20501C3B" w14:textId="77777777" w:rsidR="002378C2" w:rsidRDefault="002378C2" w:rsidP="002378C2">
      <w:pPr>
        <w:spacing w:after="0"/>
        <w:ind w:left="0" w:firstLine="0"/>
        <w:rPr>
          <w:sz w:val="22"/>
          <w:szCs w:val="22"/>
        </w:rPr>
      </w:pPr>
      <w:r w:rsidRPr="005B0B06">
        <w:rPr>
          <w:sz w:val="22"/>
          <w:szCs w:val="22"/>
        </w:rPr>
        <w:t xml:space="preserve">/personas ar pārstāvības tiesībām vārds, uzvārds, paraksts, ieņemamais amats/ </w:t>
      </w:r>
    </w:p>
    <w:p w14:paraId="3C57D16F" w14:textId="77777777" w:rsidR="002378C2" w:rsidRDefault="002378C2" w:rsidP="002378C2">
      <w:pPr>
        <w:spacing w:after="0"/>
        <w:ind w:left="0" w:firstLine="0"/>
        <w:rPr>
          <w:sz w:val="22"/>
          <w:szCs w:val="22"/>
        </w:rPr>
      </w:pPr>
    </w:p>
    <w:p w14:paraId="100A6C8A" w14:textId="77777777" w:rsidR="002378C2" w:rsidRDefault="002378C2" w:rsidP="002378C2">
      <w:pPr>
        <w:spacing w:after="0"/>
        <w:ind w:left="0" w:firstLine="0"/>
        <w:rPr>
          <w:i/>
          <w:sz w:val="22"/>
          <w:szCs w:val="22"/>
        </w:rPr>
      </w:pPr>
      <w:r>
        <w:rPr>
          <w:i/>
          <w:sz w:val="22"/>
          <w:szCs w:val="22"/>
        </w:rPr>
        <w:t>________________________</w:t>
      </w:r>
    </w:p>
    <w:p w14:paraId="7AF29C1B" w14:textId="77777777" w:rsidR="002378C2" w:rsidRDefault="002378C2" w:rsidP="002378C2">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14:paraId="55923EA6" w14:textId="667A5858" w:rsidR="00466A76" w:rsidRDefault="00466A76">
      <w:pPr>
        <w:rPr>
          <w:sz w:val="22"/>
          <w:szCs w:val="22"/>
        </w:rPr>
      </w:pPr>
      <w:r>
        <w:rPr>
          <w:sz w:val="22"/>
          <w:szCs w:val="22"/>
        </w:rPr>
        <w:br w:type="page"/>
      </w:r>
    </w:p>
    <w:p w14:paraId="3DAFAB55" w14:textId="6D0E78B4" w:rsidR="002378C2" w:rsidRPr="00717115" w:rsidRDefault="002378C2" w:rsidP="00D26EF8">
      <w:pPr>
        <w:pStyle w:val="Heading2"/>
        <w:rPr>
          <w:u w:val="single"/>
        </w:rPr>
      </w:pPr>
      <w:bookmarkStart w:id="91" w:name="_Toc451871864"/>
      <w:bookmarkStart w:id="92" w:name="_Toc452545748"/>
      <w:bookmarkStart w:id="93" w:name="_Toc454809724"/>
      <w:bookmarkStart w:id="94" w:name="_Toc491787250"/>
      <w:r w:rsidRPr="00540B4A">
        <w:lastRenderedPageBreak/>
        <w:t>D2</w:t>
      </w:r>
      <w:r w:rsidRPr="00D94BAB">
        <w:t xml:space="preserve"> pielikums: </w:t>
      </w:r>
      <w:r w:rsidRPr="00717115">
        <w:rPr>
          <w:u w:val="single"/>
        </w:rPr>
        <w:t>Veikto būvprojektēšanas darbu saraksta veidnes paraugs</w:t>
      </w:r>
      <w:bookmarkEnd w:id="91"/>
      <w:bookmarkEnd w:id="92"/>
      <w:bookmarkEnd w:id="93"/>
      <w:bookmarkEnd w:id="94"/>
    </w:p>
    <w:p w14:paraId="174CBF77" w14:textId="77777777" w:rsidR="002378C2" w:rsidRPr="00D94BAB" w:rsidRDefault="002378C2" w:rsidP="002378C2">
      <w:pPr>
        <w:pStyle w:val="Apakpunkts"/>
        <w:numPr>
          <w:ilvl w:val="0"/>
          <w:numId w:val="0"/>
        </w:numPr>
        <w:rPr>
          <w:rFonts w:ascii="Times New Roman" w:hAnsi="Times New Roman"/>
          <w:sz w:val="22"/>
          <w:szCs w:val="22"/>
          <w:highlight w:val="green"/>
        </w:rPr>
      </w:pPr>
    </w:p>
    <w:p w14:paraId="7659EBB4" w14:textId="7095A51E" w:rsidR="002378C2" w:rsidRPr="009B3D05" w:rsidRDefault="002378C2" w:rsidP="002378C2">
      <w:pPr>
        <w:pStyle w:val="BodyText"/>
        <w:spacing w:after="0"/>
        <w:ind w:left="0" w:firstLine="0"/>
        <w:jc w:val="center"/>
        <w:rPr>
          <w:b/>
          <w:i/>
          <w:sz w:val="22"/>
          <w:szCs w:val="22"/>
        </w:rPr>
      </w:pPr>
      <w:r w:rsidRPr="009B3D05">
        <w:rPr>
          <w:i/>
          <w:sz w:val="22"/>
          <w:szCs w:val="22"/>
        </w:rPr>
        <w:t xml:space="preserve">Veikto </w:t>
      </w:r>
      <w:bookmarkStart w:id="95" w:name="_Hlk488055456"/>
      <w:r w:rsidRPr="009B3D05">
        <w:rPr>
          <w:i/>
          <w:sz w:val="22"/>
          <w:szCs w:val="22"/>
        </w:rPr>
        <w:t xml:space="preserve">būvprojektēšanas </w:t>
      </w:r>
      <w:bookmarkEnd w:id="95"/>
      <w:r w:rsidRPr="009B3D05">
        <w:rPr>
          <w:i/>
          <w:sz w:val="22"/>
          <w:szCs w:val="22"/>
        </w:rPr>
        <w:t xml:space="preserve">darbu sarakstā Pretendents norāda tādu informāciju par veiktajiem būvprojektēšanas darbiem, kas apliecina Nolikuma </w:t>
      </w:r>
      <w:r w:rsidRPr="00540B4A">
        <w:rPr>
          <w:i/>
          <w:sz w:val="22"/>
          <w:szCs w:val="22"/>
        </w:rPr>
        <w:t>8.</w:t>
      </w:r>
      <w:r w:rsidR="00197D86">
        <w:rPr>
          <w:i/>
          <w:sz w:val="22"/>
          <w:szCs w:val="22"/>
        </w:rPr>
        <w:t>3</w:t>
      </w:r>
      <w:r w:rsidRPr="00540B4A">
        <w:rPr>
          <w:i/>
          <w:sz w:val="22"/>
          <w:szCs w:val="22"/>
        </w:rPr>
        <w:t xml:space="preserve">.1..apakšpunktā </w:t>
      </w:r>
      <w:r w:rsidRPr="009B3D05">
        <w:rPr>
          <w:i/>
          <w:sz w:val="22"/>
          <w:szCs w:val="22"/>
        </w:rPr>
        <w:t>prasīto pieredzi.</w:t>
      </w:r>
    </w:p>
    <w:p w14:paraId="72B4506C" w14:textId="77777777" w:rsidR="002378C2" w:rsidRPr="00AB2F7E" w:rsidRDefault="002378C2" w:rsidP="002378C2">
      <w:pPr>
        <w:pStyle w:val="Apakpunkts"/>
        <w:numPr>
          <w:ilvl w:val="0"/>
          <w:numId w:val="0"/>
        </w:numPr>
        <w:rPr>
          <w:rFonts w:ascii="Times New Roman" w:hAnsi="Times New Roman"/>
          <w:color w:val="FF0000"/>
          <w:sz w:val="22"/>
          <w:szCs w:val="22"/>
          <w:highlight w:val="green"/>
        </w:rPr>
      </w:pPr>
    </w:p>
    <w:p w14:paraId="0A7E3F24" w14:textId="5F3994E4" w:rsidR="002378C2" w:rsidRDefault="002378C2" w:rsidP="002378C2">
      <w:pPr>
        <w:jc w:val="center"/>
        <w:rPr>
          <w:b/>
          <w:sz w:val="22"/>
          <w:szCs w:val="22"/>
        </w:rPr>
      </w:pPr>
      <w:r>
        <w:rPr>
          <w:b/>
          <w:sz w:val="22"/>
          <w:szCs w:val="22"/>
        </w:rPr>
        <w:t xml:space="preserve">PRETENDENTA </w:t>
      </w:r>
      <w:r w:rsidRPr="00D94BAB">
        <w:rPr>
          <w:b/>
          <w:sz w:val="22"/>
          <w:szCs w:val="22"/>
        </w:rPr>
        <w:t xml:space="preserve">VEIKTO </w:t>
      </w:r>
      <w:r w:rsidRPr="00E62F2E">
        <w:rPr>
          <w:b/>
          <w:sz w:val="22"/>
          <w:szCs w:val="22"/>
        </w:rPr>
        <w:t xml:space="preserve">BŪVPROJEKTĒŠANAS </w:t>
      </w:r>
      <w:r w:rsidRPr="00D94BAB">
        <w:rPr>
          <w:b/>
          <w:sz w:val="22"/>
          <w:szCs w:val="22"/>
        </w:rPr>
        <w:t>DARBU SARAKSTS</w:t>
      </w:r>
      <w:r>
        <w:rPr>
          <w:b/>
          <w:sz w:val="22"/>
          <w:szCs w:val="22"/>
        </w:rPr>
        <w:t xml:space="preserve"> </w:t>
      </w:r>
    </w:p>
    <w:p w14:paraId="5D1B416B" w14:textId="77777777" w:rsidR="00C40982" w:rsidRDefault="00C40982" w:rsidP="002378C2">
      <w:pPr>
        <w:jc w:val="center"/>
        <w:rPr>
          <w:b/>
          <w:sz w:val="22"/>
          <w:szCs w:val="22"/>
        </w:rPr>
      </w:pPr>
    </w:p>
    <w:tbl>
      <w:tblPr>
        <w:tblW w:w="1065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2022"/>
        <w:gridCol w:w="1984"/>
        <w:gridCol w:w="1560"/>
        <w:gridCol w:w="2094"/>
        <w:gridCol w:w="2469"/>
      </w:tblGrid>
      <w:tr w:rsidR="00D843BA" w:rsidRPr="00C40982" w14:paraId="0537441E" w14:textId="77777777" w:rsidTr="00466A76">
        <w:trPr>
          <w:cantSplit/>
        </w:trPr>
        <w:tc>
          <w:tcPr>
            <w:tcW w:w="530" w:type="dxa"/>
            <w:shd w:val="clear" w:color="auto" w:fill="D9D9D9"/>
            <w:vAlign w:val="center"/>
          </w:tcPr>
          <w:p w14:paraId="766F635F" w14:textId="77777777" w:rsidR="00D843BA" w:rsidRPr="00C40982" w:rsidRDefault="00D843BA" w:rsidP="001305D0">
            <w:pPr>
              <w:jc w:val="center"/>
              <w:rPr>
                <w:bCs/>
                <w:sz w:val="22"/>
                <w:szCs w:val="22"/>
              </w:rPr>
            </w:pPr>
            <w:r w:rsidRPr="00C40982">
              <w:rPr>
                <w:bCs/>
                <w:sz w:val="22"/>
                <w:szCs w:val="22"/>
              </w:rPr>
              <w:t>Nr.</w:t>
            </w:r>
          </w:p>
        </w:tc>
        <w:tc>
          <w:tcPr>
            <w:tcW w:w="2022" w:type="dxa"/>
            <w:shd w:val="clear" w:color="auto" w:fill="D9D9D9"/>
            <w:vAlign w:val="center"/>
          </w:tcPr>
          <w:p w14:paraId="2A443B22" w14:textId="77777777" w:rsidR="00D843BA" w:rsidRPr="00C40982" w:rsidRDefault="00D843BA" w:rsidP="00D843BA">
            <w:pPr>
              <w:ind w:left="0" w:firstLine="0"/>
              <w:jc w:val="center"/>
              <w:rPr>
                <w:bCs/>
                <w:sz w:val="22"/>
                <w:szCs w:val="22"/>
              </w:rPr>
            </w:pPr>
            <w:r w:rsidRPr="00C40982">
              <w:rPr>
                <w:bCs/>
                <w:sz w:val="22"/>
                <w:szCs w:val="22"/>
              </w:rPr>
              <w:t>Informācija par pakalpojumu saņēmēju, norādot kontaktpersonu un tālruni</w:t>
            </w:r>
          </w:p>
        </w:tc>
        <w:tc>
          <w:tcPr>
            <w:tcW w:w="1984" w:type="dxa"/>
            <w:shd w:val="clear" w:color="auto" w:fill="D9D9D9"/>
            <w:vAlign w:val="center"/>
          </w:tcPr>
          <w:p w14:paraId="169D5880" w14:textId="4AB8E6D4" w:rsidR="00D843BA" w:rsidRPr="00C40982" w:rsidRDefault="00D843BA" w:rsidP="00D843BA">
            <w:pPr>
              <w:ind w:left="0" w:firstLine="0"/>
              <w:jc w:val="center"/>
              <w:rPr>
                <w:bCs/>
                <w:sz w:val="22"/>
                <w:szCs w:val="22"/>
              </w:rPr>
            </w:pPr>
            <w:r w:rsidRPr="00C40982">
              <w:rPr>
                <w:bCs/>
                <w:sz w:val="22"/>
                <w:szCs w:val="22"/>
              </w:rPr>
              <w:t>Būvprojekta nosaukums</w:t>
            </w:r>
          </w:p>
        </w:tc>
        <w:tc>
          <w:tcPr>
            <w:tcW w:w="1560" w:type="dxa"/>
            <w:shd w:val="clear" w:color="auto" w:fill="D9D9D9"/>
            <w:vAlign w:val="center"/>
          </w:tcPr>
          <w:p w14:paraId="2D58F57A" w14:textId="77777777" w:rsidR="00D843BA" w:rsidRPr="00C40982" w:rsidRDefault="00D843BA" w:rsidP="00D843BA">
            <w:pPr>
              <w:ind w:left="0" w:firstLine="0"/>
              <w:jc w:val="center"/>
              <w:rPr>
                <w:bCs/>
                <w:sz w:val="22"/>
                <w:szCs w:val="22"/>
              </w:rPr>
            </w:pPr>
            <w:r w:rsidRPr="00C40982">
              <w:rPr>
                <w:bCs/>
                <w:sz w:val="22"/>
                <w:szCs w:val="22"/>
              </w:rPr>
              <w:t>Pakalpojuma kopējais apjoms, norādot summu euro</w:t>
            </w:r>
          </w:p>
          <w:p w14:paraId="48CE0E08" w14:textId="77777777" w:rsidR="00D843BA" w:rsidRPr="00C40982" w:rsidRDefault="00D843BA" w:rsidP="001305D0">
            <w:pPr>
              <w:jc w:val="center"/>
              <w:rPr>
                <w:bCs/>
                <w:sz w:val="22"/>
                <w:szCs w:val="22"/>
              </w:rPr>
            </w:pPr>
          </w:p>
        </w:tc>
        <w:tc>
          <w:tcPr>
            <w:tcW w:w="2094" w:type="dxa"/>
            <w:shd w:val="clear" w:color="auto" w:fill="D9D9D9"/>
            <w:vAlign w:val="center"/>
          </w:tcPr>
          <w:p w14:paraId="23FD120A" w14:textId="77777777" w:rsidR="00D843BA" w:rsidRPr="00C40982" w:rsidRDefault="00D843BA" w:rsidP="00D843BA">
            <w:pPr>
              <w:ind w:left="25" w:hanging="25"/>
              <w:jc w:val="center"/>
              <w:rPr>
                <w:bCs/>
                <w:sz w:val="22"/>
                <w:szCs w:val="22"/>
              </w:rPr>
            </w:pPr>
            <w:r w:rsidRPr="00C40982">
              <w:rPr>
                <w:bCs/>
                <w:sz w:val="22"/>
                <w:szCs w:val="22"/>
              </w:rPr>
              <w:t>Pakalpojuma sniegšanas laiks</w:t>
            </w:r>
          </w:p>
          <w:p w14:paraId="3EA9C7E6" w14:textId="77777777" w:rsidR="00D843BA" w:rsidRPr="00C40982" w:rsidRDefault="00D843BA" w:rsidP="001305D0">
            <w:pPr>
              <w:jc w:val="center"/>
              <w:rPr>
                <w:bCs/>
                <w:sz w:val="22"/>
                <w:szCs w:val="22"/>
              </w:rPr>
            </w:pPr>
          </w:p>
        </w:tc>
        <w:tc>
          <w:tcPr>
            <w:tcW w:w="2469" w:type="dxa"/>
            <w:shd w:val="clear" w:color="auto" w:fill="D9D9D9"/>
            <w:vAlign w:val="center"/>
          </w:tcPr>
          <w:p w14:paraId="12669A39" w14:textId="77777777" w:rsidR="00D843BA" w:rsidRPr="00C40982" w:rsidRDefault="00D843BA" w:rsidP="00D843BA">
            <w:pPr>
              <w:ind w:left="0" w:firstLine="0"/>
              <w:jc w:val="center"/>
              <w:rPr>
                <w:bCs/>
                <w:sz w:val="22"/>
                <w:szCs w:val="22"/>
              </w:rPr>
            </w:pPr>
            <w:r w:rsidRPr="00C40982">
              <w:rPr>
                <w:bCs/>
                <w:sz w:val="22"/>
                <w:szCs w:val="22"/>
              </w:rPr>
              <w:t>Piezīmes/paskaidrojoša informācija (ja nepieciešams)</w:t>
            </w:r>
          </w:p>
        </w:tc>
      </w:tr>
      <w:tr w:rsidR="00D843BA" w:rsidRPr="00C40982" w14:paraId="6C1F4FCE" w14:textId="77777777" w:rsidTr="00466A76">
        <w:trPr>
          <w:cantSplit/>
        </w:trPr>
        <w:tc>
          <w:tcPr>
            <w:tcW w:w="530" w:type="dxa"/>
          </w:tcPr>
          <w:p w14:paraId="343CEA59" w14:textId="77777777" w:rsidR="00D843BA" w:rsidRPr="00C40982" w:rsidRDefault="00D843BA" w:rsidP="001305D0">
            <w:pPr>
              <w:rPr>
                <w:sz w:val="22"/>
                <w:szCs w:val="22"/>
              </w:rPr>
            </w:pPr>
          </w:p>
        </w:tc>
        <w:tc>
          <w:tcPr>
            <w:tcW w:w="2022" w:type="dxa"/>
            <w:vAlign w:val="center"/>
          </w:tcPr>
          <w:p w14:paraId="1FF71BB2" w14:textId="77777777" w:rsidR="00D843BA" w:rsidRPr="00C40982" w:rsidRDefault="00D843BA" w:rsidP="00D843BA">
            <w:pPr>
              <w:ind w:left="0" w:firstLine="0"/>
              <w:rPr>
                <w:sz w:val="22"/>
                <w:szCs w:val="22"/>
              </w:rPr>
            </w:pPr>
          </w:p>
        </w:tc>
        <w:tc>
          <w:tcPr>
            <w:tcW w:w="1984" w:type="dxa"/>
            <w:vAlign w:val="center"/>
          </w:tcPr>
          <w:p w14:paraId="65EE3A74" w14:textId="77777777" w:rsidR="00D843BA" w:rsidRPr="00C40982" w:rsidRDefault="00D843BA" w:rsidP="001305D0">
            <w:pPr>
              <w:rPr>
                <w:sz w:val="22"/>
                <w:szCs w:val="22"/>
              </w:rPr>
            </w:pPr>
          </w:p>
        </w:tc>
        <w:tc>
          <w:tcPr>
            <w:tcW w:w="1560" w:type="dxa"/>
            <w:vAlign w:val="center"/>
          </w:tcPr>
          <w:p w14:paraId="7F455638" w14:textId="77777777" w:rsidR="00D843BA" w:rsidRPr="00C40982" w:rsidRDefault="00D843BA" w:rsidP="001305D0">
            <w:pPr>
              <w:rPr>
                <w:sz w:val="22"/>
                <w:szCs w:val="22"/>
              </w:rPr>
            </w:pPr>
          </w:p>
        </w:tc>
        <w:tc>
          <w:tcPr>
            <w:tcW w:w="2094" w:type="dxa"/>
            <w:vAlign w:val="center"/>
          </w:tcPr>
          <w:p w14:paraId="220999A2" w14:textId="77777777" w:rsidR="00D843BA" w:rsidRPr="00C40982" w:rsidRDefault="00D843BA" w:rsidP="001305D0">
            <w:pPr>
              <w:rPr>
                <w:sz w:val="22"/>
                <w:szCs w:val="22"/>
              </w:rPr>
            </w:pPr>
          </w:p>
        </w:tc>
        <w:tc>
          <w:tcPr>
            <w:tcW w:w="2469" w:type="dxa"/>
          </w:tcPr>
          <w:p w14:paraId="655795EB" w14:textId="77777777" w:rsidR="00D843BA" w:rsidRPr="00C40982" w:rsidRDefault="00D843BA" w:rsidP="001305D0">
            <w:pPr>
              <w:rPr>
                <w:sz w:val="22"/>
                <w:szCs w:val="22"/>
              </w:rPr>
            </w:pPr>
          </w:p>
        </w:tc>
      </w:tr>
      <w:tr w:rsidR="00D843BA" w:rsidRPr="00C40982" w14:paraId="33940972" w14:textId="77777777" w:rsidTr="00466A76">
        <w:trPr>
          <w:cantSplit/>
        </w:trPr>
        <w:tc>
          <w:tcPr>
            <w:tcW w:w="530" w:type="dxa"/>
          </w:tcPr>
          <w:p w14:paraId="08458036" w14:textId="77777777" w:rsidR="00D843BA" w:rsidRPr="00C40982" w:rsidRDefault="00D843BA" w:rsidP="001305D0">
            <w:pPr>
              <w:rPr>
                <w:sz w:val="22"/>
                <w:szCs w:val="22"/>
              </w:rPr>
            </w:pPr>
          </w:p>
        </w:tc>
        <w:tc>
          <w:tcPr>
            <w:tcW w:w="2022" w:type="dxa"/>
            <w:vAlign w:val="center"/>
          </w:tcPr>
          <w:p w14:paraId="6D543A28" w14:textId="77777777" w:rsidR="00D843BA" w:rsidRPr="00C40982" w:rsidRDefault="00D843BA" w:rsidP="001305D0">
            <w:pPr>
              <w:rPr>
                <w:sz w:val="22"/>
                <w:szCs w:val="22"/>
              </w:rPr>
            </w:pPr>
          </w:p>
        </w:tc>
        <w:tc>
          <w:tcPr>
            <w:tcW w:w="1984" w:type="dxa"/>
            <w:vAlign w:val="center"/>
          </w:tcPr>
          <w:p w14:paraId="5348069E" w14:textId="77777777" w:rsidR="00D843BA" w:rsidRPr="00C40982" w:rsidRDefault="00D843BA" w:rsidP="001305D0">
            <w:pPr>
              <w:rPr>
                <w:sz w:val="22"/>
                <w:szCs w:val="22"/>
              </w:rPr>
            </w:pPr>
          </w:p>
        </w:tc>
        <w:tc>
          <w:tcPr>
            <w:tcW w:w="1560" w:type="dxa"/>
            <w:vAlign w:val="center"/>
          </w:tcPr>
          <w:p w14:paraId="0D32BF6E" w14:textId="77777777" w:rsidR="00D843BA" w:rsidRPr="00C40982" w:rsidRDefault="00D843BA" w:rsidP="001305D0">
            <w:pPr>
              <w:rPr>
                <w:sz w:val="22"/>
                <w:szCs w:val="22"/>
              </w:rPr>
            </w:pPr>
          </w:p>
        </w:tc>
        <w:tc>
          <w:tcPr>
            <w:tcW w:w="2094" w:type="dxa"/>
            <w:vAlign w:val="center"/>
          </w:tcPr>
          <w:p w14:paraId="6EE6A53E" w14:textId="77777777" w:rsidR="00D843BA" w:rsidRPr="00C40982" w:rsidRDefault="00D843BA" w:rsidP="001305D0">
            <w:pPr>
              <w:rPr>
                <w:sz w:val="22"/>
                <w:szCs w:val="22"/>
              </w:rPr>
            </w:pPr>
          </w:p>
        </w:tc>
        <w:tc>
          <w:tcPr>
            <w:tcW w:w="2469" w:type="dxa"/>
          </w:tcPr>
          <w:p w14:paraId="215E23E7" w14:textId="77777777" w:rsidR="00D843BA" w:rsidRPr="00C40982" w:rsidRDefault="00D843BA" w:rsidP="001305D0">
            <w:pPr>
              <w:rPr>
                <w:sz w:val="22"/>
                <w:szCs w:val="22"/>
              </w:rPr>
            </w:pPr>
          </w:p>
        </w:tc>
      </w:tr>
      <w:tr w:rsidR="00D843BA" w:rsidRPr="00C40982" w14:paraId="3E077D9D" w14:textId="77777777" w:rsidTr="00466A76">
        <w:trPr>
          <w:cantSplit/>
        </w:trPr>
        <w:tc>
          <w:tcPr>
            <w:tcW w:w="530" w:type="dxa"/>
          </w:tcPr>
          <w:p w14:paraId="513B1A8D" w14:textId="77777777" w:rsidR="00D843BA" w:rsidRPr="00C40982" w:rsidRDefault="00D843BA" w:rsidP="001305D0">
            <w:pPr>
              <w:rPr>
                <w:sz w:val="22"/>
                <w:szCs w:val="22"/>
              </w:rPr>
            </w:pPr>
          </w:p>
        </w:tc>
        <w:tc>
          <w:tcPr>
            <w:tcW w:w="2022" w:type="dxa"/>
            <w:vAlign w:val="center"/>
          </w:tcPr>
          <w:p w14:paraId="63767FA4" w14:textId="77777777" w:rsidR="00D843BA" w:rsidRPr="00C40982" w:rsidRDefault="00D843BA" w:rsidP="001305D0">
            <w:pPr>
              <w:rPr>
                <w:sz w:val="22"/>
                <w:szCs w:val="22"/>
              </w:rPr>
            </w:pPr>
          </w:p>
        </w:tc>
        <w:tc>
          <w:tcPr>
            <w:tcW w:w="1984" w:type="dxa"/>
            <w:vAlign w:val="center"/>
          </w:tcPr>
          <w:p w14:paraId="540BB069" w14:textId="77777777" w:rsidR="00D843BA" w:rsidRPr="00C40982" w:rsidRDefault="00D843BA" w:rsidP="001305D0">
            <w:pPr>
              <w:rPr>
                <w:sz w:val="22"/>
                <w:szCs w:val="22"/>
              </w:rPr>
            </w:pPr>
          </w:p>
        </w:tc>
        <w:tc>
          <w:tcPr>
            <w:tcW w:w="1560" w:type="dxa"/>
            <w:vAlign w:val="center"/>
          </w:tcPr>
          <w:p w14:paraId="5F7B9352" w14:textId="77777777" w:rsidR="00D843BA" w:rsidRPr="00C40982" w:rsidRDefault="00D843BA" w:rsidP="001305D0">
            <w:pPr>
              <w:rPr>
                <w:sz w:val="22"/>
                <w:szCs w:val="22"/>
              </w:rPr>
            </w:pPr>
          </w:p>
        </w:tc>
        <w:tc>
          <w:tcPr>
            <w:tcW w:w="2094" w:type="dxa"/>
            <w:vAlign w:val="center"/>
          </w:tcPr>
          <w:p w14:paraId="22CF8F33" w14:textId="77777777" w:rsidR="00D843BA" w:rsidRPr="00C40982" w:rsidRDefault="00D843BA" w:rsidP="001305D0">
            <w:pPr>
              <w:rPr>
                <w:sz w:val="22"/>
                <w:szCs w:val="22"/>
              </w:rPr>
            </w:pPr>
          </w:p>
        </w:tc>
        <w:tc>
          <w:tcPr>
            <w:tcW w:w="2469" w:type="dxa"/>
          </w:tcPr>
          <w:p w14:paraId="0FB56C46" w14:textId="77777777" w:rsidR="00D843BA" w:rsidRPr="00C40982" w:rsidRDefault="00D843BA" w:rsidP="001305D0">
            <w:pPr>
              <w:rPr>
                <w:sz w:val="22"/>
                <w:szCs w:val="22"/>
              </w:rPr>
            </w:pPr>
          </w:p>
        </w:tc>
      </w:tr>
    </w:tbl>
    <w:p w14:paraId="2848FDF4" w14:textId="77777777" w:rsidR="002378C2" w:rsidRPr="00D94BAB" w:rsidRDefault="002378C2" w:rsidP="002378C2">
      <w:pPr>
        <w:pStyle w:val="BodyText"/>
        <w:spacing w:after="0"/>
        <w:jc w:val="center"/>
        <w:rPr>
          <w:b/>
          <w:sz w:val="22"/>
          <w:szCs w:val="22"/>
        </w:rPr>
      </w:pPr>
    </w:p>
    <w:p w14:paraId="71F1272A" w14:textId="77777777" w:rsidR="002378C2" w:rsidRPr="00D94BAB" w:rsidRDefault="002378C2" w:rsidP="002378C2">
      <w:pPr>
        <w:pStyle w:val="BodyText"/>
        <w:spacing w:after="0"/>
        <w:jc w:val="center"/>
        <w:rPr>
          <w:b/>
          <w:sz w:val="22"/>
          <w:szCs w:val="22"/>
        </w:rPr>
      </w:pPr>
    </w:p>
    <w:p w14:paraId="4B78690C" w14:textId="77777777" w:rsidR="002378C2" w:rsidRPr="00D94BAB" w:rsidRDefault="002378C2" w:rsidP="002378C2">
      <w:pPr>
        <w:pStyle w:val="BodyText"/>
        <w:spacing w:after="0"/>
        <w:jc w:val="center"/>
        <w:rPr>
          <w:b/>
          <w:sz w:val="22"/>
          <w:szCs w:val="22"/>
        </w:rPr>
      </w:pPr>
    </w:p>
    <w:p w14:paraId="22EE9A9B" w14:textId="3D6D4287" w:rsidR="009B3520" w:rsidRPr="002D2683" w:rsidRDefault="009B3520" w:rsidP="009B3520">
      <w:pPr>
        <w:tabs>
          <w:tab w:val="left" w:pos="1900"/>
        </w:tabs>
      </w:pPr>
      <w:r w:rsidRPr="002D2683">
        <w:t>Pielikumā</w:t>
      </w:r>
      <w:r>
        <w:rPr>
          <w:rStyle w:val="FootnoteReference"/>
        </w:rPr>
        <w:footnoteReference w:id="5"/>
      </w:r>
      <w:r w:rsidRPr="002D2683">
        <w:t xml:space="preserve">: </w:t>
      </w:r>
    </w:p>
    <w:p w14:paraId="36ADE781" w14:textId="77777777" w:rsidR="009B3520" w:rsidRPr="002D2683" w:rsidRDefault="009B3520" w:rsidP="009B3520">
      <w:pPr>
        <w:tabs>
          <w:tab w:val="left" w:pos="1900"/>
        </w:tabs>
      </w:pPr>
    </w:p>
    <w:p w14:paraId="4897065F" w14:textId="77777777" w:rsidR="009B3520" w:rsidRPr="002D2683" w:rsidRDefault="009B3520" w:rsidP="009B3520">
      <w:pPr>
        <w:tabs>
          <w:tab w:val="left" w:pos="1900"/>
        </w:tabs>
      </w:pPr>
      <w:r w:rsidRPr="002D2683">
        <w:t>1. Atsauksme _________________;</w:t>
      </w:r>
    </w:p>
    <w:p w14:paraId="64DC416D" w14:textId="77777777" w:rsidR="009B3520" w:rsidRPr="002D2683" w:rsidRDefault="009B3520" w:rsidP="009B3520">
      <w:pPr>
        <w:tabs>
          <w:tab w:val="left" w:pos="1900"/>
        </w:tabs>
      </w:pPr>
      <w:r w:rsidRPr="002D2683">
        <w:t>2. Atsauksme _________________;</w:t>
      </w:r>
    </w:p>
    <w:p w14:paraId="70C6E769" w14:textId="05013F3A" w:rsidR="009B3520" w:rsidRDefault="009B3520" w:rsidP="009B3520">
      <w:pPr>
        <w:tabs>
          <w:tab w:val="left" w:pos="1900"/>
        </w:tabs>
      </w:pPr>
      <w:r w:rsidRPr="002D2683">
        <w:t xml:space="preserve">3. </w:t>
      </w:r>
      <w:r>
        <w:t xml:space="preserve">Atsauksme </w:t>
      </w:r>
      <w:r w:rsidRPr="002D2683">
        <w:t>_________________</w:t>
      </w:r>
      <w:r>
        <w:t xml:space="preserve"> ;</w:t>
      </w:r>
    </w:p>
    <w:p w14:paraId="0B6A385F" w14:textId="3C954974" w:rsidR="009B3520" w:rsidRDefault="009B3520" w:rsidP="009B3520">
      <w:pPr>
        <w:tabs>
          <w:tab w:val="left" w:pos="1900"/>
        </w:tabs>
      </w:pPr>
      <w:r>
        <w:t>4. Būvatļauja</w:t>
      </w:r>
      <w:r w:rsidR="008B1F5F">
        <w:t>s</w:t>
      </w:r>
      <w:r>
        <w:t xml:space="preserve"> Nr. vai lēmum</w:t>
      </w:r>
      <w:r w:rsidR="008B1F5F">
        <w:t>a</w:t>
      </w:r>
      <w:r>
        <w:t xml:space="preserve"> par būvprojekta (tehniskā projekta) akcept</w:t>
      </w:r>
      <w:r w:rsidR="008B1F5F">
        <w:t xml:space="preserve">u kopija </w:t>
      </w:r>
      <w:r>
        <w:t>______ ;</w:t>
      </w:r>
    </w:p>
    <w:p w14:paraId="11DBD4F3" w14:textId="0D2E464C" w:rsidR="008B1F5F" w:rsidRDefault="009B3520" w:rsidP="008B1F5F">
      <w:pPr>
        <w:tabs>
          <w:tab w:val="left" w:pos="1900"/>
        </w:tabs>
      </w:pPr>
      <w:r>
        <w:t>5. Būvatļauja</w:t>
      </w:r>
      <w:r w:rsidR="008B1F5F">
        <w:t>s</w:t>
      </w:r>
      <w:r>
        <w:t xml:space="preserve"> Nr. </w:t>
      </w:r>
      <w:r w:rsidR="008B1F5F">
        <w:t>vai lēmuma par būvprojekta (tehniskā projekta) akceptu kopija ______ ;</w:t>
      </w:r>
    </w:p>
    <w:p w14:paraId="7524D9EC" w14:textId="755366F4" w:rsidR="008B1F5F" w:rsidRDefault="009B3520" w:rsidP="008B1F5F">
      <w:pPr>
        <w:tabs>
          <w:tab w:val="left" w:pos="1900"/>
        </w:tabs>
      </w:pPr>
      <w:r>
        <w:t>6. Būvatļauja</w:t>
      </w:r>
      <w:r w:rsidR="008B1F5F">
        <w:t>s</w:t>
      </w:r>
      <w:r>
        <w:t xml:space="preserve"> Nr. </w:t>
      </w:r>
      <w:r w:rsidR="008B1F5F">
        <w:t>vai lēmuma par būvprojekta (tehniskā projekta) akceptu kopija ______ ;</w:t>
      </w:r>
    </w:p>
    <w:p w14:paraId="6562D5B0" w14:textId="77777777" w:rsidR="002378C2" w:rsidRPr="00D94BAB" w:rsidRDefault="002378C2" w:rsidP="009B3520">
      <w:pPr>
        <w:pStyle w:val="Punkts"/>
        <w:numPr>
          <w:ilvl w:val="0"/>
          <w:numId w:val="0"/>
        </w:numPr>
        <w:rPr>
          <w:b w:val="0"/>
          <w:sz w:val="22"/>
          <w:szCs w:val="22"/>
        </w:rPr>
      </w:pPr>
    </w:p>
    <w:p w14:paraId="1BACA319" w14:textId="77777777" w:rsidR="002378C2" w:rsidRPr="005B0B06" w:rsidRDefault="002378C2" w:rsidP="002378C2">
      <w:pPr>
        <w:spacing w:after="0"/>
        <w:ind w:left="0" w:firstLine="0"/>
        <w:rPr>
          <w:sz w:val="22"/>
          <w:szCs w:val="22"/>
        </w:rPr>
      </w:pPr>
      <w:r w:rsidRPr="005B0B06">
        <w:rPr>
          <w:sz w:val="22"/>
          <w:szCs w:val="22"/>
        </w:rPr>
        <w:t>______________________________________________________________</w:t>
      </w:r>
    </w:p>
    <w:p w14:paraId="48F9A79C" w14:textId="77777777" w:rsidR="002378C2" w:rsidRDefault="002378C2" w:rsidP="002378C2">
      <w:pPr>
        <w:spacing w:after="0"/>
        <w:ind w:left="0" w:firstLine="0"/>
        <w:rPr>
          <w:sz w:val="22"/>
          <w:szCs w:val="22"/>
        </w:rPr>
      </w:pPr>
      <w:r w:rsidRPr="005B0B06">
        <w:rPr>
          <w:sz w:val="22"/>
          <w:szCs w:val="22"/>
        </w:rPr>
        <w:t xml:space="preserve">/personas ar pārstāvības tiesībām vārds, uzvārds, paraksts, ieņemamais amats/ </w:t>
      </w:r>
    </w:p>
    <w:p w14:paraId="2C9FE7FC" w14:textId="77777777" w:rsidR="002378C2" w:rsidRDefault="002378C2" w:rsidP="002378C2">
      <w:pPr>
        <w:spacing w:after="0"/>
        <w:ind w:left="0" w:firstLine="0"/>
        <w:rPr>
          <w:sz w:val="22"/>
          <w:szCs w:val="22"/>
        </w:rPr>
      </w:pPr>
    </w:p>
    <w:p w14:paraId="0D937FFF" w14:textId="77777777" w:rsidR="002378C2" w:rsidRDefault="002378C2" w:rsidP="002378C2">
      <w:pPr>
        <w:spacing w:after="0"/>
        <w:ind w:left="0" w:firstLine="0"/>
        <w:rPr>
          <w:i/>
          <w:sz w:val="22"/>
          <w:szCs w:val="22"/>
        </w:rPr>
      </w:pPr>
      <w:r>
        <w:rPr>
          <w:i/>
          <w:sz w:val="22"/>
          <w:szCs w:val="22"/>
        </w:rPr>
        <w:t>________________________</w:t>
      </w:r>
    </w:p>
    <w:p w14:paraId="6EA21E1E" w14:textId="77777777" w:rsidR="002378C2" w:rsidRPr="0065421C" w:rsidRDefault="002378C2" w:rsidP="002378C2">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14:paraId="5C6A65D9" w14:textId="77777777" w:rsidR="002378C2" w:rsidRPr="00D94BAB" w:rsidRDefault="002378C2" w:rsidP="002378C2">
      <w:pPr>
        <w:pStyle w:val="Apakpunkts"/>
        <w:numPr>
          <w:ilvl w:val="0"/>
          <w:numId w:val="0"/>
        </w:numPr>
        <w:ind w:left="851" w:hanging="851"/>
        <w:rPr>
          <w:rFonts w:ascii="Times New Roman" w:hAnsi="Times New Roman"/>
          <w:sz w:val="22"/>
          <w:szCs w:val="22"/>
        </w:rPr>
      </w:pPr>
    </w:p>
    <w:p w14:paraId="78D226E5" w14:textId="77777777" w:rsidR="002378C2" w:rsidRDefault="002378C2" w:rsidP="002378C2">
      <w:pPr>
        <w:pStyle w:val="Punkts"/>
        <w:numPr>
          <w:ilvl w:val="0"/>
          <w:numId w:val="0"/>
        </w:numPr>
        <w:jc w:val="right"/>
        <w:rPr>
          <w:rFonts w:ascii="Times New Roman" w:hAnsi="Times New Roman"/>
          <w:sz w:val="22"/>
          <w:szCs w:val="22"/>
        </w:rPr>
      </w:pPr>
      <w:r w:rsidRPr="00D94BAB">
        <w:rPr>
          <w:rFonts w:ascii="Times New Roman" w:hAnsi="Times New Roman"/>
          <w:sz w:val="22"/>
          <w:szCs w:val="22"/>
        </w:rPr>
        <w:br w:type="page"/>
      </w:r>
      <w:bookmarkStart w:id="96" w:name="_Toc451871865"/>
      <w:bookmarkStart w:id="97" w:name="_Toc452545749"/>
      <w:bookmarkStart w:id="98" w:name="_Toc454809725"/>
    </w:p>
    <w:p w14:paraId="312B2311" w14:textId="64AD7AF0" w:rsidR="002378C2" w:rsidRDefault="002378C2" w:rsidP="00D26EF8">
      <w:pPr>
        <w:pStyle w:val="Heading2"/>
        <w:rPr>
          <w:u w:val="single"/>
        </w:rPr>
      </w:pPr>
      <w:bookmarkStart w:id="99" w:name="_Toc451871866"/>
      <w:bookmarkStart w:id="100" w:name="_Toc452545750"/>
      <w:bookmarkStart w:id="101" w:name="_Toc454809726"/>
      <w:bookmarkStart w:id="102" w:name="_Toc491787251"/>
      <w:r w:rsidRPr="00323AB7">
        <w:lastRenderedPageBreak/>
        <w:t>D3</w:t>
      </w:r>
      <w:r w:rsidRPr="00D94BAB">
        <w:t xml:space="preserve"> pielikums: </w:t>
      </w:r>
      <w:r w:rsidRPr="00717115">
        <w:rPr>
          <w:u w:val="single"/>
        </w:rPr>
        <w:t>Būvprojekta vadītāja CV, kvalifikācijas, pieredzes un pieejamības apliecinājuma veidnes paraugs</w:t>
      </w:r>
      <w:bookmarkEnd w:id="99"/>
      <w:bookmarkEnd w:id="100"/>
      <w:bookmarkEnd w:id="101"/>
      <w:bookmarkEnd w:id="102"/>
    </w:p>
    <w:p w14:paraId="5EED1106" w14:textId="77777777" w:rsidR="002378C2" w:rsidRPr="007458E1" w:rsidRDefault="002378C2" w:rsidP="002378C2">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14:paraId="47B308D1"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14:paraId="3A661A82"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14:paraId="7A13CC3B"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14:paraId="648EFFEC" w14:textId="77777777" w:rsidR="002378C2" w:rsidRPr="00DB74EE" w:rsidRDefault="002378C2" w:rsidP="002378C2">
      <w:pPr>
        <w:pStyle w:val="Apakpunkts"/>
        <w:numPr>
          <w:ilvl w:val="0"/>
          <w:numId w:val="0"/>
        </w:numPr>
        <w:ind w:left="851"/>
        <w:jc w:val="right"/>
      </w:pPr>
    </w:p>
    <w:p w14:paraId="5CFCF0C0" w14:textId="77777777" w:rsidR="002378C2" w:rsidRDefault="002378C2" w:rsidP="002378C2">
      <w:pPr>
        <w:pStyle w:val="Apakpunkts"/>
        <w:numPr>
          <w:ilvl w:val="0"/>
          <w:numId w:val="0"/>
        </w:numPr>
        <w:jc w:val="center"/>
        <w:rPr>
          <w:rFonts w:ascii="Times New Roman" w:hAnsi="Times New Roman"/>
          <w:b w:val="0"/>
          <w:sz w:val="22"/>
          <w:szCs w:val="22"/>
        </w:rPr>
      </w:pPr>
    </w:p>
    <w:p w14:paraId="6EACE4CB" w14:textId="77777777" w:rsidR="002378C2" w:rsidRPr="00354127" w:rsidRDefault="002378C2" w:rsidP="002378C2">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 xml:space="preserve">Sertifikāta Nr. </w:t>
      </w:r>
      <w:r w:rsidRPr="00913880">
        <w:rPr>
          <w:rFonts w:ascii="Times New Roman" w:hAnsi="Times New Roman"/>
          <w:b w:val="0"/>
          <w:sz w:val="22"/>
          <w:szCs w:val="22"/>
          <w:highlight w:val="lightGray"/>
        </w:rPr>
        <w:t>&lt;…&gt;</w:t>
      </w:r>
    </w:p>
    <w:p w14:paraId="79D220ED" w14:textId="77777777" w:rsidR="002378C2" w:rsidRPr="00354127" w:rsidRDefault="002378C2" w:rsidP="002378C2">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2268"/>
        <w:gridCol w:w="612"/>
        <w:gridCol w:w="2640"/>
        <w:gridCol w:w="3836"/>
      </w:tblGrid>
      <w:tr w:rsidR="002378C2" w:rsidRPr="00354127" w14:paraId="2B66E92A" w14:textId="77777777" w:rsidTr="002378C2">
        <w:trPr>
          <w:trHeight w:val="375"/>
        </w:trPr>
        <w:tc>
          <w:tcPr>
            <w:tcW w:w="2268" w:type="dxa"/>
            <w:vAlign w:val="center"/>
          </w:tcPr>
          <w:p w14:paraId="0D461492" w14:textId="77777777" w:rsidR="002378C2" w:rsidRPr="00354127" w:rsidRDefault="002378C2" w:rsidP="002378C2">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1. Uzvārds:</w:t>
            </w:r>
          </w:p>
        </w:tc>
        <w:tc>
          <w:tcPr>
            <w:tcW w:w="7088" w:type="dxa"/>
            <w:gridSpan w:val="3"/>
          </w:tcPr>
          <w:p w14:paraId="548FCAE0" w14:textId="77777777" w:rsidR="002378C2" w:rsidRPr="00354127" w:rsidRDefault="002378C2" w:rsidP="002378C2">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2378C2" w:rsidRPr="00354127" w14:paraId="0608114F" w14:textId="77777777" w:rsidTr="002378C2">
        <w:trPr>
          <w:trHeight w:val="375"/>
        </w:trPr>
        <w:tc>
          <w:tcPr>
            <w:tcW w:w="2268" w:type="dxa"/>
            <w:vAlign w:val="center"/>
          </w:tcPr>
          <w:p w14:paraId="260BB86A" w14:textId="77777777" w:rsidR="002378C2" w:rsidRPr="00354127" w:rsidRDefault="002378C2" w:rsidP="002378C2">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2. Vārds:</w:t>
            </w:r>
          </w:p>
        </w:tc>
        <w:tc>
          <w:tcPr>
            <w:tcW w:w="7088" w:type="dxa"/>
            <w:gridSpan w:val="3"/>
          </w:tcPr>
          <w:p w14:paraId="2AAE9147" w14:textId="77777777" w:rsidR="002378C2" w:rsidRPr="00354127" w:rsidRDefault="002378C2" w:rsidP="002378C2">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2378C2" w:rsidRPr="00354127" w14:paraId="3668BC4E" w14:textId="77777777" w:rsidTr="002378C2">
        <w:trPr>
          <w:trHeight w:val="375"/>
        </w:trPr>
        <w:tc>
          <w:tcPr>
            <w:tcW w:w="2268" w:type="dxa"/>
            <w:vAlign w:val="center"/>
          </w:tcPr>
          <w:p w14:paraId="7E8CC63B" w14:textId="77777777" w:rsidR="002378C2" w:rsidRPr="00354127" w:rsidRDefault="002378C2" w:rsidP="002378C2">
            <w:pPr>
              <w:pStyle w:val="Apakpunkts"/>
              <w:numPr>
                <w:ilvl w:val="0"/>
                <w:numId w:val="0"/>
              </w:numPr>
              <w:rPr>
                <w:rFonts w:ascii="Times New Roman" w:hAnsi="Times New Roman"/>
                <w:b w:val="0"/>
                <w:sz w:val="22"/>
                <w:szCs w:val="22"/>
              </w:rPr>
            </w:pPr>
            <w:r w:rsidRPr="00354127">
              <w:rPr>
                <w:rFonts w:ascii="Times New Roman" w:hAnsi="Times New Roman"/>
                <w:b w:val="0"/>
                <w:sz w:val="22"/>
                <w:szCs w:val="22"/>
              </w:rPr>
              <w:t>3. Dzimšanas datums:</w:t>
            </w:r>
          </w:p>
        </w:tc>
        <w:tc>
          <w:tcPr>
            <w:tcW w:w="7088" w:type="dxa"/>
            <w:gridSpan w:val="3"/>
          </w:tcPr>
          <w:p w14:paraId="799DD106" w14:textId="77777777" w:rsidR="002378C2" w:rsidRPr="00354127" w:rsidRDefault="002378C2" w:rsidP="002378C2">
            <w:pPr>
              <w:pStyle w:val="Apakpunkts"/>
              <w:numPr>
                <w:ilvl w:val="0"/>
                <w:numId w:val="0"/>
              </w:numPr>
              <w:ind w:left="851"/>
              <w:rPr>
                <w:rFonts w:ascii="Times New Roman" w:hAnsi="Times New Roman"/>
                <w:b w:val="0"/>
                <w:sz w:val="22"/>
                <w:szCs w:val="22"/>
              </w:rPr>
            </w:pPr>
            <w:r w:rsidRPr="00354127">
              <w:rPr>
                <w:b w:val="0"/>
                <w:sz w:val="22"/>
                <w:szCs w:val="22"/>
                <w:highlight w:val="lightGray"/>
              </w:rPr>
              <w:t>&lt;…&gt;</w:t>
            </w:r>
          </w:p>
        </w:tc>
      </w:tr>
      <w:tr w:rsidR="002378C2" w:rsidRPr="00354127" w14:paraId="659B585D" w14:textId="77777777" w:rsidTr="002378C2">
        <w:trPr>
          <w:trHeight w:val="375"/>
        </w:trPr>
        <w:tc>
          <w:tcPr>
            <w:tcW w:w="9356" w:type="dxa"/>
            <w:gridSpan w:val="4"/>
            <w:tcBorders>
              <w:bottom w:val="single" w:sz="4" w:space="0" w:color="auto"/>
            </w:tcBorders>
            <w:vAlign w:val="center"/>
          </w:tcPr>
          <w:p w14:paraId="6B0CD02E" w14:textId="77777777" w:rsidR="002378C2" w:rsidRPr="00354127" w:rsidRDefault="002378C2" w:rsidP="002378C2">
            <w:pPr>
              <w:pStyle w:val="Apakpunkts"/>
              <w:numPr>
                <w:ilvl w:val="0"/>
                <w:numId w:val="0"/>
              </w:numPr>
              <w:ind w:left="851" w:hanging="851"/>
              <w:rPr>
                <w:rFonts w:ascii="Times New Roman" w:hAnsi="Times New Roman"/>
                <w:b w:val="0"/>
                <w:sz w:val="22"/>
                <w:szCs w:val="22"/>
              </w:rPr>
            </w:pPr>
            <w:r w:rsidRPr="00354127">
              <w:rPr>
                <w:rFonts w:ascii="Times New Roman" w:hAnsi="Times New Roman"/>
                <w:b w:val="0"/>
                <w:sz w:val="22"/>
                <w:szCs w:val="22"/>
              </w:rPr>
              <w:t>4. Izglītība:</w:t>
            </w:r>
          </w:p>
        </w:tc>
      </w:tr>
      <w:tr w:rsidR="002378C2" w:rsidRPr="00354127" w14:paraId="10044201" w14:textId="77777777" w:rsidTr="002378C2">
        <w:trPr>
          <w:trHeight w:val="375"/>
        </w:trPr>
        <w:tc>
          <w:tcPr>
            <w:tcW w:w="9356" w:type="dxa"/>
            <w:gridSpan w:val="4"/>
            <w:tcBorders>
              <w:bottom w:val="single" w:sz="4" w:space="0" w:color="auto"/>
            </w:tcBorders>
            <w:vAlign w:val="center"/>
          </w:tcPr>
          <w:p w14:paraId="1399D81B" w14:textId="77777777" w:rsidR="002378C2" w:rsidRPr="00354127" w:rsidRDefault="002378C2" w:rsidP="002378C2">
            <w:pPr>
              <w:pStyle w:val="Apakpunkts"/>
              <w:numPr>
                <w:ilvl w:val="0"/>
                <w:numId w:val="0"/>
              </w:numPr>
              <w:ind w:left="851" w:hanging="851"/>
              <w:rPr>
                <w:rFonts w:ascii="Times New Roman" w:hAnsi="Times New Roman"/>
                <w:b w:val="0"/>
                <w:sz w:val="22"/>
                <w:szCs w:val="22"/>
              </w:rPr>
            </w:pPr>
          </w:p>
        </w:tc>
      </w:tr>
      <w:tr w:rsidR="002378C2" w:rsidRPr="00354127" w14:paraId="7F7C1E0F" w14:textId="77777777" w:rsidTr="00C40982">
        <w:trPr>
          <w:cantSplit/>
        </w:trPr>
        <w:tc>
          <w:tcPr>
            <w:tcW w:w="2880" w:type="dxa"/>
            <w:gridSpan w:val="2"/>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0E64CAB3" w14:textId="77777777" w:rsidR="002378C2" w:rsidRPr="00354127" w:rsidRDefault="002378C2" w:rsidP="002378C2">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4BC1008E" w14:textId="77777777" w:rsidR="002378C2" w:rsidRPr="00354127" w:rsidRDefault="002378C2" w:rsidP="002378C2">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Mācību laiks (no -līdz)</w:t>
            </w:r>
          </w:p>
        </w:tc>
        <w:tc>
          <w:tcPr>
            <w:tcW w:w="3836"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463F2505" w14:textId="77777777" w:rsidR="002378C2" w:rsidRPr="00354127" w:rsidRDefault="002378C2" w:rsidP="002378C2">
            <w:pPr>
              <w:pStyle w:val="Apakpunkts"/>
              <w:numPr>
                <w:ilvl w:val="0"/>
                <w:numId w:val="0"/>
              </w:numPr>
              <w:ind w:left="851" w:hanging="851"/>
              <w:jc w:val="center"/>
              <w:rPr>
                <w:rFonts w:ascii="Times New Roman" w:hAnsi="Times New Roman"/>
                <w:b w:val="0"/>
                <w:sz w:val="22"/>
                <w:szCs w:val="22"/>
              </w:rPr>
            </w:pPr>
            <w:r w:rsidRPr="00354127">
              <w:rPr>
                <w:rFonts w:ascii="Times New Roman" w:hAnsi="Times New Roman"/>
                <w:b w:val="0"/>
                <w:sz w:val="22"/>
                <w:szCs w:val="22"/>
              </w:rPr>
              <w:t>Iegūtais grāds vai kvalifikācija</w:t>
            </w:r>
          </w:p>
        </w:tc>
      </w:tr>
      <w:tr w:rsidR="002378C2" w:rsidRPr="00354127" w14:paraId="28E2E851" w14:textId="77777777" w:rsidTr="002378C2">
        <w:trPr>
          <w:cantSplit/>
        </w:trPr>
        <w:tc>
          <w:tcPr>
            <w:tcW w:w="2880" w:type="dxa"/>
            <w:gridSpan w:val="2"/>
          </w:tcPr>
          <w:p w14:paraId="579A1F35"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14:paraId="4EAC1489" w14:textId="77777777" w:rsidR="002378C2" w:rsidRPr="00354127" w:rsidRDefault="002378C2" w:rsidP="002378C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14:paraId="3A9CB545" w14:textId="77777777" w:rsidR="002378C2" w:rsidRPr="00354127" w:rsidRDefault="002378C2" w:rsidP="002378C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2378C2" w:rsidRPr="00354127" w14:paraId="718475DF" w14:textId="77777777" w:rsidTr="002378C2">
        <w:trPr>
          <w:cantSplit/>
        </w:trPr>
        <w:tc>
          <w:tcPr>
            <w:tcW w:w="2880" w:type="dxa"/>
            <w:gridSpan w:val="2"/>
          </w:tcPr>
          <w:p w14:paraId="23F73382"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14:paraId="5D7FD206" w14:textId="77777777" w:rsidR="002378C2" w:rsidRPr="00354127" w:rsidRDefault="002378C2" w:rsidP="002378C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14:paraId="0BA91B2E" w14:textId="77777777" w:rsidR="002378C2" w:rsidRPr="00354127" w:rsidRDefault="002378C2" w:rsidP="002378C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r w:rsidR="002378C2" w:rsidRPr="00354127" w14:paraId="00A2ABFF" w14:textId="77777777" w:rsidTr="002378C2">
        <w:trPr>
          <w:cantSplit/>
        </w:trPr>
        <w:tc>
          <w:tcPr>
            <w:tcW w:w="2880" w:type="dxa"/>
            <w:gridSpan w:val="2"/>
          </w:tcPr>
          <w:p w14:paraId="01AAD4C4"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54127">
              <w:rPr>
                <w:b w:val="0"/>
                <w:sz w:val="22"/>
                <w:szCs w:val="22"/>
                <w:highlight w:val="lightGray"/>
              </w:rPr>
              <w:t>&lt;…&gt;</w:t>
            </w:r>
          </w:p>
        </w:tc>
        <w:tc>
          <w:tcPr>
            <w:tcW w:w="2640" w:type="dxa"/>
          </w:tcPr>
          <w:p w14:paraId="11B11449" w14:textId="77777777" w:rsidR="002378C2" w:rsidRPr="00354127" w:rsidRDefault="002378C2" w:rsidP="002378C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c>
          <w:tcPr>
            <w:tcW w:w="3836" w:type="dxa"/>
          </w:tcPr>
          <w:p w14:paraId="5163E706" w14:textId="77777777" w:rsidR="002378C2" w:rsidRPr="00354127" w:rsidRDefault="002378C2" w:rsidP="002378C2">
            <w:pPr>
              <w:pStyle w:val="Apakpunkts"/>
              <w:numPr>
                <w:ilvl w:val="0"/>
                <w:numId w:val="0"/>
              </w:numPr>
              <w:ind w:left="23"/>
              <w:jc w:val="center"/>
              <w:rPr>
                <w:rFonts w:ascii="Times New Roman" w:hAnsi="Times New Roman"/>
                <w:b w:val="0"/>
                <w:sz w:val="22"/>
                <w:szCs w:val="22"/>
              </w:rPr>
            </w:pPr>
            <w:r w:rsidRPr="00354127">
              <w:rPr>
                <w:b w:val="0"/>
                <w:sz w:val="22"/>
                <w:szCs w:val="22"/>
                <w:highlight w:val="lightGray"/>
              </w:rPr>
              <w:t>&lt;…&gt;</w:t>
            </w:r>
          </w:p>
        </w:tc>
      </w:tr>
    </w:tbl>
    <w:p w14:paraId="7BAD0ECE" w14:textId="77777777" w:rsidR="002378C2" w:rsidRPr="00354127" w:rsidRDefault="002378C2" w:rsidP="002378C2">
      <w:pPr>
        <w:pStyle w:val="Apakpunkts"/>
        <w:numPr>
          <w:ilvl w:val="0"/>
          <w:numId w:val="0"/>
        </w:numPr>
        <w:ind w:left="851"/>
        <w:rPr>
          <w:rFonts w:ascii="Times New Roman" w:hAnsi="Times New Roman"/>
          <w:b w:val="0"/>
          <w:sz w:val="22"/>
          <w:szCs w:val="22"/>
        </w:rPr>
      </w:pPr>
    </w:p>
    <w:tbl>
      <w:tblPr>
        <w:tblW w:w="9356" w:type="dxa"/>
        <w:tblInd w:w="108" w:type="dxa"/>
        <w:tblLayout w:type="fixed"/>
        <w:tblLook w:val="0000" w:firstRow="0" w:lastRow="0" w:firstColumn="0" w:lastColumn="0" w:noHBand="0" w:noVBand="0"/>
      </w:tblPr>
      <w:tblGrid>
        <w:gridCol w:w="2835"/>
        <w:gridCol w:w="1418"/>
        <w:gridCol w:w="2126"/>
        <w:gridCol w:w="142"/>
        <w:gridCol w:w="2642"/>
        <w:gridCol w:w="193"/>
      </w:tblGrid>
      <w:tr w:rsidR="002378C2" w:rsidRPr="00354127" w14:paraId="6F7F0D94" w14:textId="77777777" w:rsidTr="002378C2">
        <w:trPr>
          <w:gridAfter w:val="1"/>
          <w:wAfter w:w="193" w:type="dxa"/>
          <w:trHeight w:val="390"/>
        </w:trPr>
        <w:tc>
          <w:tcPr>
            <w:tcW w:w="6521" w:type="dxa"/>
            <w:gridSpan w:val="4"/>
            <w:vAlign w:val="center"/>
          </w:tcPr>
          <w:p w14:paraId="391DE561" w14:textId="77777777" w:rsidR="002378C2" w:rsidRPr="00354127" w:rsidRDefault="002378C2" w:rsidP="002378C2">
            <w:pPr>
              <w:pStyle w:val="Apakpunkts"/>
              <w:numPr>
                <w:ilvl w:val="0"/>
                <w:numId w:val="0"/>
              </w:numPr>
              <w:ind w:left="210" w:hanging="210"/>
              <w:rPr>
                <w:rFonts w:ascii="Times New Roman" w:hAnsi="Times New Roman"/>
                <w:b w:val="0"/>
                <w:sz w:val="22"/>
                <w:szCs w:val="22"/>
              </w:rPr>
            </w:pPr>
            <w:r w:rsidRPr="00354127">
              <w:rPr>
                <w:rFonts w:ascii="Times New Roman" w:hAnsi="Times New Roman"/>
                <w:b w:val="0"/>
                <w:sz w:val="22"/>
                <w:szCs w:val="22"/>
              </w:rPr>
              <w:t>5. Pašreizējais amats un uzņēmumā nostrādātie gadi vai līgumattiecību nodibināšanas datums:</w:t>
            </w:r>
          </w:p>
          <w:p w14:paraId="4AF598DF" w14:textId="77777777" w:rsidR="002378C2" w:rsidRPr="00354127" w:rsidRDefault="002378C2" w:rsidP="002378C2">
            <w:pPr>
              <w:pStyle w:val="Apakpunkts"/>
              <w:numPr>
                <w:ilvl w:val="0"/>
                <w:numId w:val="0"/>
              </w:numPr>
              <w:ind w:left="851"/>
              <w:rPr>
                <w:rFonts w:ascii="Times New Roman" w:hAnsi="Times New Roman"/>
                <w:b w:val="0"/>
                <w:sz w:val="22"/>
                <w:szCs w:val="22"/>
              </w:rPr>
            </w:pPr>
          </w:p>
        </w:tc>
        <w:tc>
          <w:tcPr>
            <w:tcW w:w="2642" w:type="dxa"/>
            <w:vAlign w:val="center"/>
          </w:tcPr>
          <w:p w14:paraId="4AF68CA9"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2378C2" w:rsidRPr="00354127" w14:paraId="38F9242B" w14:textId="77777777" w:rsidTr="002378C2">
        <w:trPr>
          <w:gridAfter w:val="1"/>
          <w:wAfter w:w="193" w:type="dxa"/>
          <w:trHeight w:val="390"/>
        </w:trPr>
        <w:tc>
          <w:tcPr>
            <w:tcW w:w="6521" w:type="dxa"/>
            <w:gridSpan w:val="4"/>
            <w:vAlign w:val="center"/>
          </w:tcPr>
          <w:p w14:paraId="7838CCF7" w14:textId="77777777" w:rsidR="002378C2" w:rsidRPr="00354127" w:rsidRDefault="002378C2" w:rsidP="002378C2">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6</w:t>
            </w:r>
            <w:r w:rsidRPr="00354127">
              <w:rPr>
                <w:rFonts w:ascii="Times New Roman" w:hAnsi="Times New Roman"/>
                <w:b w:val="0"/>
                <w:sz w:val="22"/>
                <w:szCs w:val="22"/>
              </w:rPr>
              <w:t xml:space="preserve">. Galvenā specializācija (kvalifikācija): </w:t>
            </w:r>
          </w:p>
          <w:p w14:paraId="361C16A5" w14:textId="77777777" w:rsidR="002378C2" w:rsidRDefault="002378C2" w:rsidP="002378C2">
            <w:pPr>
              <w:pStyle w:val="Apakpunkts"/>
              <w:numPr>
                <w:ilvl w:val="0"/>
                <w:numId w:val="0"/>
              </w:numPr>
              <w:ind w:left="851"/>
              <w:rPr>
                <w:rFonts w:ascii="Times New Roman" w:hAnsi="Times New Roman"/>
                <w:b w:val="0"/>
                <w:sz w:val="22"/>
                <w:szCs w:val="22"/>
              </w:rPr>
            </w:pPr>
          </w:p>
          <w:p w14:paraId="6E9D759B" w14:textId="77777777" w:rsidR="002378C2" w:rsidRPr="00354127" w:rsidRDefault="002378C2" w:rsidP="002378C2">
            <w:pPr>
              <w:pStyle w:val="Apakpunkts"/>
              <w:numPr>
                <w:ilvl w:val="0"/>
                <w:numId w:val="0"/>
              </w:numPr>
              <w:ind w:left="851" w:hanging="851"/>
              <w:rPr>
                <w:rFonts w:ascii="Times New Roman" w:hAnsi="Times New Roman"/>
                <w:b w:val="0"/>
                <w:sz w:val="22"/>
                <w:szCs w:val="22"/>
              </w:rPr>
            </w:pPr>
            <w:r>
              <w:rPr>
                <w:rFonts w:ascii="Times New Roman" w:hAnsi="Times New Roman"/>
                <w:b w:val="0"/>
                <w:sz w:val="22"/>
                <w:szCs w:val="22"/>
              </w:rPr>
              <w:t>7.</w:t>
            </w:r>
            <w:r w:rsidRPr="00354127">
              <w:rPr>
                <w:rFonts w:ascii="Times New Roman" w:hAnsi="Times New Roman"/>
                <w:b w:val="0"/>
                <w:sz w:val="22"/>
                <w:szCs w:val="22"/>
              </w:rPr>
              <w:t xml:space="preserve"> Darba pieredze:</w:t>
            </w:r>
          </w:p>
        </w:tc>
        <w:tc>
          <w:tcPr>
            <w:tcW w:w="2642" w:type="dxa"/>
          </w:tcPr>
          <w:p w14:paraId="29B5A7F5"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highlight w:val="lightGray"/>
              </w:rPr>
              <w:t>&lt;…&gt;</w:t>
            </w:r>
          </w:p>
        </w:tc>
      </w:tr>
      <w:tr w:rsidR="002378C2" w:rsidRPr="00354127" w14:paraId="06642F89" w14:textId="77777777" w:rsidTr="00C40982">
        <w:tc>
          <w:tcPr>
            <w:tcW w:w="2835"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48ED4802" w14:textId="77777777" w:rsidR="002378C2" w:rsidRPr="00354127" w:rsidRDefault="002378C2" w:rsidP="002378C2">
            <w:pPr>
              <w:pStyle w:val="Apakpunkts"/>
              <w:numPr>
                <w:ilvl w:val="0"/>
                <w:numId w:val="0"/>
              </w:numPr>
              <w:ind w:left="851"/>
              <w:rPr>
                <w:rFonts w:ascii="Times New Roman" w:hAnsi="Times New Roman"/>
                <w:b w:val="0"/>
                <w:sz w:val="22"/>
                <w:szCs w:val="22"/>
              </w:rPr>
            </w:pPr>
            <w:r w:rsidRPr="00354127">
              <w:rPr>
                <w:rFonts w:ascii="Times New Roman" w:hAnsi="Times New Roman"/>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51F04C04"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Adrese</w:t>
            </w:r>
          </w:p>
        </w:tc>
        <w:tc>
          <w:tcPr>
            <w:tcW w:w="2126" w:type="dxa"/>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0AA126C0"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Datums</w:t>
            </w:r>
          </w:p>
          <w:p w14:paraId="63583970"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(no – līdz)</w:t>
            </w:r>
          </w:p>
        </w:tc>
        <w:tc>
          <w:tcPr>
            <w:tcW w:w="2977" w:type="dxa"/>
            <w:gridSpan w:val="3"/>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4AA0658A"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54127">
              <w:rPr>
                <w:rFonts w:ascii="Times New Roman" w:hAnsi="Times New Roman"/>
                <w:b w:val="0"/>
                <w:sz w:val="22"/>
                <w:szCs w:val="22"/>
              </w:rPr>
              <w:t>Amats</w:t>
            </w:r>
          </w:p>
        </w:tc>
      </w:tr>
      <w:tr w:rsidR="002378C2" w:rsidRPr="00354127" w14:paraId="31EA610E" w14:textId="77777777" w:rsidTr="002378C2">
        <w:tc>
          <w:tcPr>
            <w:tcW w:w="2835" w:type="dxa"/>
            <w:tcBorders>
              <w:top w:val="single" w:sz="6" w:space="0" w:color="auto"/>
              <w:left w:val="single" w:sz="4" w:space="0" w:color="auto"/>
              <w:bottom w:val="single" w:sz="6" w:space="0" w:color="auto"/>
              <w:right w:val="single" w:sz="6" w:space="0" w:color="auto"/>
            </w:tcBorders>
          </w:tcPr>
          <w:p w14:paraId="4C804A6C"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14:paraId="70B3FF27"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14:paraId="445066EA"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14:paraId="5B8900A3"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2378C2" w:rsidRPr="00354127" w14:paraId="1B8EB581" w14:textId="77777777" w:rsidTr="002378C2">
        <w:tc>
          <w:tcPr>
            <w:tcW w:w="2835" w:type="dxa"/>
            <w:tcBorders>
              <w:top w:val="single" w:sz="6" w:space="0" w:color="auto"/>
              <w:left w:val="single" w:sz="4" w:space="0" w:color="auto"/>
              <w:bottom w:val="single" w:sz="6" w:space="0" w:color="auto"/>
              <w:right w:val="single" w:sz="6" w:space="0" w:color="auto"/>
            </w:tcBorders>
          </w:tcPr>
          <w:p w14:paraId="079A28E3"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14:paraId="401F34ED"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14:paraId="083E453D"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14:paraId="57F2E02B"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2378C2" w:rsidRPr="00354127" w14:paraId="0C165EB7" w14:textId="77777777" w:rsidTr="002378C2">
        <w:tc>
          <w:tcPr>
            <w:tcW w:w="2835" w:type="dxa"/>
            <w:tcBorders>
              <w:top w:val="single" w:sz="6" w:space="0" w:color="auto"/>
              <w:left w:val="single" w:sz="4" w:space="0" w:color="auto"/>
              <w:bottom w:val="single" w:sz="6" w:space="0" w:color="auto"/>
              <w:right w:val="single" w:sz="6" w:space="0" w:color="auto"/>
            </w:tcBorders>
          </w:tcPr>
          <w:p w14:paraId="4CD5CE35"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14:paraId="4154B7DF"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14:paraId="6A1EC013"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14:paraId="38BB7F7B"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r w:rsidR="002378C2" w:rsidRPr="00354127" w14:paraId="43D9370F" w14:textId="77777777" w:rsidTr="002378C2">
        <w:tc>
          <w:tcPr>
            <w:tcW w:w="2835" w:type="dxa"/>
            <w:tcBorders>
              <w:top w:val="single" w:sz="6" w:space="0" w:color="auto"/>
              <w:left w:val="single" w:sz="4" w:space="0" w:color="auto"/>
              <w:bottom w:val="single" w:sz="6" w:space="0" w:color="auto"/>
              <w:right w:val="single" w:sz="6" w:space="0" w:color="auto"/>
            </w:tcBorders>
          </w:tcPr>
          <w:p w14:paraId="513C3B77"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1418" w:type="dxa"/>
            <w:tcBorders>
              <w:top w:val="single" w:sz="6" w:space="0" w:color="auto"/>
              <w:left w:val="single" w:sz="6" w:space="0" w:color="auto"/>
              <w:bottom w:val="single" w:sz="6" w:space="0" w:color="auto"/>
              <w:right w:val="single" w:sz="6" w:space="0" w:color="auto"/>
            </w:tcBorders>
          </w:tcPr>
          <w:p w14:paraId="0EC22BC9"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126" w:type="dxa"/>
            <w:tcBorders>
              <w:top w:val="single" w:sz="6" w:space="0" w:color="auto"/>
              <w:left w:val="single" w:sz="6" w:space="0" w:color="auto"/>
              <w:bottom w:val="single" w:sz="6" w:space="0" w:color="auto"/>
              <w:right w:val="single" w:sz="6" w:space="0" w:color="auto"/>
            </w:tcBorders>
          </w:tcPr>
          <w:p w14:paraId="4A16728B"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c>
          <w:tcPr>
            <w:tcW w:w="2977" w:type="dxa"/>
            <w:gridSpan w:val="3"/>
            <w:tcBorders>
              <w:top w:val="single" w:sz="6" w:space="0" w:color="auto"/>
              <w:left w:val="single" w:sz="6" w:space="0" w:color="auto"/>
              <w:bottom w:val="single" w:sz="6" w:space="0" w:color="auto"/>
              <w:right w:val="single" w:sz="6" w:space="0" w:color="auto"/>
            </w:tcBorders>
          </w:tcPr>
          <w:p w14:paraId="5A3524FF"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1B5723">
              <w:rPr>
                <w:rFonts w:ascii="Times New Roman" w:hAnsi="Times New Roman"/>
                <w:b w:val="0"/>
                <w:sz w:val="22"/>
                <w:szCs w:val="22"/>
                <w:highlight w:val="lightGray"/>
              </w:rPr>
              <w:t>&lt;…&gt;</w:t>
            </w:r>
          </w:p>
        </w:tc>
      </w:tr>
    </w:tbl>
    <w:p w14:paraId="7F220DEA" w14:textId="77777777" w:rsidR="002378C2" w:rsidRPr="00354127" w:rsidRDefault="002378C2" w:rsidP="002378C2">
      <w:pPr>
        <w:pStyle w:val="Apakpunkts"/>
        <w:numPr>
          <w:ilvl w:val="0"/>
          <w:numId w:val="0"/>
        </w:numPr>
        <w:ind w:left="851"/>
        <w:rPr>
          <w:rFonts w:ascii="Times New Roman" w:hAnsi="Times New Roman"/>
          <w:b w:val="0"/>
          <w:sz w:val="22"/>
          <w:szCs w:val="22"/>
        </w:rPr>
      </w:pPr>
    </w:p>
    <w:tbl>
      <w:tblPr>
        <w:tblW w:w="9390" w:type="dxa"/>
        <w:tblInd w:w="108" w:type="dxa"/>
        <w:tblLayout w:type="fixed"/>
        <w:tblLook w:val="0000" w:firstRow="0" w:lastRow="0" w:firstColumn="0" w:lastColumn="0" w:noHBand="0" w:noVBand="0"/>
      </w:tblPr>
      <w:tblGrid>
        <w:gridCol w:w="1418"/>
        <w:gridCol w:w="3152"/>
        <w:gridCol w:w="4820"/>
      </w:tblGrid>
      <w:tr w:rsidR="002378C2" w:rsidRPr="00354127" w14:paraId="0A5BAFAF" w14:textId="77777777" w:rsidTr="002378C2">
        <w:trPr>
          <w:trHeight w:val="390"/>
        </w:trPr>
        <w:tc>
          <w:tcPr>
            <w:tcW w:w="9390" w:type="dxa"/>
            <w:gridSpan w:val="3"/>
            <w:tcBorders>
              <w:bottom w:val="single" w:sz="4" w:space="0" w:color="auto"/>
            </w:tcBorders>
            <w:vAlign w:val="center"/>
          </w:tcPr>
          <w:p w14:paraId="587CD78C" w14:textId="122087FC" w:rsidR="002378C2" w:rsidRDefault="002378C2" w:rsidP="002378C2">
            <w:pPr>
              <w:pStyle w:val="Apakpunkts"/>
              <w:numPr>
                <w:ilvl w:val="0"/>
                <w:numId w:val="0"/>
              </w:numPr>
              <w:ind w:left="210" w:hanging="210"/>
              <w:rPr>
                <w:rFonts w:ascii="Times New Roman" w:hAnsi="Times New Roman"/>
                <w:b w:val="0"/>
                <w:sz w:val="22"/>
                <w:szCs w:val="22"/>
              </w:rPr>
            </w:pPr>
            <w:r>
              <w:rPr>
                <w:rFonts w:ascii="Times New Roman" w:hAnsi="Times New Roman"/>
                <w:b w:val="0"/>
                <w:sz w:val="22"/>
                <w:szCs w:val="22"/>
              </w:rPr>
              <w:t xml:space="preserve">8. </w:t>
            </w:r>
            <w:r w:rsidRPr="00354127">
              <w:rPr>
                <w:rFonts w:ascii="Times New Roman" w:hAnsi="Times New Roman"/>
                <w:b w:val="0"/>
                <w:sz w:val="22"/>
                <w:szCs w:val="22"/>
              </w:rPr>
              <w:t>P</w:t>
            </w:r>
            <w:r>
              <w:rPr>
                <w:rFonts w:ascii="Times New Roman" w:hAnsi="Times New Roman"/>
                <w:b w:val="0"/>
                <w:sz w:val="22"/>
                <w:szCs w:val="22"/>
              </w:rPr>
              <w:t>ieredzes apliecinošie veiktie būvprojekta izstrādes vadības darbi (apliecina pieredzi atbilstoši nolikum 8.</w:t>
            </w:r>
            <w:r w:rsidR="00197D86">
              <w:rPr>
                <w:rFonts w:ascii="Times New Roman" w:hAnsi="Times New Roman"/>
                <w:b w:val="0"/>
                <w:sz w:val="22"/>
                <w:szCs w:val="22"/>
              </w:rPr>
              <w:t>3</w:t>
            </w:r>
            <w:r>
              <w:rPr>
                <w:rFonts w:ascii="Times New Roman" w:hAnsi="Times New Roman"/>
                <w:b w:val="0"/>
                <w:sz w:val="22"/>
                <w:szCs w:val="22"/>
              </w:rPr>
              <w:t>.2.punkta nosacījumiem):</w:t>
            </w:r>
          </w:p>
          <w:p w14:paraId="4865F458" w14:textId="77777777" w:rsidR="002378C2" w:rsidRPr="00354127" w:rsidRDefault="002378C2" w:rsidP="002378C2">
            <w:pPr>
              <w:pStyle w:val="Apakpunkts"/>
              <w:numPr>
                <w:ilvl w:val="0"/>
                <w:numId w:val="0"/>
              </w:numPr>
              <w:ind w:left="210" w:hanging="210"/>
              <w:rPr>
                <w:rFonts w:ascii="Times New Roman" w:hAnsi="Times New Roman"/>
                <w:b w:val="0"/>
                <w:sz w:val="22"/>
                <w:szCs w:val="22"/>
              </w:rPr>
            </w:pPr>
          </w:p>
        </w:tc>
      </w:tr>
      <w:tr w:rsidR="002378C2" w:rsidRPr="00354127" w14:paraId="273645A9" w14:textId="77777777" w:rsidTr="00C4098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12"/>
        </w:trPr>
        <w:tc>
          <w:tcPr>
            <w:tcW w:w="1418" w:type="dxa"/>
            <w:tcBorders>
              <w:top w:val="single" w:sz="4" w:space="0" w:color="auto"/>
              <w:left w:val="single" w:sz="4" w:space="0" w:color="auto"/>
              <w:bottom w:val="single" w:sz="4" w:space="0" w:color="auto"/>
            </w:tcBorders>
            <w:shd w:val="clear" w:color="auto" w:fill="D9D9D9" w:themeFill="background1" w:themeFillShade="D9"/>
            <w:vAlign w:val="center"/>
          </w:tcPr>
          <w:p w14:paraId="7A6F8CA2" w14:textId="77777777" w:rsidR="002378C2" w:rsidRPr="00354127" w:rsidRDefault="002378C2" w:rsidP="002378C2">
            <w:pPr>
              <w:pStyle w:val="Apakpunkts"/>
              <w:numPr>
                <w:ilvl w:val="0"/>
                <w:numId w:val="0"/>
              </w:numPr>
              <w:jc w:val="center"/>
              <w:rPr>
                <w:rFonts w:ascii="Times New Roman" w:hAnsi="Times New Roman"/>
                <w:b w:val="0"/>
                <w:sz w:val="22"/>
                <w:szCs w:val="22"/>
              </w:rPr>
            </w:pPr>
            <w:r>
              <w:rPr>
                <w:rFonts w:ascii="Times New Roman" w:hAnsi="Times New Roman"/>
                <w:b w:val="0"/>
                <w:sz w:val="22"/>
                <w:szCs w:val="22"/>
              </w:rPr>
              <w:t>Būvp</w:t>
            </w:r>
            <w:r w:rsidRPr="00354127">
              <w:rPr>
                <w:rFonts w:ascii="Times New Roman" w:hAnsi="Times New Roman"/>
                <w:b w:val="0"/>
                <w:sz w:val="22"/>
                <w:szCs w:val="22"/>
              </w:rPr>
              <w:t>rojekta iz</w:t>
            </w:r>
            <w:r>
              <w:rPr>
                <w:rFonts w:ascii="Times New Roman" w:hAnsi="Times New Roman"/>
                <w:b w:val="0"/>
                <w:sz w:val="22"/>
                <w:szCs w:val="22"/>
              </w:rPr>
              <w:t>strādes</w:t>
            </w:r>
            <w:r w:rsidRPr="00354127">
              <w:rPr>
                <w:rFonts w:ascii="Times New Roman" w:hAnsi="Times New Roman"/>
                <w:b w:val="0"/>
                <w:sz w:val="22"/>
                <w:szCs w:val="22"/>
              </w:rPr>
              <w:t xml:space="preserve"> gads</w:t>
            </w:r>
          </w:p>
        </w:tc>
        <w:tc>
          <w:tcPr>
            <w:tcW w:w="3152" w:type="dxa"/>
            <w:tcBorders>
              <w:top w:val="single" w:sz="4" w:space="0" w:color="auto"/>
              <w:bottom w:val="single" w:sz="4" w:space="0" w:color="auto"/>
            </w:tcBorders>
            <w:shd w:val="clear" w:color="auto" w:fill="D9D9D9" w:themeFill="background1" w:themeFillShade="D9"/>
            <w:vAlign w:val="center"/>
          </w:tcPr>
          <w:p w14:paraId="24732EAB"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23AB7">
              <w:rPr>
                <w:rFonts w:ascii="Times New Roman" w:hAnsi="Times New Roman"/>
                <w:b w:val="0"/>
                <w:sz w:val="22"/>
                <w:szCs w:val="22"/>
              </w:rPr>
              <w:t>Būvobjekta</w:t>
            </w:r>
            <w:r>
              <w:rPr>
                <w:rFonts w:ascii="Times New Roman" w:hAnsi="Times New Roman"/>
                <w:b w:val="0"/>
                <w:sz w:val="22"/>
                <w:szCs w:val="22"/>
              </w:rPr>
              <w:t xml:space="preserve"> pasūtītājs</w:t>
            </w:r>
          </w:p>
        </w:tc>
        <w:tc>
          <w:tcPr>
            <w:tcW w:w="4820" w:type="dxa"/>
            <w:tcBorders>
              <w:top w:val="single" w:sz="4" w:space="0" w:color="auto"/>
              <w:bottom w:val="single" w:sz="4" w:space="0" w:color="auto"/>
              <w:right w:val="single" w:sz="4" w:space="0" w:color="auto"/>
            </w:tcBorders>
            <w:shd w:val="clear" w:color="auto" w:fill="D9D9D9" w:themeFill="background1" w:themeFillShade="D9"/>
            <w:vAlign w:val="center"/>
          </w:tcPr>
          <w:p w14:paraId="71D22DDC" w14:textId="77777777" w:rsidR="002378C2" w:rsidRPr="00354127" w:rsidRDefault="002378C2" w:rsidP="002378C2">
            <w:pPr>
              <w:pStyle w:val="Apakpunkts"/>
              <w:numPr>
                <w:ilvl w:val="0"/>
                <w:numId w:val="0"/>
              </w:numPr>
              <w:jc w:val="center"/>
              <w:rPr>
                <w:rFonts w:ascii="Times New Roman" w:hAnsi="Times New Roman"/>
                <w:b w:val="0"/>
                <w:sz w:val="22"/>
                <w:szCs w:val="22"/>
              </w:rPr>
            </w:pPr>
            <w:r w:rsidRPr="00323AB7">
              <w:rPr>
                <w:rFonts w:ascii="Times New Roman" w:hAnsi="Times New Roman"/>
                <w:b w:val="0"/>
                <w:sz w:val="22"/>
                <w:szCs w:val="22"/>
              </w:rPr>
              <w:t xml:space="preserve">Būvobjekta </w:t>
            </w:r>
            <w:r w:rsidRPr="00354127">
              <w:rPr>
                <w:rFonts w:ascii="Times New Roman" w:hAnsi="Times New Roman"/>
                <w:b w:val="0"/>
                <w:sz w:val="22"/>
                <w:szCs w:val="22"/>
              </w:rPr>
              <w:t>nosaukums un adrese</w:t>
            </w:r>
          </w:p>
        </w:tc>
      </w:tr>
      <w:tr w:rsidR="002378C2" w:rsidRPr="00354127" w14:paraId="42C852D9" w14:textId="77777777" w:rsidTr="002378C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14:paraId="681B3E3B" w14:textId="77777777" w:rsidR="002378C2" w:rsidRPr="00354127" w:rsidRDefault="002378C2" w:rsidP="002378C2">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lastRenderedPageBreak/>
              <w:t>&lt;…&gt;</w:t>
            </w:r>
          </w:p>
        </w:tc>
        <w:tc>
          <w:tcPr>
            <w:tcW w:w="3152" w:type="dxa"/>
            <w:tcBorders>
              <w:top w:val="single" w:sz="4" w:space="0" w:color="auto"/>
              <w:bottom w:val="single" w:sz="4" w:space="0" w:color="auto"/>
            </w:tcBorders>
          </w:tcPr>
          <w:p w14:paraId="782F5577" w14:textId="77777777" w:rsidR="002378C2" w:rsidRPr="00354127" w:rsidRDefault="002378C2" w:rsidP="002378C2">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820" w:type="dxa"/>
            <w:tcBorders>
              <w:top w:val="single" w:sz="4" w:space="0" w:color="auto"/>
              <w:bottom w:val="single" w:sz="4" w:space="0" w:color="auto"/>
              <w:right w:val="single" w:sz="4" w:space="0" w:color="auto"/>
            </w:tcBorders>
          </w:tcPr>
          <w:p w14:paraId="4AEEB5FC" w14:textId="77777777" w:rsidR="002378C2" w:rsidRPr="00354127" w:rsidRDefault="002378C2" w:rsidP="002378C2">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2378C2" w:rsidRPr="00354127" w14:paraId="0D01A3B3" w14:textId="77777777" w:rsidTr="002378C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14:paraId="1A1F218E" w14:textId="77777777" w:rsidR="002378C2" w:rsidRPr="00354127" w:rsidRDefault="002378C2" w:rsidP="002378C2">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3152" w:type="dxa"/>
            <w:tcBorders>
              <w:top w:val="single" w:sz="4" w:space="0" w:color="auto"/>
              <w:bottom w:val="single" w:sz="4" w:space="0" w:color="auto"/>
            </w:tcBorders>
          </w:tcPr>
          <w:p w14:paraId="37570C71" w14:textId="77777777" w:rsidR="002378C2" w:rsidRPr="00354127" w:rsidRDefault="002378C2" w:rsidP="002378C2">
            <w:pPr>
              <w:pStyle w:val="Apakpunkts"/>
              <w:numPr>
                <w:ilvl w:val="0"/>
                <w:numId w:val="0"/>
              </w:numPr>
              <w:jc w:val="center"/>
              <w:rPr>
                <w:sz w:val="22"/>
                <w:szCs w:val="22"/>
              </w:rPr>
            </w:pPr>
            <w:r w:rsidRPr="00452BC4">
              <w:rPr>
                <w:rFonts w:ascii="Times New Roman" w:hAnsi="Times New Roman"/>
                <w:b w:val="0"/>
                <w:sz w:val="22"/>
                <w:szCs w:val="22"/>
                <w:highlight w:val="lightGray"/>
              </w:rPr>
              <w:t>&lt;…&gt;</w:t>
            </w:r>
          </w:p>
        </w:tc>
        <w:tc>
          <w:tcPr>
            <w:tcW w:w="4820" w:type="dxa"/>
            <w:tcBorders>
              <w:top w:val="single" w:sz="4" w:space="0" w:color="auto"/>
              <w:bottom w:val="single" w:sz="4" w:space="0" w:color="auto"/>
              <w:right w:val="single" w:sz="4" w:space="0" w:color="auto"/>
            </w:tcBorders>
          </w:tcPr>
          <w:p w14:paraId="21852C4F" w14:textId="77777777" w:rsidR="002378C2" w:rsidRPr="00354127" w:rsidRDefault="002378C2" w:rsidP="002378C2">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r w:rsidR="002378C2" w:rsidRPr="00354127" w14:paraId="233A6BD3" w14:textId="77777777" w:rsidTr="002378C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70"/>
        </w:trPr>
        <w:tc>
          <w:tcPr>
            <w:tcW w:w="1418" w:type="dxa"/>
            <w:tcBorders>
              <w:top w:val="single" w:sz="4" w:space="0" w:color="auto"/>
              <w:left w:val="single" w:sz="4" w:space="0" w:color="auto"/>
              <w:bottom w:val="single" w:sz="4" w:space="0" w:color="auto"/>
            </w:tcBorders>
          </w:tcPr>
          <w:p w14:paraId="12F1CB11" w14:textId="77777777" w:rsidR="002378C2" w:rsidRPr="00354127" w:rsidRDefault="002378C2" w:rsidP="002378C2">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3152" w:type="dxa"/>
            <w:tcBorders>
              <w:top w:val="single" w:sz="4" w:space="0" w:color="auto"/>
              <w:bottom w:val="single" w:sz="4" w:space="0" w:color="auto"/>
            </w:tcBorders>
          </w:tcPr>
          <w:p w14:paraId="61081820" w14:textId="77777777" w:rsidR="002378C2" w:rsidRPr="00354127" w:rsidRDefault="002378C2" w:rsidP="002378C2">
            <w:pPr>
              <w:pStyle w:val="Apakpunkts"/>
              <w:numPr>
                <w:ilvl w:val="0"/>
                <w:numId w:val="0"/>
              </w:numPr>
              <w:ind w:left="851" w:hanging="851"/>
              <w:jc w:val="center"/>
              <w:rPr>
                <w:sz w:val="22"/>
                <w:szCs w:val="22"/>
              </w:rPr>
            </w:pPr>
            <w:r w:rsidRPr="00452BC4">
              <w:rPr>
                <w:rFonts w:ascii="Times New Roman" w:hAnsi="Times New Roman"/>
                <w:b w:val="0"/>
                <w:sz w:val="22"/>
                <w:szCs w:val="22"/>
                <w:highlight w:val="lightGray"/>
              </w:rPr>
              <w:t>&lt;…&gt;</w:t>
            </w:r>
          </w:p>
        </w:tc>
        <w:tc>
          <w:tcPr>
            <w:tcW w:w="4820" w:type="dxa"/>
            <w:tcBorders>
              <w:top w:val="single" w:sz="4" w:space="0" w:color="auto"/>
              <w:bottom w:val="single" w:sz="4" w:space="0" w:color="auto"/>
              <w:right w:val="single" w:sz="4" w:space="0" w:color="auto"/>
            </w:tcBorders>
          </w:tcPr>
          <w:p w14:paraId="0E92725F" w14:textId="77777777" w:rsidR="002378C2" w:rsidRPr="00354127" w:rsidRDefault="002378C2" w:rsidP="002378C2">
            <w:pPr>
              <w:pStyle w:val="Apakpunkts"/>
              <w:numPr>
                <w:ilvl w:val="0"/>
                <w:numId w:val="0"/>
              </w:numPr>
              <w:ind w:left="-851"/>
              <w:jc w:val="center"/>
              <w:rPr>
                <w:sz w:val="22"/>
                <w:szCs w:val="22"/>
              </w:rPr>
            </w:pPr>
            <w:r w:rsidRPr="00452BC4">
              <w:rPr>
                <w:rFonts w:ascii="Times New Roman" w:hAnsi="Times New Roman"/>
                <w:b w:val="0"/>
                <w:sz w:val="22"/>
                <w:szCs w:val="22"/>
                <w:highlight w:val="lightGray"/>
              </w:rPr>
              <w:t>&lt;…&gt;</w:t>
            </w:r>
          </w:p>
        </w:tc>
      </w:tr>
    </w:tbl>
    <w:p w14:paraId="134731CE" w14:textId="77777777" w:rsidR="002378C2" w:rsidRDefault="002378C2" w:rsidP="002378C2">
      <w:pPr>
        <w:pStyle w:val="Apakpunkts"/>
        <w:numPr>
          <w:ilvl w:val="0"/>
          <w:numId w:val="0"/>
        </w:numPr>
        <w:ind w:left="851" w:hanging="851"/>
        <w:rPr>
          <w:sz w:val="22"/>
          <w:szCs w:val="22"/>
        </w:rPr>
      </w:pPr>
    </w:p>
    <w:p w14:paraId="41A6864C" w14:textId="5549E3A9" w:rsidR="00787EE6" w:rsidRPr="002D2683" w:rsidRDefault="00787EE6" w:rsidP="000A1221">
      <w:pPr>
        <w:widowControl w:val="0"/>
        <w:numPr>
          <w:ilvl w:val="0"/>
          <w:numId w:val="27"/>
        </w:numPr>
        <w:suppressAutoHyphens/>
        <w:spacing w:after="120"/>
        <w:ind w:left="357" w:hanging="357"/>
        <w:jc w:val="both"/>
      </w:pPr>
      <w:r w:rsidRPr="002D2683">
        <w:t>pievienoju šādu dokumentu kopijas</w:t>
      </w:r>
      <w:r>
        <w:rPr>
          <w:rStyle w:val="FootnoteReference"/>
        </w:rPr>
        <w:footnoteReference w:id="6"/>
      </w:r>
      <w:r w:rsidRPr="002D2683">
        <w:rPr>
          <w:i/>
        </w:rPr>
        <w:t>:</w:t>
      </w:r>
    </w:p>
    <w:p w14:paraId="2C7AEB73" w14:textId="77777777" w:rsidR="00787EE6" w:rsidRPr="002D2683" w:rsidRDefault="00787EE6" w:rsidP="000A1221">
      <w:pPr>
        <w:widowControl w:val="0"/>
        <w:numPr>
          <w:ilvl w:val="1"/>
          <w:numId w:val="28"/>
        </w:numPr>
        <w:suppressAutoHyphens/>
        <w:spacing w:after="0"/>
        <w:jc w:val="both"/>
      </w:pPr>
      <w:r w:rsidRPr="002D2683">
        <w:t xml:space="preserve">1. </w:t>
      </w:r>
      <w:r w:rsidRPr="002D2683">
        <w:rPr>
          <w:i/>
        </w:rPr>
        <w:t>(dokumenta nosaukums);</w:t>
      </w:r>
    </w:p>
    <w:p w14:paraId="02A76C74" w14:textId="77777777" w:rsidR="00787EE6" w:rsidRPr="002D2683" w:rsidRDefault="00787EE6" w:rsidP="000A1221">
      <w:pPr>
        <w:widowControl w:val="0"/>
        <w:numPr>
          <w:ilvl w:val="1"/>
          <w:numId w:val="28"/>
        </w:numPr>
        <w:suppressAutoHyphens/>
        <w:spacing w:after="0"/>
        <w:jc w:val="both"/>
      </w:pPr>
      <w:r w:rsidRPr="002D2683">
        <w:t xml:space="preserve">2. </w:t>
      </w:r>
      <w:r w:rsidRPr="002D2683">
        <w:rPr>
          <w:i/>
        </w:rPr>
        <w:t>(dokumenta nosaukums);</w:t>
      </w:r>
    </w:p>
    <w:p w14:paraId="6BF8512A" w14:textId="77777777" w:rsidR="00787EE6" w:rsidRPr="002D2683" w:rsidRDefault="00787EE6" w:rsidP="000A1221">
      <w:pPr>
        <w:widowControl w:val="0"/>
        <w:numPr>
          <w:ilvl w:val="1"/>
          <w:numId w:val="28"/>
        </w:numPr>
        <w:suppressAutoHyphens/>
        <w:spacing w:after="0"/>
        <w:jc w:val="both"/>
      </w:pPr>
      <w:r w:rsidRPr="002D2683">
        <w:rPr>
          <w:i/>
        </w:rPr>
        <w:t>3. (dokumenta nosaukums);</w:t>
      </w:r>
    </w:p>
    <w:p w14:paraId="304EACDA" w14:textId="3D3BDEE9" w:rsidR="00787EE6" w:rsidRPr="002D2683" w:rsidRDefault="00787EE6" w:rsidP="000A1221">
      <w:pPr>
        <w:widowControl w:val="0"/>
        <w:numPr>
          <w:ilvl w:val="1"/>
          <w:numId w:val="28"/>
        </w:numPr>
        <w:suppressAutoHyphens/>
        <w:spacing w:after="0"/>
        <w:jc w:val="both"/>
      </w:pPr>
      <w:r>
        <w:rPr>
          <w:i/>
        </w:rPr>
        <w:t>4. (dokumenta nosaukums).</w:t>
      </w:r>
    </w:p>
    <w:p w14:paraId="2D4E6F7F" w14:textId="77777777" w:rsidR="002378C2" w:rsidRDefault="002378C2" w:rsidP="002378C2">
      <w:pPr>
        <w:pStyle w:val="Apakpunkts"/>
        <w:numPr>
          <w:ilvl w:val="0"/>
          <w:numId w:val="0"/>
        </w:numPr>
        <w:jc w:val="both"/>
        <w:rPr>
          <w:rFonts w:ascii="Times New Roman" w:hAnsi="Times New Roman"/>
          <w:b w:val="0"/>
          <w:sz w:val="22"/>
          <w:szCs w:val="22"/>
        </w:rPr>
      </w:pPr>
    </w:p>
    <w:p w14:paraId="351835CD" w14:textId="77777777" w:rsidR="002378C2" w:rsidRDefault="002378C2" w:rsidP="002378C2">
      <w:pPr>
        <w:pStyle w:val="Apakpunkts"/>
        <w:numPr>
          <w:ilvl w:val="0"/>
          <w:numId w:val="0"/>
        </w:numPr>
        <w:jc w:val="both"/>
        <w:rPr>
          <w:rFonts w:ascii="Times New Roman" w:hAnsi="Times New Roman"/>
          <w:b w:val="0"/>
          <w:sz w:val="22"/>
          <w:szCs w:val="22"/>
        </w:rPr>
      </w:pPr>
      <w:r w:rsidRPr="004111CD">
        <w:rPr>
          <w:rFonts w:ascii="Times New Roman" w:hAnsi="Times New Roman"/>
          <w:b w:val="0"/>
          <w:sz w:val="22"/>
          <w:szCs w:val="22"/>
        </w:rPr>
        <w:t>Ar šo es, apakšā parakstījies</w:t>
      </w:r>
      <w:r>
        <w:rPr>
          <w:rFonts w:ascii="Times New Roman" w:hAnsi="Times New Roman"/>
          <w:b w:val="0"/>
          <w:sz w:val="22"/>
          <w:szCs w:val="22"/>
        </w:rPr>
        <w:t>,</w:t>
      </w:r>
      <w:r w:rsidRPr="004111CD">
        <w:rPr>
          <w:rFonts w:ascii="Times New Roman" w:hAnsi="Times New Roman"/>
          <w:b w:val="0"/>
          <w:sz w:val="22"/>
          <w:szCs w:val="22"/>
        </w:rPr>
        <w:t xml:space="preserve"> apliecinu, ka iepriekš minētais patiesi atspoguļo manu pieredzi un kvalifikāciju. Apliecinu, ka esmu informēts par to, ka </w:t>
      </w:r>
      <w:r w:rsidRPr="004111CD">
        <w:rPr>
          <w:rFonts w:ascii="Times New Roman" w:hAnsi="Times New Roman"/>
          <w:b w:val="0"/>
          <w:i/>
          <w:iCs/>
          <w:sz w:val="22"/>
          <w:szCs w:val="22"/>
        </w:rPr>
        <w:t xml:space="preserve">&lt;Pretendenta nosaukums&gt; </w:t>
      </w:r>
      <w:r w:rsidRPr="004111CD">
        <w:rPr>
          <w:rFonts w:ascii="Times New Roman" w:hAnsi="Times New Roman"/>
          <w:b w:val="0"/>
          <w:sz w:val="22"/>
          <w:szCs w:val="22"/>
        </w:rPr>
        <w:t xml:space="preserve">piedalīsies </w:t>
      </w:r>
      <w:r>
        <w:rPr>
          <w:rFonts w:ascii="Times New Roman" w:hAnsi="Times New Roman"/>
          <w:b w:val="0"/>
          <w:sz w:val="22"/>
          <w:szCs w:val="22"/>
        </w:rPr>
        <w:t xml:space="preserve">Salacgrīvas </w:t>
      </w:r>
      <w:r w:rsidRPr="004111CD">
        <w:rPr>
          <w:rFonts w:ascii="Times New Roman" w:hAnsi="Times New Roman"/>
          <w:b w:val="0"/>
          <w:sz w:val="22"/>
          <w:szCs w:val="22"/>
        </w:rPr>
        <w:t xml:space="preserve">ostas pārvaldes organizētajā </w:t>
      </w:r>
      <w:r>
        <w:rPr>
          <w:rFonts w:ascii="Times New Roman" w:hAnsi="Times New Roman"/>
          <w:b w:val="0"/>
          <w:sz w:val="22"/>
          <w:szCs w:val="22"/>
        </w:rPr>
        <w:t>iepirkumu procedūrā</w:t>
      </w:r>
      <w:r w:rsidRPr="004111CD">
        <w:rPr>
          <w:rFonts w:ascii="Times New Roman" w:hAnsi="Times New Roman"/>
          <w:b w:val="0"/>
          <w:sz w:val="22"/>
          <w:szCs w:val="22"/>
        </w:rPr>
        <w:t xml:space="preserve"> </w:t>
      </w:r>
      <w:r w:rsidRPr="00476559">
        <w:rPr>
          <w:rFonts w:ascii="Times New Roman" w:hAnsi="Times New Roman"/>
          <w:b w:val="0"/>
          <w:bCs/>
          <w:iCs/>
          <w:sz w:val="22"/>
          <w:szCs w:val="22"/>
        </w:rPr>
        <w:t>„Jahtotāju servisa ēkas būvprojekta izstrāde un autoruzraudzība”</w:t>
      </w:r>
      <w:r>
        <w:rPr>
          <w:rFonts w:ascii="Times New Roman" w:hAnsi="Times New Roman"/>
          <w:b w:val="0"/>
          <w:bCs/>
          <w:iCs/>
          <w:sz w:val="22"/>
          <w:szCs w:val="22"/>
        </w:rPr>
        <w:t>,</w:t>
      </w:r>
      <w:r w:rsidRPr="00476559">
        <w:rPr>
          <w:rFonts w:ascii="Times New Roman" w:hAnsi="Times New Roman"/>
          <w:b w:val="0"/>
          <w:bCs/>
          <w:iCs/>
          <w:sz w:val="22"/>
          <w:szCs w:val="22"/>
        </w:rPr>
        <w:t xml:space="preserve"> ID Nr.: SOP 2017/03 </w:t>
      </w:r>
      <w:r>
        <w:rPr>
          <w:rFonts w:ascii="Times New Roman" w:hAnsi="Times New Roman"/>
          <w:b w:val="0"/>
          <w:bCs/>
          <w:iCs/>
          <w:sz w:val="22"/>
          <w:szCs w:val="22"/>
        </w:rPr>
        <w:t>INTERREG/EST-LAT55</w:t>
      </w:r>
      <w:r w:rsidRPr="004111CD">
        <w:rPr>
          <w:rFonts w:ascii="Times New Roman" w:hAnsi="Times New Roman"/>
          <w:b w:val="0"/>
          <w:sz w:val="22"/>
          <w:szCs w:val="22"/>
        </w:rPr>
        <w:t xml:space="preserve">, un gadījumā, ja </w:t>
      </w:r>
      <w:r w:rsidRPr="004111CD">
        <w:rPr>
          <w:rFonts w:ascii="Times New Roman" w:hAnsi="Times New Roman"/>
          <w:b w:val="0"/>
          <w:i/>
          <w:iCs/>
          <w:sz w:val="22"/>
          <w:szCs w:val="22"/>
        </w:rPr>
        <w:t xml:space="preserve">&lt;Pretendenta nosaukums&gt; </w:t>
      </w:r>
      <w:r w:rsidRPr="004111CD">
        <w:rPr>
          <w:rFonts w:ascii="Times New Roman" w:hAnsi="Times New Roman"/>
          <w:b w:val="0"/>
          <w:sz w:val="22"/>
          <w:szCs w:val="22"/>
        </w:rPr>
        <w:t xml:space="preserve">tiks atzīts par minētā </w:t>
      </w:r>
      <w:r>
        <w:rPr>
          <w:rFonts w:ascii="Times New Roman" w:hAnsi="Times New Roman"/>
          <w:b w:val="0"/>
          <w:sz w:val="22"/>
          <w:szCs w:val="22"/>
        </w:rPr>
        <w:t>iepirkuma procedūras</w:t>
      </w:r>
      <w:r w:rsidRPr="004111CD">
        <w:rPr>
          <w:rFonts w:ascii="Times New Roman" w:hAnsi="Times New Roman"/>
          <w:b w:val="0"/>
          <w:sz w:val="22"/>
          <w:szCs w:val="22"/>
        </w:rPr>
        <w:t xml:space="preserve"> uzvarētāju un noslēgts iepirkuma līgums, piekrītu un apņemos iesniegtā piedāvājuma ietvaros pildīt </w:t>
      </w:r>
      <w:r w:rsidRPr="004111CD">
        <w:rPr>
          <w:rFonts w:ascii="Times New Roman" w:hAnsi="Times New Roman"/>
          <w:b w:val="0"/>
          <w:i/>
          <w:iCs/>
          <w:sz w:val="22"/>
          <w:szCs w:val="22"/>
        </w:rPr>
        <w:t xml:space="preserve">&lt;amata nosaukums&gt; </w:t>
      </w:r>
      <w:r w:rsidRPr="004111CD">
        <w:rPr>
          <w:rFonts w:ascii="Times New Roman" w:hAnsi="Times New Roman"/>
          <w:b w:val="0"/>
          <w:sz w:val="22"/>
          <w:szCs w:val="22"/>
        </w:rPr>
        <w:t xml:space="preserve">pienākumus, būšu pieejams piedāvājumā norādīto uzdevumu izpildei no iepirkuma līguma parakstīšanas dienas līdz objekta </w:t>
      </w:r>
      <w:r>
        <w:rPr>
          <w:rFonts w:ascii="Times New Roman" w:hAnsi="Times New Roman"/>
          <w:b w:val="0"/>
          <w:sz w:val="22"/>
          <w:szCs w:val="22"/>
        </w:rPr>
        <w:t>nodošanas ekspluatācijā.</w:t>
      </w:r>
    </w:p>
    <w:p w14:paraId="0F408DE0" w14:textId="77777777" w:rsidR="00787EE6" w:rsidRDefault="00787EE6" w:rsidP="002378C2">
      <w:pPr>
        <w:pStyle w:val="Apakpunkts"/>
        <w:numPr>
          <w:ilvl w:val="0"/>
          <w:numId w:val="0"/>
        </w:numPr>
        <w:jc w:val="both"/>
        <w:rPr>
          <w:rFonts w:ascii="Times New Roman" w:hAnsi="Times New Roman"/>
          <w:b w:val="0"/>
          <w:sz w:val="22"/>
          <w:szCs w:val="22"/>
        </w:rPr>
      </w:pPr>
    </w:p>
    <w:p w14:paraId="3A8F953B" w14:textId="77777777" w:rsidR="00787EE6" w:rsidRPr="004111CD" w:rsidRDefault="00787EE6" w:rsidP="002378C2">
      <w:pPr>
        <w:pStyle w:val="Apakpunkts"/>
        <w:numPr>
          <w:ilvl w:val="0"/>
          <w:numId w:val="0"/>
        </w:numPr>
        <w:jc w:val="both"/>
        <w:rPr>
          <w:rFonts w:ascii="Times New Roman" w:hAnsi="Times New Roman"/>
          <w:b w:val="0"/>
          <w:sz w:val="22"/>
          <w:szCs w:val="22"/>
        </w:rPr>
      </w:pPr>
    </w:p>
    <w:p w14:paraId="7CD4CB11" w14:textId="77777777" w:rsidR="002378C2" w:rsidRPr="00D94BAB" w:rsidRDefault="002378C2" w:rsidP="002378C2">
      <w:pPr>
        <w:rPr>
          <w:sz w:val="22"/>
          <w:szCs w:val="22"/>
        </w:rPr>
      </w:pPr>
    </w:p>
    <w:tbl>
      <w:tblPr>
        <w:tblW w:w="0" w:type="auto"/>
        <w:tblInd w:w="108" w:type="dxa"/>
        <w:tblLook w:val="0000" w:firstRow="0" w:lastRow="0" w:firstColumn="0" w:lastColumn="0" w:noHBand="0" w:noVBand="0"/>
      </w:tblPr>
      <w:tblGrid>
        <w:gridCol w:w="2145"/>
        <w:gridCol w:w="3276"/>
      </w:tblGrid>
      <w:tr w:rsidR="002378C2" w:rsidRPr="00D94BAB" w14:paraId="0B9165DD" w14:textId="77777777" w:rsidTr="002378C2">
        <w:trPr>
          <w:trHeight w:hRule="exact" w:val="284"/>
        </w:trPr>
        <w:tc>
          <w:tcPr>
            <w:tcW w:w="2145" w:type="dxa"/>
            <w:tcBorders>
              <w:right w:val="single" w:sz="4" w:space="0" w:color="auto"/>
            </w:tcBorders>
            <w:vAlign w:val="center"/>
          </w:tcPr>
          <w:p w14:paraId="0A7F43F7" w14:textId="77777777" w:rsidR="002378C2" w:rsidRPr="00D94BAB" w:rsidRDefault="002378C2" w:rsidP="002378C2">
            <w:pPr>
              <w:rPr>
                <w:bCs/>
                <w:sz w:val="22"/>
                <w:szCs w:val="22"/>
                <w:highlight w:val="lightGray"/>
              </w:rPr>
            </w:pPr>
            <w:r w:rsidRPr="00D94BAB">
              <w:rPr>
                <w:bCs/>
                <w:sz w:val="22"/>
                <w:szCs w:val="22"/>
                <w:highlight w:val="lightGray"/>
              </w:rPr>
              <w:t>&lt;Vārds, uzvārds&gt;</w:t>
            </w:r>
          </w:p>
        </w:tc>
        <w:tc>
          <w:tcPr>
            <w:tcW w:w="3276" w:type="dxa"/>
            <w:tcBorders>
              <w:left w:val="single" w:sz="4" w:space="0" w:color="auto"/>
            </w:tcBorders>
            <w:vAlign w:val="center"/>
          </w:tcPr>
          <w:p w14:paraId="4F5F06B6" w14:textId="77777777" w:rsidR="002378C2" w:rsidRPr="00D94BAB" w:rsidRDefault="002378C2" w:rsidP="002378C2">
            <w:pPr>
              <w:ind w:left="0" w:firstLine="0"/>
              <w:rPr>
                <w:bCs/>
                <w:sz w:val="22"/>
                <w:szCs w:val="22"/>
                <w:highlight w:val="lightGray"/>
              </w:rPr>
            </w:pPr>
          </w:p>
        </w:tc>
      </w:tr>
      <w:tr w:rsidR="002378C2" w:rsidRPr="00D94BAB" w14:paraId="6DF21A11" w14:textId="77777777" w:rsidTr="002378C2">
        <w:trPr>
          <w:trHeight w:hRule="exact" w:val="284"/>
        </w:trPr>
        <w:tc>
          <w:tcPr>
            <w:tcW w:w="2145" w:type="dxa"/>
            <w:tcBorders>
              <w:right w:val="single" w:sz="4" w:space="0" w:color="auto"/>
            </w:tcBorders>
            <w:vAlign w:val="center"/>
          </w:tcPr>
          <w:p w14:paraId="63FD786B" w14:textId="77777777" w:rsidR="002378C2" w:rsidRPr="00D94BAB" w:rsidRDefault="002378C2" w:rsidP="002378C2">
            <w:pPr>
              <w:rPr>
                <w:bCs/>
                <w:sz w:val="22"/>
                <w:szCs w:val="22"/>
                <w:highlight w:val="lightGray"/>
              </w:rPr>
            </w:pPr>
            <w:r w:rsidRPr="00D94BAB">
              <w:rPr>
                <w:bCs/>
                <w:sz w:val="22"/>
                <w:szCs w:val="22"/>
                <w:highlight w:val="lightGray"/>
              </w:rPr>
              <w:t>&lt;Paraksts&gt;</w:t>
            </w:r>
          </w:p>
        </w:tc>
        <w:tc>
          <w:tcPr>
            <w:tcW w:w="3276" w:type="dxa"/>
            <w:tcBorders>
              <w:left w:val="single" w:sz="4" w:space="0" w:color="auto"/>
            </w:tcBorders>
            <w:vAlign w:val="center"/>
          </w:tcPr>
          <w:p w14:paraId="0E01965D" w14:textId="77777777" w:rsidR="002378C2" w:rsidRPr="00D94BAB" w:rsidRDefault="002378C2" w:rsidP="002378C2">
            <w:pPr>
              <w:ind w:left="0" w:firstLine="0"/>
              <w:rPr>
                <w:bCs/>
                <w:sz w:val="22"/>
                <w:szCs w:val="22"/>
                <w:highlight w:val="lightGray"/>
              </w:rPr>
            </w:pPr>
          </w:p>
        </w:tc>
      </w:tr>
      <w:tr w:rsidR="002378C2" w:rsidRPr="00D94BAB" w14:paraId="7784E642" w14:textId="77777777" w:rsidTr="002378C2">
        <w:trPr>
          <w:trHeight w:hRule="exact" w:val="284"/>
        </w:trPr>
        <w:tc>
          <w:tcPr>
            <w:tcW w:w="2145" w:type="dxa"/>
            <w:tcBorders>
              <w:right w:val="single" w:sz="4" w:space="0" w:color="auto"/>
            </w:tcBorders>
            <w:vAlign w:val="center"/>
          </w:tcPr>
          <w:p w14:paraId="7BDEE56C" w14:textId="77777777" w:rsidR="002378C2" w:rsidRPr="00D94BAB" w:rsidRDefault="002378C2" w:rsidP="002378C2">
            <w:pPr>
              <w:rPr>
                <w:bCs/>
                <w:sz w:val="22"/>
                <w:szCs w:val="22"/>
              </w:rPr>
            </w:pPr>
            <w:r w:rsidRPr="00D94BAB">
              <w:rPr>
                <w:bCs/>
                <w:sz w:val="22"/>
                <w:szCs w:val="22"/>
                <w:highlight w:val="lightGray"/>
              </w:rPr>
              <w:t>&lt;</w:t>
            </w:r>
            <w:r>
              <w:rPr>
                <w:bCs/>
                <w:sz w:val="22"/>
                <w:szCs w:val="22"/>
                <w:highlight w:val="lightGray"/>
              </w:rPr>
              <w:t xml:space="preserve">Vieta, </w:t>
            </w:r>
            <w:r w:rsidRPr="00D94BAB">
              <w:rPr>
                <w:bCs/>
                <w:sz w:val="22"/>
                <w:szCs w:val="22"/>
                <w:highlight w:val="lightGray"/>
              </w:rPr>
              <w:t>Datums&gt;</w:t>
            </w:r>
          </w:p>
        </w:tc>
        <w:tc>
          <w:tcPr>
            <w:tcW w:w="3276" w:type="dxa"/>
            <w:tcBorders>
              <w:left w:val="single" w:sz="4" w:space="0" w:color="auto"/>
            </w:tcBorders>
            <w:vAlign w:val="center"/>
          </w:tcPr>
          <w:p w14:paraId="31146C20" w14:textId="77777777" w:rsidR="002378C2" w:rsidRPr="00D94BAB" w:rsidRDefault="002378C2" w:rsidP="002378C2">
            <w:pPr>
              <w:ind w:left="0" w:firstLine="0"/>
              <w:rPr>
                <w:bCs/>
                <w:sz w:val="22"/>
                <w:szCs w:val="22"/>
              </w:rPr>
            </w:pPr>
          </w:p>
        </w:tc>
      </w:tr>
    </w:tbl>
    <w:p w14:paraId="40825BA0" w14:textId="77777777" w:rsidR="002378C2" w:rsidRPr="00D94BAB" w:rsidRDefault="002378C2" w:rsidP="002378C2">
      <w:pPr>
        <w:pStyle w:val="FootnoteText"/>
        <w:rPr>
          <w:sz w:val="22"/>
          <w:szCs w:val="22"/>
        </w:rPr>
      </w:pPr>
    </w:p>
    <w:p w14:paraId="6401E775" w14:textId="77777777" w:rsidR="002378C2" w:rsidRDefault="002378C2" w:rsidP="002378C2">
      <w:pPr>
        <w:pStyle w:val="BodyText"/>
        <w:spacing w:after="0"/>
        <w:jc w:val="both"/>
        <w:rPr>
          <w:sz w:val="22"/>
          <w:szCs w:val="22"/>
        </w:rPr>
      </w:pPr>
    </w:p>
    <w:p w14:paraId="381967A5" w14:textId="77777777" w:rsidR="002378C2" w:rsidRPr="004111CD" w:rsidRDefault="002378C2" w:rsidP="002378C2">
      <w:pPr>
        <w:pStyle w:val="BodyText"/>
        <w:spacing w:after="0"/>
        <w:jc w:val="both"/>
        <w:rPr>
          <w:sz w:val="22"/>
          <w:szCs w:val="22"/>
        </w:rPr>
      </w:pPr>
    </w:p>
    <w:p w14:paraId="41A9ED3F" w14:textId="77777777" w:rsidR="002378C2" w:rsidRPr="004111CD" w:rsidRDefault="002378C2" w:rsidP="002378C2">
      <w:pPr>
        <w:pStyle w:val="Apakpunkts"/>
        <w:numPr>
          <w:ilvl w:val="0"/>
          <w:numId w:val="0"/>
        </w:numPr>
        <w:jc w:val="both"/>
        <w:rPr>
          <w:rFonts w:ascii="Times New Roman" w:hAnsi="Times New Roman"/>
          <w:b w:val="0"/>
          <w:sz w:val="22"/>
          <w:szCs w:val="22"/>
        </w:rPr>
      </w:pPr>
    </w:p>
    <w:p w14:paraId="2EFF6E97" w14:textId="77777777" w:rsidR="002378C2" w:rsidRDefault="002378C2" w:rsidP="002378C2">
      <w:pPr>
        <w:rPr>
          <w:b/>
          <w:sz w:val="22"/>
          <w:szCs w:val="22"/>
        </w:rPr>
      </w:pPr>
    </w:p>
    <w:p w14:paraId="48A2260F" w14:textId="7BB3BADC" w:rsidR="002378C2" w:rsidRPr="0096340E" w:rsidRDefault="002378C2" w:rsidP="00717115">
      <w:pPr>
        <w:pStyle w:val="Heading2"/>
        <w:rPr>
          <w:b w:val="0"/>
          <w:sz w:val="22"/>
          <w:szCs w:val="22"/>
        </w:rPr>
      </w:pPr>
      <w:r>
        <w:br w:type="page"/>
      </w:r>
      <w:bookmarkStart w:id="103" w:name="_Toc491787252"/>
      <w:r w:rsidRPr="0096340E">
        <w:lastRenderedPageBreak/>
        <w:t>D</w:t>
      </w:r>
      <w:r>
        <w:t>4</w:t>
      </w:r>
      <w:r w:rsidRPr="00F60F95">
        <w:t xml:space="preserve"> pielikums</w:t>
      </w:r>
      <w:r w:rsidRPr="00717115">
        <w:rPr>
          <w:u w:val="single"/>
        </w:rPr>
        <w:t>: Iesaistīto būvspeciālistu sarakst</w:t>
      </w:r>
      <w:r w:rsidR="00717115" w:rsidRPr="00717115">
        <w:rPr>
          <w:u w:val="single"/>
        </w:rPr>
        <w:t xml:space="preserve">a </w:t>
      </w:r>
      <w:r w:rsidRPr="00717115">
        <w:rPr>
          <w:b w:val="0"/>
          <w:sz w:val="22"/>
          <w:szCs w:val="22"/>
          <w:u w:val="single"/>
        </w:rPr>
        <w:t xml:space="preserve"> </w:t>
      </w:r>
      <w:r w:rsidRPr="00717115">
        <w:rPr>
          <w:u w:val="single"/>
        </w:rPr>
        <w:t>piedāvājuma sagatavošanas paraugs</w:t>
      </w:r>
      <w:bookmarkEnd w:id="103"/>
    </w:p>
    <w:p w14:paraId="0F9AEBA3" w14:textId="77777777" w:rsidR="002378C2" w:rsidRDefault="002378C2" w:rsidP="002378C2">
      <w:pPr>
        <w:pStyle w:val="Apakpunkts"/>
        <w:numPr>
          <w:ilvl w:val="0"/>
          <w:numId w:val="0"/>
        </w:numPr>
        <w:jc w:val="right"/>
        <w:rPr>
          <w:rFonts w:ascii="Times New Roman" w:hAnsi="Times New Roman"/>
          <w:sz w:val="22"/>
          <w:szCs w:val="22"/>
        </w:rPr>
      </w:pPr>
    </w:p>
    <w:p w14:paraId="454E8C0E" w14:textId="77777777" w:rsidR="002378C2" w:rsidRPr="007458E1" w:rsidRDefault="002378C2" w:rsidP="002378C2">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14:paraId="715FC5A2"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14:paraId="022DBBCF"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14:paraId="2F8AB3AA" w14:textId="77777777" w:rsidR="002378C2"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14:paraId="771B54D4" w14:textId="77777777" w:rsidR="002378C2" w:rsidRDefault="002378C2" w:rsidP="002378C2">
      <w:pPr>
        <w:pStyle w:val="Apakpunkts"/>
        <w:numPr>
          <w:ilvl w:val="0"/>
          <w:numId w:val="0"/>
        </w:numPr>
        <w:jc w:val="right"/>
        <w:rPr>
          <w:rFonts w:ascii="Times New Roman" w:hAnsi="Times New Roman"/>
          <w:b w:val="0"/>
          <w:sz w:val="22"/>
          <w:szCs w:val="22"/>
        </w:rPr>
      </w:pPr>
    </w:p>
    <w:p w14:paraId="6E923236" w14:textId="77777777" w:rsidR="002378C2" w:rsidRDefault="002378C2" w:rsidP="002378C2">
      <w:pPr>
        <w:pStyle w:val="Apakpunkts"/>
        <w:numPr>
          <w:ilvl w:val="0"/>
          <w:numId w:val="0"/>
        </w:numPr>
        <w:jc w:val="center"/>
        <w:rPr>
          <w:rFonts w:ascii="Times New Roman" w:hAnsi="Times New Roman"/>
        </w:rPr>
      </w:pPr>
      <w:r>
        <w:rPr>
          <w:rFonts w:ascii="Times New Roman" w:hAnsi="Times New Roman"/>
        </w:rPr>
        <w:t>LĪGUMA IZPILDEI IESAISTĪTO BŪV</w:t>
      </w:r>
      <w:r w:rsidRPr="000447DC">
        <w:rPr>
          <w:rFonts w:ascii="Times New Roman" w:hAnsi="Times New Roman"/>
        </w:rPr>
        <w:t>SPECIĀLISTU SARAKSTS</w:t>
      </w:r>
    </w:p>
    <w:p w14:paraId="799D42B7" w14:textId="77777777" w:rsidR="002378C2" w:rsidRDefault="002378C2" w:rsidP="002378C2">
      <w:pPr>
        <w:pStyle w:val="Apakpunkts"/>
        <w:numPr>
          <w:ilvl w:val="0"/>
          <w:numId w:val="0"/>
        </w:numPr>
        <w:jc w:val="center"/>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4846"/>
      </w:tblGrid>
      <w:tr w:rsidR="002378C2" w:rsidRPr="00B534C9" w14:paraId="62859A66" w14:textId="77777777" w:rsidTr="00466A76">
        <w:tc>
          <w:tcPr>
            <w:tcW w:w="1713" w:type="dxa"/>
            <w:shd w:val="clear" w:color="auto" w:fill="D9D9D9" w:themeFill="background1" w:themeFillShade="D9"/>
            <w:vAlign w:val="center"/>
          </w:tcPr>
          <w:p w14:paraId="2115657C" w14:textId="77777777" w:rsidR="002378C2" w:rsidRPr="00663F39" w:rsidRDefault="002378C2" w:rsidP="002378C2">
            <w:pPr>
              <w:pStyle w:val="Header"/>
              <w:tabs>
                <w:tab w:val="left" w:pos="720"/>
              </w:tabs>
              <w:ind w:left="390" w:hanging="390"/>
              <w:jc w:val="center"/>
              <w:rPr>
                <w:sz w:val="22"/>
                <w:szCs w:val="22"/>
              </w:rPr>
            </w:pPr>
            <w:r w:rsidRPr="00663F39">
              <w:rPr>
                <w:sz w:val="22"/>
                <w:szCs w:val="22"/>
              </w:rPr>
              <w:t>Speciālista</w:t>
            </w:r>
          </w:p>
          <w:p w14:paraId="4CE31B64" w14:textId="77777777" w:rsidR="002378C2" w:rsidRPr="00663F39" w:rsidRDefault="002378C2" w:rsidP="002378C2">
            <w:pPr>
              <w:pStyle w:val="Header"/>
              <w:tabs>
                <w:tab w:val="left" w:pos="720"/>
              </w:tabs>
              <w:jc w:val="center"/>
              <w:rPr>
                <w:sz w:val="22"/>
                <w:szCs w:val="22"/>
              </w:rPr>
            </w:pPr>
            <w:r w:rsidRPr="00663F39">
              <w:rPr>
                <w:sz w:val="22"/>
                <w:szCs w:val="22"/>
              </w:rPr>
              <w:t>darbības joma</w:t>
            </w:r>
          </w:p>
          <w:p w14:paraId="3F9EA0E6" w14:textId="77777777" w:rsidR="002378C2" w:rsidRPr="00663F39" w:rsidRDefault="002378C2" w:rsidP="002378C2">
            <w:pPr>
              <w:pStyle w:val="Header"/>
              <w:ind w:left="0" w:firstLine="0"/>
              <w:jc w:val="center"/>
              <w:rPr>
                <w:sz w:val="22"/>
                <w:szCs w:val="22"/>
                <w:lang w:eastAsia="x-none"/>
              </w:rPr>
            </w:pPr>
            <w:r w:rsidRPr="00663F39">
              <w:rPr>
                <w:sz w:val="22"/>
                <w:szCs w:val="22"/>
                <w:lang w:eastAsia="x-none"/>
              </w:rPr>
              <w:t>būvprojekta izstrādes laikā</w:t>
            </w:r>
          </w:p>
        </w:tc>
        <w:tc>
          <w:tcPr>
            <w:tcW w:w="1455" w:type="dxa"/>
            <w:shd w:val="clear" w:color="auto" w:fill="D9D9D9" w:themeFill="background1" w:themeFillShade="D9"/>
            <w:vAlign w:val="center"/>
          </w:tcPr>
          <w:p w14:paraId="438F5BAA" w14:textId="77777777" w:rsidR="002378C2" w:rsidRPr="00663F39" w:rsidRDefault="002378C2" w:rsidP="002378C2">
            <w:pPr>
              <w:pStyle w:val="Header"/>
              <w:tabs>
                <w:tab w:val="left" w:pos="720"/>
              </w:tabs>
              <w:jc w:val="center"/>
              <w:rPr>
                <w:sz w:val="22"/>
                <w:szCs w:val="22"/>
              </w:rPr>
            </w:pPr>
            <w:r w:rsidRPr="00663F39">
              <w:rPr>
                <w:sz w:val="22"/>
                <w:szCs w:val="22"/>
              </w:rPr>
              <w:t>Vārds un</w:t>
            </w:r>
          </w:p>
          <w:p w14:paraId="6DBC66DE" w14:textId="77777777" w:rsidR="002378C2" w:rsidRPr="00663F39" w:rsidRDefault="002378C2" w:rsidP="002378C2">
            <w:pPr>
              <w:pStyle w:val="Header"/>
              <w:tabs>
                <w:tab w:val="left" w:pos="720"/>
              </w:tabs>
              <w:jc w:val="center"/>
              <w:rPr>
                <w:sz w:val="22"/>
                <w:szCs w:val="22"/>
              </w:rPr>
            </w:pPr>
            <w:r w:rsidRPr="00663F39">
              <w:rPr>
                <w:sz w:val="22"/>
                <w:szCs w:val="22"/>
              </w:rPr>
              <w:t>uzvārds</w:t>
            </w:r>
          </w:p>
        </w:tc>
        <w:tc>
          <w:tcPr>
            <w:tcW w:w="1620" w:type="dxa"/>
            <w:shd w:val="clear" w:color="auto" w:fill="D9D9D9" w:themeFill="background1" w:themeFillShade="D9"/>
            <w:vAlign w:val="center"/>
          </w:tcPr>
          <w:p w14:paraId="6FC331E1" w14:textId="77777777" w:rsidR="002378C2" w:rsidRPr="00663F39" w:rsidRDefault="002378C2" w:rsidP="002378C2">
            <w:pPr>
              <w:pStyle w:val="Header"/>
              <w:tabs>
                <w:tab w:val="left" w:pos="720"/>
              </w:tabs>
              <w:jc w:val="center"/>
              <w:rPr>
                <w:sz w:val="22"/>
                <w:szCs w:val="22"/>
              </w:rPr>
            </w:pPr>
            <w:r w:rsidRPr="00663F39">
              <w:rPr>
                <w:sz w:val="22"/>
                <w:szCs w:val="22"/>
              </w:rPr>
              <w:t>Sertifikāta</w:t>
            </w:r>
          </w:p>
          <w:p w14:paraId="2E5D7FD9" w14:textId="77777777" w:rsidR="002378C2" w:rsidRPr="00663F39" w:rsidRDefault="002378C2" w:rsidP="002378C2">
            <w:pPr>
              <w:pStyle w:val="Header"/>
              <w:tabs>
                <w:tab w:val="left" w:pos="720"/>
              </w:tabs>
              <w:jc w:val="center"/>
              <w:rPr>
                <w:sz w:val="22"/>
                <w:szCs w:val="22"/>
              </w:rPr>
            </w:pPr>
            <w:r w:rsidRPr="00663F39">
              <w:rPr>
                <w:sz w:val="22"/>
                <w:szCs w:val="22"/>
              </w:rPr>
              <w:t>numurs</w:t>
            </w:r>
          </w:p>
        </w:tc>
        <w:tc>
          <w:tcPr>
            <w:tcW w:w="4846" w:type="dxa"/>
            <w:shd w:val="clear" w:color="auto" w:fill="D9D9D9" w:themeFill="background1" w:themeFillShade="D9"/>
            <w:vAlign w:val="center"/>
          </w:tcPr>
          <w:p w14:paraId="3FE78DCC" w14:textId="47774470" w:rsidR="00663F39" w:rsidRDefault="002378C2" w:rsidP="00663F39">
            <w:pPr>
              <w:pStyle w:val="Header"/>
              <w:tabs>
                <w:tab w:val="left" w:pos="720"/>
              </w:tabs>
              <w:ind w:left="59" w:firstLine="0"/>
              <w:jc w:val="both"/>
              <w:rPr>
                <w:sz w:val="22"/>
                <w:szCs w:val="22"/>
              </w:rPr>
            </w:pPr>
            <w:r w:rsidRPr="00663F39">
              <w:rPr>
                <w:sz w:val="22"/>
                <w:szCs w:val="22"/>
              </w:rPr>
              <w:t xml:space="preserve">Statuss (pretendents, personālsabiedrības biedrs, personu apvienības dalībnieks vai apakšuzņēmējs </w:t>
            </w:r>
            <w:r w:rsidRPr="00663F39">
              <w:rPr>
                <w:i/>
                <w:sz w:val="22"/>
                <w:szCs w:val="22"/>
              </w:rPr>
              <w:t>(</w:t>
            </w:r>
            <w:r w:rsidR="00787EE6" w:rsidRPr="00663F39">
              <w:rPr>
                <w:i/>
                <w:sz w:val="22"/>
                <w:szCs w:val="22"/>
              </w:rPr>
              <w:t>n</w:t>
            </w:r>
            <w:r w:rsidRPr="00663F39">
              <w:rPr>
                <w:i/>
                <w:sz w:val="22"/>
                <w:szCs w:val="22"/>
              </w:rPr>
              <w:t>orādīt statusu)</w:t>
            </w:r>
            <w:r w:rsidRPr="00663F39">
              <w:rPr>
                <w:sz w:val="22"/>
                <w:szCs w:val="22"/>
              </w:rPr>
              <w:t>)</w:t>
            </w:r>
            <w:r w:rsidR="00663F39">
              <w:rPr>
                <w:sz w:val="22"/>
                <w:szCs w:val="22"/>
              </w:rPr>
              <w:t>;</w:t>
            </w:r>
          </w:p>
          <w:p w14:paraId="3F7D876A" w14:textId="41E2FE0B" w:rsidR="00663F39" w:rsidRDefault="002378C2" w:rsidP="00663F39">
            <w:pPr>
              <w:pStyle w:val="Header"/>
              <w:tabs>
                <w:tab w:val="left" w:pos="720"/>
              </w:tabs>
              <w:ind w:left="59" w:firstLine="0"/>
              <w:jc w:val="both"/>
              <w:rPr>
                <w:sz w:val="22"/>
                <w:szCs w:val="22"/>
              </w:rPr>
            </w:pPr>
            <w:r w:rsidRPr="00663F39">
              <w:rPr>
                <w:sz w:val="22"/>
                <w:szCs w:val="22"/>
              </w:rPr>
              <w:t>vai šo personu darbinieks vai darba ņēmējs</w:t>
            </w:r>
            <w:r w:rsidR="00663F39">
              <w:rPr>
                <w:sz w:val="22"/>
                <w:szCs w:val="22"/>
              </w:rPr>
              <w:t>;</w:t>
            </w:r>
            <w:r w:rsidRPr="00663F39">
              <w:rPr>
                <w:sz w:val="22"/>
                <w:szCs w:val="22"/>
              </w:rPr>
              <w:t xml:space="preserve"> </w:t>
            </w:r>
          </w:p>
          <w:p w14:paraId="53FE6C17" w14:textId="4DC0C373" w:rsidR="002378C2" w:rsidRPr="00663F39" w:rsidRDefault="002378C2" w:rsidP="00663F39">
            <w:pPr>
              <w:pStyle w:val="Header"/>
              <w:tabs>
                <w:tab w:val="left" w:pos="720"/>
              </w:tabs>
              <w:ind w:left="59" w:firstLine="0"/>
              <w:jc w:val="both"/>
              <w:rPr>
                <w:sz w:val="22"/>
                <w:szCs w:val="22"/>
              </w:rPr>
            </w:pPr>
            <w:r w:rsidRPr="00663F39">
              <w:rPr>
                <w:sz w:val="22"/>
                <w:szCs w:val="22"/>
              </w:rPr>
              <w:t>vai</w:t>
            </w:r>
            <w:r w:rsidR="00663F39" w:rsidRPr="00663F39">
              <w:rPr>
                <w:sz w:val="22"/>
                <w:szCs w:val="22"/>
              </w:rPr>
              <w:t>, ja Pretendentam tiks piešķirtas tiesības slēgt iepirkuma līgumu</w:t>
            </w:r>
            <w:r w:rsidR="00663F39">
              <w:rPr>
                <w:sz w:val="22"/>
                <w:szCs w:val="22"/>
              </w:rPr>
              <w:t>,</w:t>
            </w:r>
            <w:r w:rsidRPr="00663F39">
              <w:rPr>
                <w:sz w:val="22"/>
                <w:szCs w:val="22"/>
              </w:rPr>
              <w:t xml:space="preserve"> darba vai uzņēmuma līgums tiks noslēgts </w:t>
            </w:r>
            <w:r w:rsidRPr="00663F39">
              <w:rPr>
                <w:i/>
                <w:sz w:val="22"/>
                <w:szCs w:val="22"/>
              </w:rPr>
              <w:t>(</w:t>
            </w:r>
            <w:r w:rsidR="00663F39">
              <w:rPr>
                <w:i/>
                <w:sz w:val="22"/>
                <w:szCs w:val="22"/>
              </w:rPr>
              <w:t>n</w:t>
            </w:r>
            <w:r w:rsidRPr="00663F39">
              <w:rPr>
                <w:i/>
                <w:sz w:val="22"/>
                <w:szCs w:val="22"/>
              </w:rPr>
              <w:t>orādīt personas statusu, nosaukumu un speciālista statusu</w:t>
            </w:r>
            <w:r w:rsidRPr="00663F39">
              <w:rPr>
                <w:sz w:val="22"/>
                <w:szCs w:val="22"/>
              </w:rPr>
              <w:t>)</w:t>
            </w:r>
          </w:p>
        </w:tc>
      </w:tr>
      <w:tr w:rsidR="002378C2" w:rsidRPr="007D64E2" w14:paraId="200D4590" w14:textId="77777777" w:rsidTr="00466A76">
        <w:trPr>
          <w:trHeight w:val="284"/>
        </w:trPr>
        <w:tc>
          <w:tcPr>
            <w:tcW w:w="1713" w:type="dxa"/>
            <w:vAlign w:val="center"/>
          </w:tcPr>
          <w:p w14:paraId="3A813869" w14:textId="77777777" w:rsidR="002378C2" w:rsidRPr="0096340E" w:rsidRDefault="002378C2" w:rsidP="002378C2">
            <w:pPr>
              <w:pStyle w:val="Header"/>
              <w:ind w:left="0" w:firstLine="0"/>
              <w:jc w:val="center"/>
              <w:rPr>
                <w:sz w:val="22"/>
                <w:szCs w:val="22"/>
              </w:rPr>
            </w:pPr>
          </w:p>
        </w:tc>
        <w:tc>
          <w:tcPr>
            <w:tcW w:w="1455" w:type="dxa"/>
            <w:vAlign w:val="center"/>
          </w:tcPr>
          <w:p w14:paraId="0A5DE991" w14:textId="77777777" w:rsidR="002378C2" w:rsidRPr="00350679" w:rsidRDefault="002378C2" w:rsidP="002378C2">
            <w:pPr>
              <w:pStyle w:val="Header"/>
              <w:tabs>
                <w:tab w:val="left" w:pos="720"/>
              </w:tabs>
            </w:pPr>
          </w:p>
        </w:tc>
        <w:tc>
          <w:tcPr>
            <w:tcW w:w="1620" w:type="dxa"/>
            <w:vAlign w:val="center"/>
          </w:tcPr>
          <w:p w14:paraId="4FD615D9" w14:textId="77777777" w:rsidR="002378C2" w:rsidRPr="00350679" w:rsidRDefault="002378C2" w:rsidP="002378C2">
            <w:pPr>
              <w:pStyle w:val="Header"/>
              <w:tabs>
                <w:tab w:val="left" w:pos="720"/>
              </w:tabs>
            </w:pPr>
          </w:p>
        </w:tc>
        <w:tc>
          <w:tcPr>
            <w:tcW w:w="4846" w:type="dxa"/>
            <w:vAlign w:val="center"/>
          </w:tcPr>
          <w:p w14:paraId="63110C2F" w14:textId="77777777" w:rsidR="002378C2" w:rsidRPr="00350679" w:rsidRDefault="002378C2" w:rsidP="002378C2">
            <w:pPr>
              <w:pStyle w:val="Header"/>
              <w:tabs>
                <w:tab w:val="left" w:pos="720"/>
              </w:tabs>
            </w:pPr>
          </w:p>
        </w:tc>
      </w:tr>
      <w:tr w:rsidR="002378C2" w:rsidRPr="007D64E2" w14:paraId="5722D994" w14:textId="77777777" w:rsidTr="00466A76">
        <w:trPr>
          <w:trHeight w:val="284"/>
        </w:trPr>
        <w:tc>
          <w:tcPr>
            <w:tcW w:w="1713" w:type="dxa"/>
            <w:vAlign w:val="center"/>
          </w:tcPr>
          <w:p w14:paraId="38325AAA" w14:textId="77777777" w:rsidR="002378C2" w:rsidRPr="0096340E" w:rsidRDefault="002378C2" w:rsidP="002378C2">
            <w:pPr>
              <w:pStyle w:val="Header"/>
              <w:ind w:left="0" w:firstLine="0"/>
              <w:jc w:val="center"/>
              <w:rPr>
                <w:sz w:val="22"/>
                <w:szCs w:val="22"/>
              </w:rPr>
            </w:pPr>
          </w:p>
        </w:tc>
        <w:tc>
          <w:tcPr>
            <w:tcW w:w="1455" w:type="dxa"/>
            <w:vAlign w:val="center"/>
          </w:tcPr>
          <w:p w14:paraId="7ECCEBD1" w14:textId="77777777" w:rsidR="002378C2" w:rsidRPr="00350679" w:rsidRDefault="002378C2" w:rsidP="002378C2">
            <w:pPr>
              <w:pStyle w:val="Header"/>
              <w:tabs>
                <w:tab w:val="left" w:pos="720"/>
              </w:tabs>
              <w:rPr>
                <w:highlight w:val="lightGray"/>
              </w:rPr>
            </w:pPr>
          </w:p>
        </w:tc>
        <w:tc>
          <w:tcPr>
            <w:tcW w:w="1620" w:type="dxa"/>
            <w:vAlign w:val="center"/>
          </w:tcPr>
          <w:p w14:paraId="167FBCBF" w14:textId="77777777" w:rsidR="002378C2" w:rsidRPr="00350679" w:rsidRDefault="002378C2" w:rsidP="002378C2">
            <w:pPr>
              <w:pStyle w:val="Header"/>
              <w:tabs>
                <w:tab w:val="left" w:pos="720"/>
              </w:tabs>
              <w:rPr>
                <w:highlight w:val="lightGray"/>
              </w:rPr>
            </w:pPr>
          </w:p>
        </w:tc>
        <w:tc>
          <w:tcPr>
            <w:tcW w:w="4846" w:type="dxa"/>
            <w:vAlign w:val="center"/>
          </w:tcPr>
          <w:p w14:paraId="3D789CC4" w14:textId="77777777" w:rsidR="002378C2" w:rsidRPr="00350679" w:rsidRDefault="002378C2" w:rsidP="002378C2">
            <w:pPr>
              <w:pStyle w:val="Header"/>
              <w:tabs>
                <w:tab w:val="left" w:pos="720"/>
              </w:tabs>
              <w:rPr>
                <w:highlight w:val="lightGray"/>
              </w:rPr>
            </w:pPr>
          </w:p>
        </w:tc>
      </w:tr>
      <w:tr w:rsidR="002378C2" w:rsidRPr="007D64E2" w14:paraId="5C3A1780" w14:textId="77777777" w:rsidTr="00466A76">
        <w:trPr>
          <w:trHeight w:val="284"/>
        </w:trPr>
        <w:tc>
          <w:tcPr>
            <w:tcW w:w="1713" w:type="dxa"/>
            <w:vAlign w:val="center"/>
          </w:tcPr>
          <w:p w14:paraId="6F01DC74" w14:textId="77777777" w:rsidR="002378C2" w:rsidRPr="0096340E" w:rsidRDefault="002378C2" w:rsidP="002378C2">
            <w:pPr>
              <w:pStyle w:val="Header"/>
              <w:ind w:left="0" w:firstLine="0"/>
              <w:jc w:val="center"/>
              <w:rPr>
                <w:sz w:val="22"/>
                <w:szCs w:val="22"/>
              </w:rPr>
            </w:pPr>
          </w:p>
        </w:tc>
        <w:tc>
          <w:tcPr>
            <w:tcW w:w="1455" w:type="dxa"/>
            <w:vAlign w:val="center"/>
          </w:tcPr>
          <w:p w14:paraId="3573383D" w14:textId="77777777" w:rsidR="002378C2" w:rsidRPr="00350679" w:rsidRDefault="002378C2" w:rsidP="002378C2">
            <w:pPr>
              <w:pStyle w:val="Header"/>
              <w:tabs>
                <w:tab w:val="left" w:pos="720"/>
              </w:tabs>
              <w:rPr>
                <w:highlight w:val="lightGray"/>
              </w:rPr>
            </w:pPr>
          </w:p>
        </w:tc>
        <w:tc>
          <w:tcPr>
            <w:tcW w:w="1620" w:type="dxa"/>
            <w:vAlign w:val="center"/>
          </w:tcPr>
          <w:p w14:paraId="20415DCB" w14:textId="77777777" w:rsidR="002378C2" w:rsidRPr="00350679" w:rsidRDefault="002378C2" w:rsidP="002378C2">
            <w:pPr>
              <w:pStyle w:val="Header"/>
              <w:tabs>
                <w:tab w:val="left" w:pos="720"/>
              </w:tabs>
              <w:rPr>
                <w:highlight w:val="lightGray"/>
              </w:rPr>
            </w:pPr>
          </w:p>
        </w:tc>
        <w:tc>
          <w:tcPr>
            <w:tcW w:w="4846" w:type="dxa"/>
            <w:vAlign w:val="center"/>
          </w:tcPr>
          <w:p w14:paraId="06B8023A" w14:textId="77777777" w:rsidR="002378C2" w:rsidRPr="00350679" w:rsidRDefault="002378C2" w:rsidP="002378C2">
            <w:pPr>
              <w:pStyle w:val="Header"/>
              <w:tabs>
                <w:tab w:val="left" w:pos="720"/>
              </w:tabs>
              <w:rPr>
                <w:highlight w:val="lightGray"/>
              </w:rPr>
            </w:pPr>
          </w:p>
        </w:tc>
      </w:tr>
      <w:tr w:rsidR="00663F39" w:rsidRPr="007D64E2" w14:paraId="6253C3B5" w14:textId="77777777" w:rsidTr="00466A76">
        <w:trPr>
          <w:trHeight w:val="284"/>
        </w:trPr>
        <w:tc>
          <w:tcPr>
            <w:tcW w:w="1713" w:type="dxa"/>
            <w:vAlign w:val="center"/>
          </w:tcPr>
          <w:p w14:paraId="664C0E4E" w14:textId="77777777" w:rsidR="00663F39" w:rsidRPr="0096340E" w:rsidRDefault="00663F39" w:rsidP="002378C2">
            <w:pPr>
              <w:pStyle w:val="Header"/>
              <w:ind w:left="0" w:firstLine="0"/>
              <w:jc w:val="center"/>
              <w:rPr>
                <w:sz w:val="22"/>
                <w:szCs w:val="22"/>
              </w:rPr>
            </w:pPr>
          </w:p>
        </w:tc>
        <w:tc>
          <w:tcPr>
            <w:tcW w:w="1455" w:type="dxa"/>
            <w:vAlign w:val="center"/>
          </w:tcPr>
          <w:p w14:paraId="0ECDABB8" w14:textId="77777777" w:rsidR="00663F39" w:rsidRPr="00350679" w:rsidRDefault="00663F39" w:rsidP="002378C2">
            <w:pPr>
              <w:pStyle w:val="Header"/>
              <w:tabs>
                <w:tab w:val="left" w:pos="720"/>
              </w:tabs>
              <w:rPr>
                <w:highlight w:val="lightGray"/>
              </w:rPr>
            </w:pPr>
          </w:p>
        </w:tc>
        <w:tc>
          <w:tcPr>
            <w:tcW w:w="1620" w:type="dxa"/>
            <w:vAlign w:val="center"/>
          </w:tcPr>
          <w:p w14:paraId="03415C1B" w14:textId="77777777" w:rsidR="00663F39" w:rsidRPr="00350679" w:rsidRDefault="00663F39" w:rsidP="002378C2">
            <w:pPr>
              <w:pStyle w:val="Header"/>
              <w:tabs>
                <w:tab w:val="left" w:pos="720"/>
              </w:tabs>
              <w:rPr>
                <w:highlight w:val="lightGray"/>
              </w:rPr>
            </w:pPr>
          </w:p>
        </w:tc>
        <w:tc>
          <w:tcPr>
            <w:tcW w:w="4846" w:type="dxa"/>
            <w:vAlign w:val="center"/>
          </w:tcPr>
          <w:p w14:paraId="7D773C5D" w14:textId="77777777" w:rsidR="00663F39" w:rsidRPr="00350679" w:rsidRDefault="00663F39" w:rsidP="002378C2">
            <w:pPr>
              <w:pStyle w:val="Header"/>
              <w:tabs>
                <w:tab w:val="left" w:pos="720"/>
              </w:tabs>
              <w:rPr>
                <w:highlight w:val="lightGray"/>
              </w:rPr>
            </w:pPr>
          </w:p>
        </w:tc>
      </w:tr>
      <w:tr w:rsidR="002378C2" w:rsidRPr="007D64E2" w14:paraId="27347B69" w14:textId="77777777" w:rsidTr="00466A76">
        <w:trPr>
          <w:trHeight w:val="284"/>
        </w:trPr>
        <w:tc>
          <w:tcPr>
            <w:tcW w:w="1713" w:type="dxa"/>
            <w:vAlign w:val="center"/>
          </w:tcPr>
          <w:p w14:paraId="3BA47EB0" w14:textId="77777777" w:rsidR="002378C2" w:rsidRPr="0096340E" w:rsidRDefault="002378C2" w:rsidP="002378C2">
            <w:pPr>
              <w:pStyle w:val="Header"/>
              <w:ind w:left="0" w:firstLine="0"/>
              <w:jc w:val="center"/>
              <w:rPr>
                <w:sz w:val="22"/>
                <w:szCs w:val="22"/>
              </w:rPr>
            </w:pPr>
          </w:p>
        </w:tc>
        <w:tc>
          <w:tcPr>
            <w:tcW w:w="1455" w:type="dxa"/>
            <w:vAlign w:val="center"/>
          </w:tcPr>
          <w:p w14:paraId="309D0313" w14:textId="77777777" w:rsidR="002378C2" w:rsidRPr="00350679" w:rsidRDefault="002378C2" w:rsidP="002378C2">
            <w:pPr>
              <w:pStyle w:val="Header"/>
              <w:tabs>
                <w:tab w:val="left" w:pos="720"/>
              </w:tabs>
              <w:rPr>
                <w:highlight w:val="lightGray"/>
              </w:rPr>
            </w:pPr>
          </w:p>
        </w:tc>
        <w:tc>
          <w:tcPr>
            <w:tcW w:w="1620" w:type="dxa"/>
            <w:vAlign w:val="center"/>
          </w:tcPr>
          <w:p w14:paraId="128BC147" w14:textId="77777777" w:rsidR="002378C2" w:rsidRPr="00350679" w:rsidRDefault="002378C2" w:rsidP="002378C2">
            <w:pPr>
              <w:pStyle w:val="Header"/>
              <w:tabs>
                <w:tab w:val="left" w:pos="720"/>
              </w:tabs>
              <w:rPr>
                <w:highlight w:val="lightGray"/>
              </w:rPr>
            </w:pPr>
          </w:p>
        </w:tc>
        <w:tc>
          <w:tcPr>
            <w:tcW w:w="4846" w:type="dxa"/>
            <w:vAlign w:val="center"/>
          </w:tcPr>
          <w:p w14:paraId="16827E50" w14:textId="77777777" w:rsidR="002378C2" w:rsidRPr="00350679" w:rsidRDefault="002378C2" w:rsidP="002378C2">
            <w:pPr>
              <w:pStyle w:val="Header"/>
              <w:tabs>
                <w:tab w:val="left" w:pos="720"/>
              </w:tabs>
              <w:rPr>
                <w:highlight w:val="lightGray"/>
              </w:rPr>
            </w:pPr>
          </w:p>
        </w:tc>
      </w:tr>
    </w:tbl>
    <w:p w14:paraId="236F3567" w14:textId="77777777" w:rsidR="002378C2" w:rsidRDefault="002378C2" w:rsidP="002378C2">
      <w:pPr>
        <w:pStyle w:val="Apakpunkts"/>
        <w:numPr>
          <w:ilvl w:val="0"/>
          <w:numId w:val="0"/>
        </w:numPr>
        <w:jc w:val="both"/>
        <w:rPr>
          <w:rFonts w:ascii="Times New Roman" w:hAnsi="Times New Roman"/>
          <w:b w:val="0"/>
          <w:sz w:val="22"/>
          <w:szCs w:val="22"/>
        </w:rPr>
      </w:pPr>
    </w:p>
    <w:p w14:paraId="0092633F" w14:textId="77777777" w:rsidR="00663F39" w:rsidRDefault="00663F39" w:rsidP="002378C2">
      <w:pPr>
        <w:pStyle w:val="Apakpunkts"/>
        <w:numPr>
          <w:ilvl w:val="0"/>
          <w:numId w:val="0"/>
        </w:numPr>
        <w:jc w:val="both"/>
        <w:rPr>
          <w:rFonts w:ascii="Times New Roman" w:hAnsi="Times New Roman"/>
          <w:b w:val="0"/>
          <w:sz w:val="22"/>
          <w:szCs w:val="22"/>
        </w:rPr>
      </w:pPr>
    </w:p>
    <w:p w14:paraId="0AF6136D" w14:textId="77777777" w:rsidR="00663F39" w:rsidRDefault="00663F39" w:rsidP="002378C2">
      <w:pPr>
        <w:pStyle w:val="Apakpunkts"/>
        <w:numPr>
          <w:ilvl w:val="0"/>
          <w:numId w:val="0"/>
        </w:numPr>
        <w:jc w:val="both"/>
        <w:rPr>
          <w:rFonts w:ascii="Times New Roman" w:hAnsi="Times New Roman"/>
          <w:b w:val="0"/>
          <w:sz w:val="22"/>
          <w:szCs w:val="22"/>
        </w:rPr>
      </w:pPr>
    </w:p>
    <w:tbl>
      <w:tblPr>
        <w:tblW w:w="0" w:type="auto"/>
        <w:tblLook w:val="01E0" w:firstRow="1" w:lastRow="1" w:firstColumn="1" w:lastColumn="1" w:noHBand="0" w:noVBand="0"/>
      </w:tblPr>
      <w:tblGrid>
        <w:gridCol w:w="7512"/>
      </w:tblGrid>
      <w:tr w:rsidR="002378C2" w:rsidRPr="00102E11" w14:paraId="18EDB97A" w14:textId="77777777" w:rsidTr="002378C2">
        <w:tc>
          <w:tcPr>
            <w:tcW w:w="0" w:type="auto"/>
          </w:tcPr>
          <w:p w14:paraId="7C60641D" w14:textId="77777777" w:rsidR="002378C2" w:rsidRPr="009A1343" w:rsidRDefault="002378C2" w:rsidP="009A1343">
            <w:r w:rsidRPr="009A1343">
              <w:t>&lt;Pretendenta paraksttiesīgās personas amata nosaukums, vārds un uzvārds&gt;</w:t>
            </w:r>
          </w:p>
        </w:tc>
      </w:tr>
      <w:tr w:rsidR="002378C2" w:rsidRPr="00102E11" w14:paraId="2DC0E78E" w14:textId="77777777" w:rsidTr="002378C2">
        <w:tc>
          <w:tcPr>
            <w:tcW w:w="0" w:type="auto"/>
          </w:tcPr>
          <w:p w14:paraId="72F14A6B" w14:textId="77777777" w:rsidR="002378C2" w:rsidRPr="009A1343" w:rsidRDefault="002378C2" w:rsidP="009A1343">
            <w:r w:rsidRPr="009A1343">
              <w:t>&lt;Paraksttiesīgās personas paraksts&gt;</w:t>
            </w:r>
          </w:p>
        </w:tc>
      </w:tr>
    </w:tbl>
    <w:p w14:paraId="5C7FEFA7" w14:textId="77777777" w:rsidR="002378C2" w:rsidRPr="00D94BAB" w:rsidRDefault="002378C2" w:rsidP="002378C2">
      <w:pPr>
        <w:pStyle w:val="Apakpunkts"/>
        <w:numPr>
          <w:ilvl w:val="0"/>
          <w:numId w:val="0"/>
        </w:numPr>
        <w:jc w:val="both"/>
        <w:rPr>
          <w:rFonts w:ascii="Times New Roman" w:hAnsi="Times New Roman"/>
          <w:b w:val="0"/>
          <w:sz w:val="22"/>
          <w:szCs w:val="22"/>
        </w:rPr>
      </w:pPr>
    </w:p>
    <w:p w14:paraId="3319B4EF" w14:textId="77777777" w:rsidR="002378C2" w:rsidRDefault="002378C2" w:rsidP="002378C2">
      <w:pPr>
        <w:pStyle w:val="Punkts"/>
        <w:numPr>
          <w:ilvl w:val="0"/>
          <w:numId w:val="0"/>
        </w:numPr>
        <w:jc w:val="right"/>
      </w:pPr>
    </w:p>
    <w:p w14:paraId="7C3EF170" w14:textId="77777777" w:rsidR="002378C2" w:rsidRDefault="002378C2" w:rsidP="002378C2">
      <w:pPr>
        <w:rPr>
          <w:b/>
          <w:sz w:val="22"/>
          <w:szCs w:val="22"/>
        </w:rPr>
      </w:pPr>
    </w:p>
    <w:p w14:paraId="15C153DF" w14:textId="77777777" w:rsidR="002378C2" w:rsidRDefault="002378C2" w:rsidP="002378C2">
      <w:pPr>
        <w:rPr>
          <w:b/>
          <w:sz w:val="22"/>
          <w:szCs w:val="22"/>
        </w:rPr>
      </w:pPr>
      <w:r>
        <w:rPr>
          <w:sz w:val="22"/>
          <w:szCs w:val="22"/>
        </w:rPr>
        <w:br w:type="page"/>
      </w:r>
    </w:p>
    <w:p w14:paraId="34BB40FE" w14:textId="77777777" w:rsidR="002378C2" w:rsidRDefault="002378C2" w:rsidP="002378C2">
      <w:pPr>
        <w:pStyle w:val="Punkts"/>
        <w:numPr>
          <w:ilvl w:val="0"/>
          <w:numId w:val="0"/>
        </w:numPr>
        <w:jc w:val="right"/>
        <w:rPr>
          <w:rFonts w:ascii="Times New Roman" w:hAnsi="Times New Roman"/>
          <w:sz w:val="22"/>
          <w:szCs w:val="22"/>
        </w:rPr>
      </w:pPr>
    </w:p>
    <w:p w14:paraId="0EB925D8" w14:textId="0BF83BE2" w:rsidR="002378C2" w:rsidRPr="001E466C" w:rsidRDefault="002378C2" w:rsidP="00D26EF8">
      <w:pPr>
        <w:pStyle w:val="Heading2"/>
      </w:pPr>
      <w:bookmarkStart w:id="104" w:name="_Toc491787253"/>
      <w:r w:rsidRPr="00540B4A">
        <w:t>D</w:t>
      </w:r>
      <w:r>
        <w:t>5</w:t>
      </w:r>
      <w:r w:rsidRPr="001E466C">
        <w:t xml:space="preserve"> pielikums: </w:t>
      </w:r>
      <w:r w:rsidRPr="00717115">
        <w:rPr>
          <w:u w:val="single"/>
        </w:rPr>
        <w:t>Būvspeciālistu pieejamības veidnes paraugs</w:t>
      </w:r>
      <w:bookmarkEnd w:id="96"/>
      <w:bookmarkEnd w:id="97"/>
      <w:bookmarkEnd w:id="98"/>
      <w:bookmarkEnd w:id="104"/>
    </w:p>
    <w:p w14:paraId="6FED9393" w14:textId="77777777" w:rsidR="002378C2" w:rsidRPr="0089305B" w:rsidRDefault="002378C2" w:rsidP="002378C2">
      <w:pPr>
        <w:pStyle w:val="Apakpunkts"/>
        <w:numPr>
          <w:ilvl w:val="0"/>
          <w:numId w:val="0"/>
        </w:numPr>
        <w:rPr>
          <w:rFonts w:ascii="Times New Roman" w:hAnsi="Times New Roman"/>
          <w:sz w:val="22"/>
          <w:szCs w:val="22"/>
          <w:highlight w:val="yellow"/>
        </w:rPr>
      </w:pPr>
    </w:p>
    <w:p w14:paraId="084372E1" w14:textId="77777777" w:rsidR="002378C2" w:rsidRPr="00FC2D59" w:rsidRDefault="002378C2" w:rsidP="002378C2">
      <w:pPr>
        <w:pStyle w:val="BodyText"/>
        <w:jc w:val="center"/>
        <w:rPr>
          <w:b/>
        </w:rPr>
      </w:pPr>
      <w:r>
        <w:rPr>
          <w:b/>
        </w:rPr>
        <w:t>BŪV</w:t>
      </w:r>
      <w:r w:rsidRPr="00FC2D59">
        <w:rPr>
          <w:b/>
        </w:rPr>
        <w:t>SPECIĀLISTA PIEEJAMĪBAS APLIECINĀJUMS</w:t>
      </w:r>
    </w:p>
    <w:p w14:paraId="1E9ADA9C" w14:textId="77777777" w:rsidR="002378C2" w:rsidRPr="00663F39" w:rsidRDefault="002378C2" w:rsidP="002378C2">
      <w:pPr>
        <w:pStyle w:val="BodyText"/>
        <w:jc w:val="right"/>
        <w:rPr>
          <w:b/>
          <w:i/>
          <w:sz w:val="22"/>
          <w:szCs w:val="22"/>
        </w:rPr>
      </w:pPr>
    </w:p>
    <w:p w14:paraId="35C16757" w14:textId="77777777" w:rsidR="002378C2" w:rsidRPr="00663F39" w:rsidRDefault="002378C2" w:rsidP="000A1221">
      <w:pPr>
        <w:pStyle w:val="BodyText"/>
        <w:numPr>
          <w:ilvl w:val="0"/>
          <w:numId w:val="20"/>
        </w:numPr>
        <w:spacing w:after="0"/>
        <w:jc w:val="both"/>
        <w:rPr>
          <w:b/>
          <w:sz w:val="22"/>
          <w:szCs w:val="22"/>
        </w:rPr>
      </w:pPr>
      <w:r w:rsidRPr="00663F39">
        <w:rPr>
          <w:b/>
          <w:sz w:val="22"/>
          <w:szCs w:val="22"/>
        </w:rPr>
        <w:t>Uzvārds, Vārds:</w:t>
      </w:r>
    </w:p>
    <w:p w14:paraId="57A6582F" w14:textId="77777777" w:rsidR="002378C2" w:rsidRPr="00663F39" w:rsidRDefault="002378C2" w:rsidP="002378C2">
      <w:pPr>
        <w:pStyle w:val="BodyText"/>
        <w:ind w:left="720"/>
        <w:jc w:val="both"/>
        <w:rPr>
          <w:b/>
          <w:i/>
          <w:sz w:val="22"/>
          <w:szCs w:val="22"/>
        </w:rPr>
      </w:pPr>
    </w:p>
    <w:p w14:paraId="2391EC47" w14:textId="77777777" w:rsidR="002378C2" w:rsidRPr="00663F39" w:rsidRDefault="002378C2" w:rsidP="000A1221">
      <w:pPr>
        <w:pStyle w:val="ListParagraph"/>
        <w:widowControl w:val="0"/>
        <w:numPr>
          <w:ilvl w:val="0"/>
          <w:numId w:val="20"/>
        </w:numPr>
        <w:suppressAutoHyphens/>
        <w:spacing w:after="0"/>
        <w:contextualSpacing/>
        <w:rPr>
          <w:color w:val="000000"/>
          <w:sz w:val="22"/>
          <w:szCs w:val="22"/>
          <w:lang w:eastAsia="ar-SA"/>
        </w:rPr>
      </w:pPr>
      <w:r w:rsidRPr="00663F39">
        <w:rPr>
          <w:color w:val="000000"/>
          <w:sz w:val="22"/>
          <w:szCs w:val="22"/>
          <w:lang w:eastAsia="ar-SA"/>
        </w:rPr>
        <w:t>Būvspeciālista statuss līguma izpildē un veicamie uzdevumi:</w:t>
      </w:r>
    </w:p>
    <w:p w14:paraId="3022142B" w14:textId="77777777" w:rsidR="002378C2" w:rsidRPr="00663F39" w:rsidRDefault="002378C2" w:rsidP="002378C2">
      <w:pPr>
        <w:pStyle w:val="ListParagraph"/>
        <w:widowControl w:val="0"/>
        <w:suppressAutoHyphens/>
        <w:spacing w:after="0"/>
        <w:rPr>
          <w:color w:val="000000"/>
          <w:sz w:val="22"/>
          <w:szCs w:val="22"/>
          <w:lang w:eastAsia="ar-SA"/>
        </w:rPr>
      </w:pPr>
    </w:p>
    <w:p w14:paraId="266C8E30" w14:textId="77777777" w:rsidR="002378C2" w:rsidRPr="00663F39" w:rsidRDefault="002378C2" w:rsidP="000A1221">
      <w:pPr>
        <w:pStyle w:val="ListParagraph"/>
        <w:widowControl w:val="0"/>
        <w:numPr>
          <w:ilvl w:val="0"/>
          <w:numId w:val="20"/>
        </w:numPr>
        <w:suppressAutoHyphens/>
        <w:spacing w:after="0"/>
        <w:contextualSpacing/>
        <w:rPr>
          <w:color w:val="000000"/>
          <w:sz w:val="22"/>
          <w:szCs w:val="22"/>
          <w:lang w:eastAsia="ar-SA"/>
        </w:rPr>
      </w:pPr>
      <w:r w:rsidRPr="00663F39">
        <w:rPr>
          <w:color w:val="000000"/>
          <w:sz w:val="22"/>
          <w:szCs w:val="22"/>
          <w:lang w:eastAsia="ar-SA"/>
        </w:rPr>
        <w:t>Būvprakses sertifikāts</w:t>
      </w:r>
      <w:r w:rsidRPr="00663F39">
        <w:rPr>
          <w:i/>
          <w:color w:val="000000"/>
          <w:sz w:val="22"/>
          <w:szCs w:val="22"/>
          <w:lang w:eastAsia="ar-SA"/>
        </w:rPr>
        <w:t>:</w:t>
      </w:r>
      <w:r w:rsidRPr="00663F39">
        <w:rPr>
          <w:color w:val="000000"/>
          <w:sz w:val="22"/>
          <w:szCs w:val="22"/>
          <w:lang w:eastAsia="ar-SA"/>
        </w:rPr>
        <w:t xml:space="preserve"> </w:t>
      </w:r>
      <w:r w:rsidRPr="00663F39">
        <w:rPr>
          <w:i/>
          <w:color w:val="000000"/>
          <w:sz w:val="22"/>
          <w:szCs w:val="22"/>
          <w:lang w:eastAsia="ar-SA"/>
        </w:rPr>
        <w:t>&lt;norādīt Nr. un derīguma termiņu&gt;</w:t>
      </w:r>
    </w:p>
    <w:p w14:paraId="2D9795BD" w14:textId="77777777" w:rsidR="002378C2" w:rsidRPr="00663F39" w:rsidRDefault="002378C2" w:rsidP="002378C2">
      <w:pPr>
        <w:pStyle w:val="ListParagraph"/>
        <w:rPr>
          <w:color w:val="000000"/>
          <w:sz w:val="22"/>
          <w:szCs w:val="22"/>
          <w:lang w:eastAsia="ar-SA"/>
        </w:rPr>
      </w:pPr>
    </w:p>
    <w:p w14:paraId="2B584662" w14:textId="77777777" w:rsidR="002378C2" w:rsidRPr="00663F39" w:rsidRDefault="002378C2" w:rsidP="000A1221">
      <w:pPr>
        <w:pStyle w:val="ListParagraph"/>
        <w:widowControl w:val="0"/>
        <w:numPr>
          <w:ilvl w:val="0"/>
          <w:numId w:val="20"/>
        </w:numPr>
        <w:suppressAutoHyphens/>
        <w:spacing w:after="0"/>
        <w:contextualSpacing/>
        <w:rPr>
          <w:color w:val="000000"/>
          <w:sz w:val="22"/>
          <w:szCs w:val="22"/>
          <w:lang w:eastAsia="ar-SA"/>
        </w:rPr>
      </w:pPr>
      <w:r w:rsidRPr="00663F39">
        <w:rPr>
          <w:color w:val="000000"/>
          <w:sz w:val="22"/>
          <w:szCs w:val="22"/>
          <w:lang w:eastAsia="ar-SA"/>
        </w:rPr>
        <w:t xml:space="preserve">Kontaktinformācija: </w:t>
      </w:r>
      <w:r w:rsidRPr="00663F39">
        <w:rPr>
          <w:i/>
          <w:color w:val="000000"/>
          <w:sz w:val="22"/>
          <w:szCs w:val="22"/>
          <w:lang w:eastAsia="ar-SA"/>
        </w:rPr>
        <w:t>&lt;tālr., e-pasts&gt;</w:t>
      </w:r>
    </w:p>
    <w:p w14:paraId="7490E574" w14:textId="77777777" w:rsidR="002378C2" w:rsidRPr="00663F39" w:rsidRDefault="002378C2" w:rsidP="002378C2">
      <w:pPr>
        <w:pStyle w:val="BodyText"/>
        <w:ind w:left="360"/>
        <w:rPr>
          <w:b/>
          <w:sz w:val="22"/>
          <w:szCs w:val="22"/>
        </w:rPr>
      </w:pPr>
    </w:p>
    <w:p w14:paraId="75BF9AC2" w14:textId="77777777" w:rsidR="002378C2" w:rsidRPr="00663F39" w:rsidRDefault="002378C2" w:rsidP="002378C2">
      <w:pPr>
        <w:ind w:left="0" w:firstLine="0"/>
        <w:jc w:val="both"/>
        <w:rPr>
          <w:sz w:val="22"/>
          <w:szCs w:val="22"/>
        </w:rPr>
      </w:pPr>
      <w:r w:rsidRPr="00663F39">
        <w:rPr>
          <w:sz w:val="22"/>
          <w:szCs w:val="22"/>
        </w:rPr>
        <w:t xml:space="preserve">Ja </w:t>
      </w:r>
      <w:r w:rsidRPr="00663F39">
        <w:rPr>
          <w:i/>
          <w:iCs/>
          <w:sz w:val="22"/>
          <w:szCs w:val="22"/>
        </w:rPr>
        <w:t>&lt;Pretendenta nosaukums, reģistrācijas numurs un adrese&gt;</w:t>
      </w:r>
      <w:r w:rsidRPr="00663F39">
        <w:rPr>
          <w:sz w:val="22"/>
          <w:szCs w:val="22"/>
        </w:rPr>
        <w:t xml:space="preserve"> (turpmāk – Pretendents) Salacgrīvas ostas pārvaldes rīkotā iepirkuma procedūrā </w:t>
      </w:r>
      <w:r w:rsidRPr="00663F39">
        <w:rPr>
          <w:bCs/>
          <w:iCs/>
          <w:sz w:val="22"/>
          <w:szCs w:val="22"/>
        </w:rPr>
        <w:t>„</w:t>
      </w:r>
      <w:r w:rsidRPr="00663F39">
        <w:rPr>
          <w:b/>
          <w:bCs/>
          <w:iCs/>
          <w:sz w:val="22"/>
          <w:szCs w:val="22"/>
        </w:rPr>
        <w:t>Jahtotāju servisa ēkas būvprojekta izstrāde un autoruzraudzība”,</w:t>
      </w:r>
      <w:r w:rsidRPr="00663F39">
        <w:rPr>
          <w:bCs/>
          <w:iCs/>
          <w:sz w:val="22"/>
          <w:szCs w:val="22"/>
        </w:rPr>
        <w:t xml:space="preserve"> </w:t>
      </w:r>
      <w:r w:rsidRPr="00663F39">
        <w:rPr>
          <w:b/>
          <w:bCs/>
          <w:iCs/>
          <w:sz w:val="22"/>
          <w:szCs w:val="22"/>
        </w:rPr>
        <w:t>ID Nr.: SOP 2017/03 INTERREG/EST-LAT55</w:t>
      </w:r>
      <w:r w:rsidRPr="00663F39">
        <w:rPr>
          <w:bCs/>
          <w:iCs/>
          <w:color w:val="FF0000"/>
          <w:sz w:val="22"/>
          <w:szCs w:val="22"/>
        </w:rPr>
        <w:t xml:space="preserve"> </w:t>
      </w:r>
      <w:r w:rsidRPr="00663F39">
        <w:rPr>
          <w:sz w:val="22"/>
          <w:szCs w:val="22"/>
        </w:rPr>
        <w:t>tiek piešķirtas tiesības slēgt iepirkuma līgumu un iepirkuma līgums tiek noslēgts</w:t>
      </w:r>
    </w:p>
    <w:p w14:paraId="52A0FBFD" w14:textId="77777777" w:rsidR="002378C2" w:rsidRPr="00663F39" w:rsidRDefault="002378C2" w:rsidP="002378C2">
      <w:pPr>
        <w:ind w:left="0" w:firstLine="0"/>
        <w:jc w:val="both"/>
        <w:rPr>
          <w:sz w:val="22"/>
          <w:szCs w:val="22"/>
        </w:rPr>
      </w:pPr>
    </w:p>
    <w:p w14:paraId="04EFE7F7" w14:textId="77777777" w:rsidR="002378C2" w:rsidRPr="00663F39" w:rsidRDefault="002378C2" w:rsidP="002378C2">
      <w:pPr>
        <w:ind w:left="0" w:firstLine="0"/>
        <w:jc w:val="both"/>
        <w:rPr>
          <w:sz w:val="22"/>
          <w:szCs w:val="22"/>
        </w:rPr>
      </w:pPr>
      <w:r w:rsidRPr="00663F39">
        <w:rPr>
          <w:sz w:val="22"/>
          <w:szCs w:val="22"/>
        </w:rPr>
        <w:t xml:space="preserve">Es apņemos saskaņā ar Pretendenta piedāvājumu </w:t>
      </w:r>
    </w:p>
    <w:p w14:paraId="02A2940D" w14:textId="77777777" w:rsidR="002378C2" w:rsidRPr="00663F39" w:rsidRDefault="002378C2" w:rsidP="002378C2">
      <w:pPr>
        <w:ind w:left="0" w:firstLine="0"/>
        <w:jc w:val="both"/>
        <w:rPr>
          <w:sz w:val="22"/>
          <w:szCs w:val="22"/>
        </w:rPr>
      </w:pPr>
    </w:p>
    <w:p w14:paraId="3216555F" w14:textId="77777777" w:rsidR="002378C2" w:rsidRPr="00663F39" w:rsidRDefault="002378C2" w:rsidP="002378C2">
      <w:pPr>
        <w:ind w:left="0" w:firstLine="0"/>
        <w:jc w:val="both"/>
        <w:rPr>
          <w:sz w:val="22"/>
          <w:szCs w:val="22"/>
        </w:rPr>
      </w:pPr>
      <w:r w:rsidRPr="00663F39">
        <w:rPr>
          <w:sz w:val="22"/>
          <w:szCs w:val="22"/>
        </w:rPr>
        <w:t xml:space="preserve">kā </w:t>
      </w:r>
      <w:r w:rsidRPr="00663F39">
        <w:rPr>
          <w:i/>
          <w:sz w:val="22"/>
          <w:szCs w:val="22"/>
        </w:rPr>
        <w:t>&lt;Speciālista</w:t>
      </w:r>
      <w:r w:rsidRPr="00663F39">
        <w:rPr>
          <w:sz w:val="22"/>
          <w:szCs w:val="22"/>
        </w:rPr>
        <w:t xml:space="preserve"> </w:t>
      </w:r>
      <w:r w:rsidRPr="00663F39">
        <w:rPr>
          <w:i/>
          <w:sz w:val="22"/>
          <w:szCs w:val="22"/>
        </w:rPr>
        <w:t>specialitāte vai darbības joma&gt;</w:t>
      </w:r>
      <w:r w:rsidRPr="00663F39">
        <w:rPr>
          <w:sz w:val="22"/>
          <w:szCs w:val="22"/>
        </w:rPr>
        <w:t xml:space="preserve"> veikt </w:t>
      </w:r>
      <w:r w:rsidRPr="00663F39">
        <w:rPr>
          <w:i/>
          <w:sz w:val="22"/>
          <w:szCs w:val="22"/>
        </w:rPr>
        <w:t>&lt;Speciālista izpildāmo darbu vai veicamo pasākumu apraksts&gt;.</w:t>
      </w:r>
    </w:p>
    <w:p w14:paraId="1DD5DC28" w14:textId="77777777" w:rsidR="002378C2" w:rsidRDefault="002378C2" w:rsidP="002378C2">
      <w:pPr>
        <w:tabs>
          <w:tab w:val="left" w:pos="426"/>
        </w:tabs>
        <w:rPr>
          <w:sz w:val="22"/>
          <w:szCs w:val="22"/>
        </w:rPr>
      </w:pPr>
      <w:r w:rsidRPr="00663F39">
        <w:rPr>
          <w:sz w:val="22"/>
          <w:szCs w:val="22"/>
        </w:rPr>
        <w:tab/>
      </w:r>
    </w:p>
    <w:p w14:paraId="329EBA91" w14:textId="77777777" w:rsidR="00663F39" w:rsidRDefault="00663F39" w:rsidP="002378C2">
      <w:pPr>
        <w:tabs>
          <w:tab w:val="left" w:pos="426"/>
        </w:tabs>
        <w:rPr>
          <w:sz w:val="22"/>
          <w:szCs w:val="22"/>
        </w:rPr>
      </w:pPr>
    </w:p>
    <w:p w14:paraId="0E6821F3" w14:textId="77777777" w:rsidR="00663F39" w:rsidRPr="00663F39" w:rsidRDefault="00663F39" w:rsidP="002378C2">
      <w:pPr>
        <w:tabs>
          <w:tab w:val="left" w:pos="426"/>
        </w:tabs>
        <w:rPr>
          <w:sz w:val="22"/>
          <w:szCs w:val="22"/>
        </w:rPr>
      </w:pPr>
    </w:p>
    <w:p w14:paraId="306BAF51" w14:textId="77777777" w:rsidR="002378C2" w:rsidRPr="00663F39" w:rsidRDefault="002378C2" w:rsidP="002378C2">
      <w:pPr>
        <w:pStyle w:val="Apakpunkts"/>
        <w:numPr>
          <w:ilvl w:val="0"/>
          <w:numId w:val="0"/>
        </w:numPr>
        <w:rPr>
          <w:rFonts w:ascii="Times New Roman" w:hAnsi="Times New Roman"/>
          <w:sz w:val="22"/>
          <w:szCs w:val="22"/>
        </w:rPr>
      </w:pPr>
      <w:r w:rsidRPr="00663F39">
        <w:rPr>
          <w:rFonts w:ascii="Times New Roman" w:hAnsi="Times New Roman"/>
          <w:sz w:val="22"/>
          <w:szCs w:val="22"/>
        </w:rPr>
        <w:t>_______________________________________________________</w:t>
      </w:r>
    </w:p>
    <w:p w14:paraId="2E318687" w14:textId="77777777" w:rsidR="002378C2" w:rsidRPr="00663F39" w:rsidRDefault="002378C2" w:rsidP="002378C2">
      <w:pPr>
        <w:spacing w:after="0"/>
        <w:ind w:left="0" w:firstLine="0"/>
        <w:rPr>
          <w:sz w:val="22"/>
          <w:szCs w:val="22"/>
        </w:rPr>
      </w:pPr>
      <w:r w:rsidRPr="00663F39">
        <w:rPr>
          <w:sz w:val="22"/>
          <w:szCs w:val="22"/>
        </w:rPr>
        <w:t xml:space="preserve">/Būvspeciālista vārds, uzvārds, paraksts, datums/ </w:t>
      </w:r>
    </w:p>
    <w:p w14:paraId="3D02A330" w14:textId="77777777" w:rsidR="002378C2" w:rsidRDefault="002378C2" w:rsidP="002378C2">
      <w:pPr>
        <w:pStyle w:val="Apakpunkts"/>
        <w:numPr>
          <w:ilvl w:val="0"/>
          <w:numId w:val="0"/>
        </w:numPr>
        <w:rPr>
          <w:rFonts w:ascii="Times New Roman" w:hAnsi="Times New Roman"/>
          <w:sz w:val="22"/>
          <w:szCs w:val="22"/>
          <w:highlight w:val="yellow"/>
        </w:rPr>
      </w:pPr>
    </w:p>
    <w:p w14:paraId="293B407B" w14:textId="77777777" w:rsidR="002378C2" w:rsidRDefault="002378C2" w:rsidP="002378C2">
      <w:pPr>
        <w:pStyle w:val="Apakpunkts"/>
        <w:numPr>
          <w:ilvl w:val="0"/>
          <w:numId w:val="0"/>
        </w:numPr>
        <w:rPr>
          <w:rFonts w:ascii="Times New Roman" w:hAnsi="Times New Roman"/>
          <w:sz w:val="22"/>
          <w:szCs w:val="22"/>
          <w:highlight w:val="yellow"/>
        </w:rPr>
      </w:pPr>
    </w:p>
    <w:p w14:paraId="61257291" w14:textId="77777777" w:rsidR="002378C2" w:rsidRDefault="002378C2" w:rsidP="002378C2">
      <w:pPr>
        <w:pStyle w:val="Apakpunkts"/>
        <w:numPr>
          <w:ilvl w:val="0"/>
          <w:numId w:val="0"/>
        </w:numPr>
        <w:rPr>
          <w:rFonts w:ascii="Times New Roman" w:hAnsi="Times New Roman"/>
          <w:sz w:val="22"/>
          <w:szCs w:val="22"/>
          <w:highlight w:val="yellow"/>
        </w:rPr>
      </w:pPr>
    </w:p>
    <w:p w14:paraId="74A9143E" w14:textId="77777777" w:rsidR="002378C2" w:rsidRDefault="002378C2" w:rsidP="002378C2">
      <w:pPr>
        <w:pStyle w:val="Apakpunkts"/>
        <w:numPr>
          <w:ilvl w:val="0"/>
          <w:numId w:val="0"/>
        </w:numPr>
        <w:rPr>
          <w:rFonts w:ascii="Times New Roman" w:hAnsi="Times New Roman"/>
          <w:sz w:val="22"/>
          <w:szCs w:val="22"/>
          <w:highlight w:val="yellow"/>
        </w:rPr>
      </w:pPr>
    </w:p>
    <w:p w14:paraId="3734CFEE" w14:textId="77777777" w:rsidR="002378C2" w:rsidRPr="0089305B" w:rsidRDefault="002378C2" w:rsidP="002378C2">
      <w:pPr>
        <w:pStyle w:val="Apakpunkts"/>
        <w:numPr>
          <w:ilvl w:val="0"/>
          <w:numId w:val="0"/>
        </w:numPr>
        <w:rPr>
          <w:rFonts w:ascii="Times New Roman" w:hAnsi="Times New Roman"/>
          <w:sz w:val="22"/>
          <w:szCs w:val="22"/>
          <w:highlight w:val="yellow"/>
        </w:rPr>
      </w:pPr>
    </w:p>
    <w:p w14:paraId="0019AE03" w14:textId="77777777" w:rsidR="002378C2" w:rsidRPr="00D94BAB" w:rsidRDefault="002378C2" w:rsidP="002378C2">
      <w:pPr>
        <w:pStyle w:val="Apakpunkts"/>
        <w:numPr>
          <w:ilvl w:val="0"/>
          <w:numId w:val="0"/>
        </w:numPr>
        <w:rPr>
          <w:rFonts w:ascii="Times New Roman" w:hAnsi="Times New Roman"/>
          <w:sz w:val="22"/>
          <w:szCs w:val="22"/>
        </w:rPr>
      </w:pPr>
    </w:p>
    <w:p w14:paraId="743566AE" w14:textId="77777777" w:rsidR="002378C2" w:rsidRPr="004111CD" w:rsidRDefault="002378C2" w:rsidP="002378C2">
      <w:pPr>
        <w:pStyle w:val="Punkts"/>
        <w:numPr>
          <w:ilvl w:val="0"/>
          <w:numId w:val="0"/>
        </w:numPr>
        <w:jc w:val="right"/>
        <w:rPr>
          <w:rFonts w:ascii="Times New Roman" w:hAnsi="Times New Roman"/>
          <w:b w:val="0"/>
          <w:sz w:val="22"/>
          <w:szCs w:val="22"/>
        </w:rPr>
      </w:pPr>
      <w:r w:rsidRPr="004111CD">
        <w:rPr>
          <w:rFonts w:ascii="Times New Roman" w:hAnsi="Times New Roman"/>
          <w:b w:val="0"/>
          <w:sz w:val="22"/>
          <w:szCs w:val="22"/>
        </w:rPr>
        <w:t xml:space="preserve"> </w:t>
      </w:r>
    </w:p>
    <w:p w14:paraId="3FB106E4" w14:textId="7123CA20" w:rsidR="002378C2" w:rsidRDefault="002378C2" w:rsidP="00D26EF8">
      <w:pPr>
        <w:pStyle w:val="Heading2"/>
      </w:pPr>
      <w:r w:rsidRPr="008B1421">
        <w:br w:type="page"/>
      </w:r>
      <w:bookmarkStart w:id="105" w:name="_Toc451871867"/>
      <w:bookmarkStart w:id="106" w:name="_Toc452545751"/>
      <w:bookmarkStart w:id="107" w:name="_Toc454809727"/>
      <w:bookmarkStart w:id="108" w:name="_Toc491787254"/>
      <w:r w:rsidRPr="00122CA2">
        <w:lastRenderedPageBreak/>
        <w:t>D</w:t>
      </w:r>
      <w:r>
        <w:t>6</w:t>
      </w:r>
      <w:r w:rsidRPr="00D94BAB">
        <w:t xml:space="preserve"> pielikums: </w:t>
      </w:r>
      <w:r w:rsidRPr="00717115">
        <w:rPr>
          <w:u w:val="single"/>
        </w:rPr>
        <w:t xml:space="preserve">Apakšuzņēmējiem nododamo </w:t>
      </w:r>
      <w:r w:rsidR="00663F39" w:rsidRPr="00717115">
        <w:rPr>
          <w:u w:val="single"/>
        </w:rPr>
        <w:t>būv</w:t>
      </w:r>
      <w:r w:rsidRPr="00717115">
        <w:rPr>
          <w:u w:val="single"/>
        </w:rPr>
        <w:t>projektēšanas darbu saraksta veidnes paraugs</w:t>
      </w:r>
      <w:bookmarkEnd w:id="105"/>
      <w:bookmarkEnd w:id="106"/>
      <w:bookmarkEnd w:id="107"/>
      <w:bookmarkEnd w:id="108"/>
      <w:r w:rsidRPr="00D94BAB">
        <w:t xml:space="preserve"> </w:t>
      </w:r>
    </w:p>
    <w:p w14:paraId="05622CAD" w14:textId="77777777" w:rsidR="002378C2" w:rsidRPr="00DB74EE" w:rsidRDefault="002378C2" w:rsidP="002378C2">
      <w:pPr>
        <w:pStyle w:val="Apakpunkts"/>
        <w:numPr>
          <w:ilvl w:val="0"/>
          <w:numId w:val="0"/>
        </w:numPr>
        <w:ind w:left="851"/>
      </w:pPr>
    </w:p>
    <w:p w14:paraId="2258A624" w14:textId="77777777" w:rsidR="002378C2" w:rsidRPr="007458E1" w:rsidRDefault="002378C2" w:rsidP="002378C2">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14:paraId="3DEA7CE2"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14:paraId="67C5C0B7"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14:paraId="287F2BC9"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14:paraId="31BF88CD" w14:textId="77777777" w:rsidR="002378C2" w:rsidRPr="00D94BAB" w:rsidRDefault="002378C2" w:rsidP="002378C2">
      <w:pPr>
        <w:pStyle w:val="Apakpunkts"/>
        <w:numPr>
          <w:ilvl w:val="0"/>
          <w:numId w:val="0"/>
        </w:numPr>
        <w:jc w:val="right"/>
        <w:rPr>
          <w:rFonts w:ascii="Times New Roman" w:hAnsi="Times New Roman"/>
          <w:sz w:val="22"/>
          <w:szCs w:val="22"/>
        </w:rPr>
      </w:pPr>
    </w:p>
    <w:p w14:paraId="1BEFDE97" w14:textId="77777777" w:rsidR="002378C2" w:rsidRPr="00D94BAB" w:rsidRDefault="002378C2" w:rsidP="002378C2">
      <w:pPr>
        <w:pStyle w:val="Apakpunkts"/>
        <w:numPr>
          <w:ilvl w:val="0"/>
          <w:numId w:val="0"/>
        </w:numPr>
        <w:jc w:val="center"/>
        <w:rPr>
          <w:rFonts w:ascii="Times New Roman" w:hAnsi="Times New Roman"/>
          <w:sz w:val="22"/>
          <w:szCs w:val="22"/>
        </w:rPr>
      </w:pPr>
    </w:p>
    <w:p w14:paraId="5C3B1095" w14:textId="77777777" w:rsidR="002378C2" w:rsidRPr="00D94BAB" w:rsidRDefault="002378C2" w:rsidP="002378C2">
      <w:pPr>
        <w:pStyle w:val="Apakpunkts"/>
        <w:numPr>
          <w:ilvl w:val="0"/>
          <w:numId w:val="0"/>
        </w:numPr>
        <w:jc w:val="center"/>
        <w:rPr>
          <w:rFonts w:ascii="Times New Roman" w:hAnsi="Times New Roman"/>
          <w:sz w:val="22"/>
          <w:szCs w:val="22"/>
        </w:rPr>
      </w:pPr>
    </w:p>
    <w:p w14:paraId="60F81A24" w14:textId="3E6E186B" w:rsidR="002378C2" w:rsidRPr="00D94BAB" w:rsidRDefault="002378C2" w:rsidP="002378C2">
      <w:pPr>
        <w:ind w:left="0" w:firstLine="0"/>
        <w:jc w:val="center"/>
        <w:rPr>
          <w:b/>
          <w:sz w:val="22"/>
          <w:szCs w:val="22"/>
        </w:rPr>
      </w:pPr>
      <w:r w:rsidRPr="00D94BAB">
        <w:rPr>
          <w:b/>
          <w:sz w:val="22"/>
          <w:szCs w:val="22"/>
        </w:rPr>
        <w:t>APAKŠUZŅĒMĒJIEM NODODAMO BŪV</w:t>
      </w:r>
      <w:r>
        <w:rPr>
          <w:b/>
          <w:sz w:val="22"/>
          <w:szCs w:val="22"/>
        </w:rPr>
        <w:t xml:space="preserve">PROJEKTĒŠANAS </w:t>
      </w:r>
      <w:r w:rsidRPr="00D94BAB">
        <w:rPr>
          <w:b/>
          <w:sz w:val="22"/>
          <w:szCs w:val="22"/>
        </w:rPr>
        <w:t>DARBU SARAKSTS</w:t>
      </w:r>
      <w:r>
        <w:rPr>
          <w:b/>
          <w:sz w:val="22"/>
          <w:szCs w:val="22"/>
        </w:rPr>
        <w:t xml:space="preserve">, JA TO KOPĒJĀ </w:t>
      </w:r>
      <w:r w:rsidRPr="00122CA2">
        <w:rPr>
          <w:b/>
          <w:sz w:val="22"/>
          <w:szCs w:val="22"/>
        </w:rPr>
        <w:t>SUMMA IR VIENĀDA VAI LIELĀKA PAR 10% NO KOPĒJĀS LĪGUMCENAS.</w:t>
      </w:r>
    </w:p>
    <w:p w14:paraId="290FB424" w14:textId="77777777" w:rsidR="002378C2" w:rsidRPr="00D94BAB" w:rsidRDefault="002378C2" w:rsidP="002378C2">
      <w:pPr>
        <w:jc w:val="center"/>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651"/>
        <w:gridCol w:w="2367"/>
        <w:gridCol w:w="3685"/>
      </w:tblGrid>
      <w:tr w:rsidR="002378C2" w:rsidRPr="00D94BAB" w14:paraId="7AB68F89" w14:textId="77777777" w:rsidTr="00466A76">
        <w:trPr>
          <w:trHeight w:val="567"/>
        </w:trPr>
        <w:tc>
          <w:tcPr>
            <w:tcW w:w="2073" w:type="dxa"/>
            <w:shd w:val="clear" w:color="auto" w:fill="D9D9D9" w:themeFill="background1" w:themeFillShade="D9"/>
            <w:vAlign w:val="center"/>
          </w:tcPr>
          <w:p w14:paraId="5A7E937B" w14:textId="77777777" w:rsidR="002378C2" w:rsidRPr="00663F39" w:rsidRDefault="002378C2" w:rsidP="00663F39">
            <w:pPr>
              <w:pStyle w:val="Heading5"/>
              <w:numPr>
                <w:ilvl w:val="0"/>
                <w:numId w:val="0"/>
              </w:numPr>
              <w:spacing w:before="0" w:after="0"/>
              <w:jc w:val="center"/>
              <w:rPr>
                <w:b w:val="0"/>
                <w:bCs w:val="0"/>
                <w:i w:val="0"/>
                <w:sz w:val="22"/>
                <w:szCs w:val="22"/>
                <w:lang w:val="lv-LV"/>
              </w:rPr>
            </w:pPr>
            <w:r w:rsidRPr="00663F39">
              <w:rPr>
                <w:b w:val="0"/>
                <w:bCs w:val="0"/>
                <w:i w:val="0"/>
                <w:sz w:val="22"/>
                <w:szCs w:val="22"/>
                <w:lang w:val="lv-LV"/>
              </w:rPr>
              <w:t xml:space="preserve">Apakšuzņēmēja </w:t>
            </w:r>
            <w:r w:rsidRPr="00663F39">
              <w:rPr>
                <w:b w:val="0"/>
                <w:bCs w:val="0"/>
                <w:i w:val="0"/>
                <w:sz w:val="22"/>
                <w:szCs w:val="22"/>
                <w:shd w:val="clear" w:color="auto" w:fill="D9D9D9" w:themeFill="background1" w:themeFillShade="D9"/>
                <w:lang w:val="lv-LV"/>
              </w:rPr>
              <w:t>nosaukums, reģistrācijas numurs, adrese</w:t>
            </w:r>
            <w:r w:rsidRPr="00663F39">
              <w:rPr>
                <w:b w:val="0"/>
                <w:bCs w:val="0"/>
                <w:i w:val="0"/>
                <w:sz w:val="22"/>
                <w:szCs w:val="22"/>
                <w:lang w:val="lv-LV"/>
              </w:rPr>
              <w:t xml:space="preserve"> un kontaktpersona, telefona nr.</w:t>
            </w:r>
          </w:p>
        </w:tc>
        <w:tc>
          <w:tcPr>
            <w:tcW w:w="1651" w:type="dxa"/>
            <w:shd w:val="clear" w:color="auto" w:fill="D9D9D9" w:themeFill="background1" w:themeFillShade="D9"/>
            <w:vAlign w:val="center"/>
          </w:tcPr>
          <w:p w14:paraId="44ECBDAF" w14:textId="77777777" w:rsidR="002378C2" w:rsidRPr="00663F39" w:rsidRDefault="002378C2" w:rsidP="00663F39">
            <w:pPr>
              <w:ind w:left="0" w:firstLine="0"/>
              <w:jc w:val="center"/>
              <w:rPr>
                <w:bCs/>
                <w:sz w:val="22"/>
                <w:szCs w:val="22"/>
              </w:rPr>
            </w:pPr>
            <w:r w:rsidRPr="00663F39">
              <w:rPr>
                <w:bCs/>
                <w:sz w:val="22"/>
                <w:szCs w:val="22"/>
              </w:rPr>
              <w:t>Nododamo darbu apjoms (% no veicamo darbu kopējās cenas)</w:t>
            </w:r>
          </w:p>
        </w:tc>
        <w:tc>
          <w:tcPr>
            <w:tcW w:w="2367" w:type="dxa"/>
            <w:shd w:val="clear" w:color="auto" w:fill="D9D9D9" w:themeFill="background1" w:themeFillShade="D9"/>
            <w:vAlign w:val="center"/>
          </w:tcPr>
          <w:p w14:paraId="4935C0E9" w14:textId="77777777" w:rsidR="002378C2" w:rsidRPr="00663F39" w:rsidRDefault="002378C2" w:rsidP="00663F39">
            <w:pPr>
              <w:ind w:left="0" w:firstLine="0"/>
              <w:jc w:val="center"/>
              <w:rPr>
                <w:sz w:val="22"/>
                <w:szCs w:val="22"/>
                <w:highlight w:val="lightGray"/>
              </w:rPr>
            </w:pPr>
            <w:r w:rsidRPr="00663F39">
              <w:rPr>
                <w:sz w:val="22"/>
                <w:szCs w:val="22"/>
              </w:rPr>
              <w:t>Nododamo darbu apjoms EUR (neskaitot PVN)</w:t>
            </w:r>
          </w:p>
        </w:tc>
        <w:tc>
          <w:tcPr>
            <w:tcW w:w="3685" w:type="dxa"/>
            <w:shd w:val="clear" w:color="auto" w:fill="D9D9D9" w:themeFill="background1" w:themeFillShade="D9"/>
            <w:vAlign w:val="center"/>
          </w:tcPr>
          <w:p w14:paraId="2E36786C" w14:textId="77777777" w:rsidR="002378C2" w:rsidRPr="00663F39" w:rsidRDefault="002378C2" w:rsidP="00663F39">
            <w:pPr>
              <w:ind w:left="13" w:hanging="13"/>
              <w:jc w:val="center"/>
              <w:rPr>
                <w:sz w:val="22"/>
                <w:szCs w:val="22"/>
              </w:rPr>
            </w:pPr>
            <w:r w:rsidRPr="00663F39">
              <w:rPr>
                <w:sz w:val="22"/>
                <w:szCs w:val="22"/>
              </w:rPr>
              <w:t>Īss apakšuzņēmēja veicamo būvprojektēšanas darbu apraksts</w:t>
            </w:r>
          </w:p>
        </w:tc>
      </w:tr>
      <w:tr w:rsidR="002378C2" w:rsidRPr="00D94BAB" w14:paraId="3729DF7D" w14:textId="77777777" w:rsidTr="00466A76">
        <w:trPr>
          <w:trHeight w:val="284"/>
        </w:trPr>
        <w:tc>
          <w:tcPr>
            <w:tcW w:w="2073" w:type="dxa"/>
            <w:vAlign w:val="center"/>
          </w:tcPr>
          <w:p w14:paraId="48AD85D6" w14:textId="77777777" w:rsidR="002378C2" w:rsidRPr="00D94BAB" w:rsidRDefault="002378C2" w:rsidP="002378C2">
            <w:pPr>
              <w:jc w:val="center"/>
              <w:rPr>
                <w:sz w:val="22"/>
                <w:szCs w:val="22"/>
                <w:highlight w:val="lightGray"/>
              </w:rPr>
            </w:pPr>
            <w:r w:rsidRPr="00D94BAB">
              <w:rPr>
                <w:sz w:val="22"/>
                <w:szCs w:val="22"/>
                <w:highlight w:val="lightGray"/>
              </w:rPr>
              <w:t>&lt;…&gt;</w:t>
            </w:r>
          </w:p>
        </w:tc>
        <w:tc>
          <w:tcPr>
            <w:tcW w:w="1651" w:type="dxa"/>
            <w:vAlign w:val="center"/>
          </w:tcPr>
          <w:p w14:paraId="43F44160" w14:textId="77777777" w:rsidR="002378C2" w:rsidRPr="00D94BAB" w:rsidRDefault="002378C2" w:rsidP="002378C2">
            <w:pPr>
              <w:jc w:val="center"/>
              <w:rPr>
                <w:sz w:val="22"/>
                <w:szCs w:val="22"/>
                <w:highlight w:val="lightGray"/>
              </w:rPr>
            </w:pPr>
            <w:r w:rsidRPr="00D94BAB">
              <w:rPr>
                <w:sz w:val="22"/>
                <w:szCs w:val="22"/>
                <w:highlight w:val="lightGray"/>
              </w:rPr>
              <w:t>&lt;…&gt;</w:t>
            </w:r>
          </w:p>
        </w:tc>
        <w:tc>
          <w:tcPr>
            <w:tcW w:w="2367" w:type="dxa"/>
          </w:tcPr>
          <w:p w14:paraId="0C7CE987" w14:textId="77777777" w:rsidR="002378C2" w:rsidRPr="00D94BAB" w:rsidRDefault="002378C2" w:rsidP="002378C2">
            <w:pPr>
              <w:jc w:val="center"/>
              <w:rPr>
                <w:sz w:val="22"/>
                <w:szCs w:val="22"/>
                <w:highlight w:val="lightGray"/>
              </w:rPr>
            </w:pPr>
            <w:r w:rsidRPr="00D94BAB">
              <w:rPr>
                <w:sz w:val="22"/>
                <w:szCs w:val="22"/>
                <w:highlight w:val="lightGray"/>
              </w:rPr>
              <w:t>&lt;…&gt;</w:t>
            </w:r>
          </w:p>
        </w:tc>
        <w:tc>
          <w:tcPr>
            <w:tcW w:w="3685" w:type="dxa"/>
            <w:vAlign w:val="center"/>
          </w:tcPr>
          <w:p w14:paraId="2F1797DE" w14:textId="77777777" w:rsidR="002378C2" w:rsidRPr="00D94BAB" w:rsidRDefault="002378C2" w:rsidP="002378C2">
            <w:pPr>
              <w:jc w:val="center"/>
              <w:rPr>
                <w:sz w:val="22"/>
                <w:szCs w:val="22"/>
              </w:rPr>
            </w:pPr>
            <w:r w:rsidRPr="00D94BAB">
              <w:rPr>
                <w:sz w:val="22"/>
                <w:szCs w:val="22"/>
                <w:highlight w:val="lightGray"/>
              </w:rPr>
              <w:t>&lt;…&gt;</w:t>
            </w:r>
          </w:p>
        </w:tc>
      </w:tr>
      <w:tr w:rsidR="002378C2" w:rsidRPr="00D94BAB" w14:paraId="6FC90931" w14:textId="77777777" w:rsidTr="00466A76">
        <w:trPr>
          <w:trHeight w:val="284"/>
        </w:trPr>
        <w:tc>
          <w:tcPr>
            <w:tcW w:w="2073" w:type="dxa"/>
            <w:vAlign w:val="center"/>
          </w:tcPr>
          <w:p w14:paraId="5C6F8EF5" w14:textId="77777777" w:rsidR="002378C2" w:rsidRPr="00D94BAB" w:rsidRDefault="002378C2" w:rsidP="002378C2">
            <w:pPr>
              <w:jc w:val="center"/>
              <w:rPr>
                <w:sz w:val="22"/>
                <w:szCs w:val="22"/>
                <w:highlight w:val="lightGray"/>
              </w:rPr>
            </w:pPr>
            <w:r w:rsidRPr="00D94BAB">
              <w:rPr>
                <w:sz w:val="22"/>
                <w:szCs w:val="22"/>
                <w:highlight w:val="lightGray"/>
              </w:rPr>
              <w:t>&lt;…&gt;</w:t>
            </w:r>
          </w:p>
        </w:tc>
        <w:tc>
          <w:tcPr>
            <w:tcW w:w="1651" w:type="dxa"/>
            <w:vAlign w:val="center"/>
          </w:tcPr>
          <w:p w14:paraId="3ECC30F5" w14:textId="77777777" w:rsidR="002378C2" w:rsidRPr="00D94BAB" w:rsidRDefault="002378C2" w:rsidP="002378C2">
            <w:pPr>
              <w:jc w:val="center"/>
              <w:rPr>
                <w:sz w:val="22"/>
                <w:szCs w:val="22"/>
                <w:highlight w:val="lightGray"/>
              </w:rPr>
            </w:pPr>
            <w:r w:rsidRPr="00D94BAB">
              <w:rPr>
                <w:sz w:val="22"/>
                <w:szCs w:val="22"/>
                <w:highlight w:val="lightGray"/>
              </w:rPr>
              <w:t>&lt;…&gt;</w:t>
            </w:r>
          </w:p>
        </w:tc>
        <w:tc>
          <w:tcPr>
            <w:tcW w:w="2367" w:type="dxa"/>
          </w:tcPr>
          <w:p w14:paraId="3A7F0CAF" w14:textId="77777777" w:rsidR="002378C2" w:rsidRPr="00D94BAB" w:rsidRDefault="002378C2" w:rsidP="002378C2">
            <w:pPr>
              <w:jc w:val="center"/>
              <w:rPr>
                <w:sz w:val="22"/>
                <w:szCs w:val="22"/>
                <w:highlight w:val="lightGray"/>
              </w:rPr>
            </w:pPr>
            <w:r w:rsidRPr="00D94BAB">
              <w:rPr>
                <w:sz w:val="22"/>
                <w:szCs w:val="22"/>
                <w:highlight w:val="lightGray"/>
              </w:rPr>
              <w:t>&lt;…&gt;</w:t>
            </w:r>
          </w:p>
        </w:tc>
        <w:tc>
          <w:tcPr>
            <w:tcW w:w="3685" w:type="dxa"/>
            <w:vAlign w:val="center"/>
          </w:tcPr>
          <w:p w14:paraId="37165BB5" w14:textId="77777777" w:rsidR="002378C2" w:rsidRPr="00D94BAB" w:rsidRDefault="002378C2" w:rsidP="002378C2">
            <w:pPr>
              <w:jc w:val="center"/>
              <w:rPr>
                <w:sz w:val="22"/>
                <w:szCs w:val="22"/>
              </w:rPr>
            </w:pPr>
            <w:r w:rsidRPr="00D94BAB">
              <w:rPr>
                <w:sz w:val="22"/>
                <w:szCs w:val="22"/>
                <w:highlight w:val="lightGray"/>
              </w:rPr>
              <w:t>&lt;…&gt;</w:t>
            </w:r>
          </w:p>
        </w:tc>
      </w:tr>
      <w:tr w:rsidR="002378C2" w:rsidRPr="00D94BAB" w14:paraId="35E34162" w14:textId="77777777" w:rsidTr="00466A76">
        <w:trPr>
          <w:trHeight w:val="284"/>
        </w:trPr>
        <w:tc>
          <w:tcPr>
            <w:tcW w:w="2073" w:type="dxa"/>
            <w:vAlign w:val="center"/>
          </w:tcPr>
          <w:p w14:paraId="0E727FDC" w14:textId="77777777" w:rsidR="002378C2" w:rsidRPr="00D94BAB" w:rsidRDefault="002378C2" w:rsidP="002378C2">
            <w:pPr>
              <w:jc w:val="center"/>
              <w:rPr>
                <w:sz w:val="22"/>
                <w:szCs w:val="22"/>
                <w:highlight w:val="lightGray"/>
              </w:rPr>
            </w:pPr>
            <w:r w:rsidRPr="00D94BAB">
              <w:rPr>
                <w:sz w:val="22"/>
                <w:szCs w:val="22"/>
                <w:highlight w:val="lightGray"/>
              </w:rPr>
              <w:t>&lt;…&gt;</w:t>
            </w:r>
          </w:p>
        </w:tc>
        <w:tc>
          <w:tcPr>
            <w:tcW w:w="1651" w:type="dxa"/>
            <w:vAlign w:val="center"/>
          </w:tcPr>
          <w:p w14:paraId="599FD37E" w14:textId="77777777" w:rsidR="002378C2" w:rsidRPr="00D94BAB" w:rsidRDefault="002378C2" w:rsidP="002378C2">
            <w:pPr>
              <w:jc w:val="center"/>
              <w:rPr>
                <w:sz w:val="22"/>
                <w:szCs w:val="22"/>
                <w:highlight w:val="lightGray"/>
              </w:rPr>
            </w:pPr>
            <w:r w:rsidRPr="00D94BAB">
              <w:rPr>
                <w:sz w:val="22"/>
                <w:szCs w:val="22"/>
                <w:highlight w:val="lightGray"/>
              </w:rPr>
              <w:t>&lt;…&gt;</w:t>
            </w:r>
          </w:p>
        </w:tc>
        <w:tc>
          <w:tcPr>
            <w:tcW w:w="2367" w:type="dxa"/>
          </w:tcPr>
          <w:p w14:paraId="638167EE" w14:textId="77777777" w:rsidR="002378C2" w:rsidRPr="00D94BAB" w:rsidRDefault="002378C2" w:rsidP="002378C2">
            <w:pPr>
              <w:jc w:val="center"/>
              <w:rPr>
                <w:sz w:val="22"/>
                <w:szCs w:val="22"/>
                <w:highlight w:val="lightGray"/>
              </w:rPr>
            </w:pPr>
            <w:r w:rsidRPr="00D94BAB">
              <w:rPr>
                <w:sz w:val="22"/>
                <w:szCs w:val="22"/>
                <w:highlight w:val="lightGray"/>
              </w:rPr>
              <w:t>&lt;…&gt;</w:t>
            </w:r>
          </w:p>
        </w:tc>
        <w:tc>
          <w:tcPr>
            <w:tcW w:w="3685" w:type="dxa"/>
            <w:vAlign w:val="center"/>
          </w:tcPr>
          <w:p w14:paraId="767D0986" w14:textId="77777777" w:rsidR="002378C2" w:rsidRPr="00D94BAB" w:rsidRDefault="002378C2" w:rsidP="002378C2">
            <w:pPr>
              <w:jc w:val="center"/>
              <w:rPr>
                <w:sz w:val="22"/>
                <w:szCs w:val="22"/>
              </w:rPr>
            </w:pPr>
            <w:r w:rsidRPr="00D94BAB">
              <w:rPr>
                <w:sz w:val="22"/>
                <w:szCs w:val="22"/>
                <w:highlight w:val="lightGray"/>
              </w:rPr>
              <w:t>&lt;…&gt;</w:t>
            </w:r>
          </w:p>
        </w:tc>
      </w:tr>
    </w:tbl>
    <w:p w14:paraId="6A500F10" w14:textId="77777777" w:rsidR="002378C2" w:rsidRPr="00D94BAB" w:rsidRDefault="002378C2" w:rsidP="002378C2">
      <w:pPr>
        <w:pStyle w:val="Punkts"/>
        <w:numPr>
          <w:ilvl w:val="0"/>
          <w:numId w:val="0"/>
        </w:numPr>
        <w:jc w:val="right"/>
        <w:rPr>
          <w:rFonts w:ascii="Times New Roman" w:hAnsi="Times New Roman"/>
          <w:sz w:val="22"/>
          <w:szCs w:val="22"/>
        </w:rPr>
      </w:pPr>
    </w:p>
    <w:p w14:paraId="1C5EB713" w14:textId="77777777" w:rsidR="002378C2" w:rsidRPr="008B1421" w:rsidRDefault="002378C2" w:rsidP="002378C2">
      <w:pPr>
        <w:pStyle w:val="Apakpunkts"/>
        <w:numPr>
          <w:ilvl w:val="0"/>
          <w:numId w:val="0"/>
        </w:numPr>
      </w:pPr>
    </w:p>
    <w:p w14:paraId="78A21AB5" w14:textId="77777777" w:rsidR="002378C2" w:rsidRPr="005B0B06" w:rsidRDefault="002378C2" w:rsidP="002378C2">
      <w:pPr>
        <w:spacing w:after="0"/>
        <w:ind w:left="0" w:firstLine="0"/>
        <w:rPr>
          <w:sz w:val="22"/>
          <w:szCs w:val="22"/>
        </w:rPr>
      </w:pPr>
      <w:r w:rsidRPr="005B0B06">
        <w:rPr>
          <w:sz w:val="22"/>
          <w:szCs w:val="22"/>
        </w:rPr>
        <w:t>______________________________________________________________</w:t>
      </w:r>
    </w:p>
    <w:p w14:paraId="7DE7848A" w14:textId="77777777" w:rsidR="002378C2" w:rsidRDefault="002378C2" w:rsidP="002378C2">
      <w:pPr>
        <w:spacing w:after="0"/>
        <w:ind w:left="0" w:firstLine="0"/>
        <w:rPr>
          <w:sz w:val="22"/>
          <w:szCs w:val="22"/>
        </w:rPr>
      </w:pPr>
      <w:r w:rsidRPr="005B0B06">
        <w:rPr>
          <w:sz w:val="22"/>
          <w:szCs w:val="22"/>
        </w:rPr>
        <w:t xml:space="preserve">/personas ar pārstāvības tiesībām vārds, uzvārds, paraksts, ieņemamais amats/ </w:t>
      </w:r>
    </w:p>
    <w:p w14:paraId="35D4ACD3" w14:textId="77777777" w:rsidR="002378C2" w:rsidRDefault="002378C2" w:rsidP="002378C2">
      <w:pPr>
        <w:spacing w:after="0"/>
        <w:ind w:left="0" w:firstLine="0"/>
        <w:rPr>
          <w:sz w:val="22"/>
          <w:szCs w:val="22"/>
        </w:rPr>
      </w:pPr>
    </w:p>
    <w:p w14:paraId="3AF6FCE2" w14:textId="77777777" w:rsidR="002378C2" w:rsidRDefault="002378C2" w:rsidP="002378C2">
      <w:pPr>
        <w:spacing w:after="0"/>
        <w:ind w:left="0" w:firstLine="0"/>
        <w:rPr>
          <w:i/>
          <w:sz w:val="22"/>
          <w:szCs w:val="22"/>
        </w:rPr>
      </w:pPr>
      <w:r>
        <w:rPr>
          <w:i/>
          <w:sz w:val="22"/>
          <w:szCs w:val="22"/>
        </w:rPr>
        <w:t>________________________</w:t>
      </w:r>
    </w:p>
    <w:p w14:paraId="305048F6" w14:textId="77777777" w:rsidR="002378C2" w:rsidRPr="0065421C" w:rsidRDefault="002378C2" w:rsidP="002378C2">
      <w:pPr>
        <w:spacing w:after="0"/>
        <w:ind w:left="0" w:firstLine="0"/>
        <w:rPr>
          <w:sz w:val="22"/>
          <w:szCs w:val="22"/>
        </w:rPr>
      </w:pPr>
      <w:r>
        <w:rPr>
          <w:i/>
          <w:sz w:val="22"/>
          <w:szCs w:val="22"/>
        </w:rPr>
        <w:t xml:space="preserve">       / v</w:t>
      </w:r>
      <w:r w:rsidRPr="0065421C">
        <w:rPr>
          <w:sz w:val="22"/>
          <w:szCs w:val="22"/>
        </w:rPr>
        <w:t>ieta, datums</w:t>
      </w:r>
      <w:r>
        <w:rPr>
          <w:sz w:val="22"/>
          <w:szCs w:val="22"/>
        </w:rPr>
        <w:t xml:space="preserve"> /</w:t>
      </w:r>
    </w:p>
    <w:p w14:paraId="130BDD90" w14:textId="77777777" w:rsidR="002378C2" w:rsidRDefault="002378C2" w:rsidP="002378C2">
      <w:pPr>
        <w:pStyle w:val="Punkts"/>
        <w:numPr>
          <w:ilvl w:val="0"/>
          <w:numId w:val="0"/>
        </w:numPr>
      </w:pPr>
    </w:p>
    <w:p w14:paraId="493F88C5" w14:textId="77777777" w:rsidR="002378C2" w:rsidRPr="00D94BAB" w:rsidRDefault="002378C2" w:rsidP="00D26EF8">
      <w:pPr>
        <w:pStyle w:val="Heading2"/>
      </w:pPr>
      <w:r w:rsidRPr="00DA2593">
        <w:br w:type="page"/>
      </w:r>
      <w:bookmarkStart w:id="109" w:name="_Toc451871868"/>
      <w:bookmarkStart w:id="110" w:name="_Toc452545752"/>
      <w:bookmarkStart w:id="111" w:name="_Toc454809728"/>
      <w:bookmarkStart w:id="112" w:name="_Toc491787255"/>
      <w:r w:rsidRPr="00122CA2">
        <w:lastRenderedPageBreak/>
        <w:t>D</w:t>
      </w:r>
      <w:r>
        <w:t>7</w:t>
      </w:r>
      <w:r w:rsidRPr="00122CA2">
        <w:t xml:space="preserve"> p</w:t>
      </w:r>
      <w:r>
        <w:t xml:space="preserve">ielikums: </w:t>
      </w:r>
      <w:r w:rsidRPr="00717115">
        <w:rPr>
          <w:u w:val="single"/>
        </w:rPr>
        <w:t xml:space="preserve">Apakšuzņēmēja/personas, uz kuras iespējām </w:t>
      </w:r>
      <w:bookmarkStart w:id="113" w:name="_Toc241293362"/>
      <w:r w:rsidRPr="00717115">
        <w:rPr>
          <w:u w:val="single"/>
        </w:rPr>
        <w:t>pretendents balstās, apliecinājuma veidne</w:t>
      </w:r>
      <w:bookmarkEnd w:id="113"/>
      <w:r w:rsidRPr="00717115">
        <w:rPr>
          <w:u w:val="single"/>
        </w:rPr>
        <w:t>s paraugs</w:t>
      </w:r>
      <w:bookmarkEnd w:id="109"/>
      <w:bookmarkEnd w:id="110"/>
      <w:bookmarkEnd w:id="111"/>
      <w:bookmarkEnd w:id="112"/>
    </w:p>
    <w:p w14:paraId="256ED4E5" w14:textId="77777777" w:rsidR="002378C2" w:rsidRPr="00D94BAB" w:rsidRDefault="002378C2" w:rsidP="002378C2">
      <w:pPr>
        <w:pStyle w:val="Rindkopa"/>
        <w:rPr>
          <w:rFonts w:ascii="Times New Roman" w:hAnsi="Times New Roman"/>
          <w:sz w:val="22"/>
          <w:szCs w:val="22"/>
        </w:rPr>
      </w:pPr>
    </w:p>
    <w:p w14:paraId="27EA1B2D" w14:textId="77777777" w:rsidR="002378C2" w:rsidRPr="007458E1" w:rsidRDefault="002378C2" w:rsidP="002378C2">
      <w:pPr>
        <w:pStyle w:val="Apakpunkts"/>
        <w:numPr>
          <w:ilvl w:val="0"/>
          <w:numId w:val="0"/>
        </w:numPr>
        <w:jc w:val="right"/>
        <w:rPr>
          <w:rFonts w:ascii="Times New Roman" w:hAnsi="Times New Roman"/>
          <w:sz w:val="22"/>
          <w:szCs w:val="22"/>
        </w:rPr>
      </w:pPr>
      <w:bookmarkStart w:id="114" w:name="_Hlk488157122"/>
      <w:r w:rsidRPr="007458E1">
        <w:rPr>
          <w:rFonts w:ascii="Times New Roman" w:hAnsi="Times New Roman"/>
          <w:sz w:val="22"/>
          <w:szCs w:val="22"/>
        </w:rPr>
        <w:t>Salacgrīvas ostas pārvalde</w:t>
      </w:r>
    </w:p>
    <w:p w14:paraId="5B2159D9"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14:paraId="2980C522"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14:paraId="4C176106" w14:textId="77777777" w:rsidR="002378C2" w:rsidRPr="00D94BAB" w:rsidRDefault="002378C2" w:rsidP="002378C2">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bookmarkEnd w:id="114"/>
    <w:p w14:paraId="37F1FB72" w14:textId="77777777" w:rsidR="002378C2" w:rsidRPr="00D94BAB" w:rsidRDefault="002378C2" w:rsidP="002378C2">
      <w:pPr>
        <w:pStyle w:val="Rindkopa"/>
        <w:rPr>
          <w:rFonts w:ascii="Times New Roman" w:hAnsi="Times New Roman"/>
          <w:sz w:val="22"/>
          <w:szCs w:val="22"/>
        </w:rPr>
      </w:pPr>
    </w:p>
    <w:p w14:paraId="59481D34" w14:textId="77777777" w:rsidR="002378C2" w:rsidRPr="00D94BAB" w:rsidRDefault="002378C2" w:rsidP="002378C2">
      <w:pPr>
        <w:pStyle w:val="Apakpunkts"/>
        <w:numPr>
          <w:ilvl w:val="0"/>
          <w:numId w:val="0"/>
        </w:numPr>
        <w:jc w:val="center"/>
        <w:rPr>
          <w:rFonts w:ascii="Times New Roman" w:hAnsi="Times New Roman"/>
          <w:sz w:val="22"/>
          <w:szCs w:val="22"/>
        </w:rPr>
      </w:pPr>
    </w:p>
    <w:p w14:paraId="3E953719" w14:textId="77777777" w:rsidR="002378C2" w:rsidRPr="00D94BAB" w:rsidRDefault="002378C2" w:rsidP="002378C2">
      <w:pPr>
        <w:pStyle w:val="Apakpunkts"/>
        <w:numPr>
          <w:ilvl w:val="0"/>
          <w:numId w:val="0"/>
        </w:numPr>
        <w:jc w:val="center"/>
        <w:rPr>
          <w:rFonts w:ascii="Times New Roman" w:hAnsi="Times New Roman"/>
          <w:sz w:val="22"/>
          <w:szCs w:val="22"/>
        </w:rPr>
      </w:pPr>
      <w:r w:rsidRPr="00663F39">
        <w:rPr>
          <w:rFonts w:ascii="Times New Roman" w:hAnsi="Times New Roman"/>
          <w:sz w:val="22"/>
          <w:szCs w:val="22"/>
        </w:rPr>
        <w:t>APAKŠUZŅĒMĒJA / PERSONAS</w:t>
      </w:r>
      <w:r w:rsidRPr="00D94BAB">
        <w:rPr>
          <w:rFonts w:ascii="Times New Roman" w:hAnsi="Times New Roman"/>
          <w:sz w:val="22"/>
          <w:szCs w:val="22"/>
        </w:rPr>
        <w:t>, UZ KURAS IESPĒJĀM PRETENDENTS BALSTĀS, APLIECINĀJUM</w:t>
      </w:r>
      <w:r>
        <w:rPr>
          <w:rFonts w:ascii="Times New Roman" w:hAnsi="Times New Roman"/>
          <w:sz w:val="22"/>
          <w:szCs w:val="22"/>
        </w:rPr>
        <w:t>S</w:t>
      </w:r>
    </w:p>
    <w:p w14:paraId="7D6F8070" w14:textId="77777777" w:rsidR="002378C2" w:rsidRPr="00D94BAB" w:rsidRDefault="002378C2" w:rsidP="002378C2">
      <w:pPr>
        <w:pStyle w:val="Apakpunkts"/>
        <w:numPr>
          <w:ilvl w:val="0"/>
          <w:numId w:val="0"/>
        </w:numPr>
        <w:rPr>
          <w:rFonts w:ascii="Times New Roman" w:hAnsi="Times New Roman"/>
          <w:sz w:val="22"/>
          <w:szCs w:val="22"/>
        </w:rPr>
      </w:pPr>
    </w:p>
    <w:p w14:paraId="399F3808" w14:textId="77777777" w:rsidR="002378C2" w:rsidRPr="00D94BAB" w:rsidRDefault="002378C2" w:rsidP="002378C2">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Iepirkuma procedūr</w:t>
      </w:r>
      <w:r>
        <w:rPr>
          <w:rFonts w:ascii="Times New Roman" w:hAnsi="Times New Roman"/>
          <w:sz w:val="22"/>
          <w:szCs w:val="22"/>
        </w:rPr>
        <w:t>ā</w:t>
      </w:r>
      <w:r w:rsidRPr="00D94BAB">
        <w:rPr>
          <w:rFonts w:ascii="Times New Roman" w:hAnsi="Times New Roman"/>
          <w:sz w:val="22"/>
          <w:szCs w:val="22"/>
        </w:rPr>
        <w:t xml:space="preserve"> </w:t>
      </w:r>
      <w:r w:rsidRPr="00476559">
        <w:rPr>
          <w:rFonts w:ascii="Times New Roman" w:hAnsi="Times New Roman"/>
          <w:bCs/>
          <w:iCs/>
          <w:sz w:val="22"/>
          <w:szCs w:val="22"/>
        </w:rPr>
        <w:t>„Jahtotāju servisa ēkas būvprojekta izstrāde un autoruzraudzība”</w:t>
      </w:r>
      <w:r>
        <w:rPr>
          <w:rFonts w:ascii="Times New Roman" w:hAnsi="Times New Roman"/>
          <w:bCs/>
          <w:iCs/>
          <w:sz w:val="22"/>
          <w:szCs w:val="22"/>
        </w:rPr>
        <w:t>,</w:t>
      </w:r>
      <w:r w:rsidRPr="00476559">
        <w:rPr>
          <w:rFonts w:ascii="Times New Roman" w:hAnsi="Times New Roman"/>
          <w:bCs/>
          <w:iCs/>
          <w:sz w:val="22"/>
          <w:szCs w:val="22"/>
        </w:rPr>
        <w:t xml:space="preserve"> ID Nr.: SOP 2017/03 </w:t>
      </w:r>
      <w:r>
        <w:rPr>
          <w:rFonts w:ascii="Times New Roman" w:hAnsi="Times New Roman"/>
          <w:bCs/>
          <w:iCs/>
          <w:sz w:val="22"/>
          <w:szCs w:val="22"/>
        </w:rPr>
        <w:t>INTERREG/EST-LAT55</w:t>
      </w:r>
    </w:p>
    <w:p w14:paraId="2C3561C0" w14:textId="77777777" w:rsidR="002378C2" w:rsidRPr="00D94BAB" w:rsidRDefault="002378C2" w:rsidP="002378C2">
      <w:pPr>
        <w:pStyle w:val="Rindkopa"/>
        <w:ind w:left="0" w:firstLine="720"/>
        <w:rPr>
          <w:rFonts w:ascii="Times New Roman" w:hAnsi="Times New Roman"/>
          <w:sz w:val="22"/>
          <w:szCs w:val="22"/>
        </w:rPr>
      </w:pPr>
    </w:p>
    <w:p w14:paraId="16F3CA3C" w14:textId="77777777" w:rsidR="002378C2" w:rsidRPr="00D94BAB" w:rsidRDefault="002378C2" w:rsidP="002378C2">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14:paraId="21A21E37" w14:textId="77777777" w:rsidR="002378C2" w:rsidRPr="00D94BAB" w:rsidRDefault="002378C2" w:rsidP="002378C2">
      <w:pPr>
        <w:pStyle w:val="Punkts"/>
        <w:numPr>
          <w:ilvl w:val="0"/>
          <w:numId w:val="0"/>
        </w:numPr>
        <w:rPr>
          <w:rFonts w:ascii="Times New Roman" w:hAnsi="Times New Roman"/>
          <w:sz w:val="22"/>
          <w:szCs w:val="22"/>
        </w:rPr>
      </w:pPr>
    </w:p>
    <w:p w14:paraId="636DE338" w14:textId="77777777" w:rsidR="002378C2" w:rsidRPr="00D94BAB" w:rsidRDefault="002378C2" w:rsidP="000A1221">
      <w:pPr>
        <w:pStyle w:val="Rindkopa"/>
        <w:numPr>
          <w:ilvl w:val="0"/>
          <w:numId w:val="15"/>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Pr>
          <w:rFonts w:ascii="Times New Roman" w:hAnsi="Times New Roman"/>
          <w:sz w:val="22"/>
          <w:szCs w:val="22"/>
        </w:rPr>
        <w:t>Salacgrīvas ostas pārvaldes, nod.maks. Nr. 90000462446, Pērnavas iela 3, Salacgrīva, Salacgrīvas novads</w:t>
      </w:r>
      <w:r w:rsidRPr="00D94BAB">
        <w:rPr>
          <w:rFonts w:ascii="Times New Roman" w:hAnsi="Times New Roman"/>
          <w:sz w:val="22"/>
          <w:szCs w:val="22"/>
        </w:rPr>
        <w:t xml:space="preserve"> (turpmāk – Pasūtītājs) organizētās iepirkuma procedūras </w:t>
      </w:r>
      <w:r w:rsidRPr="00476559">
        <w:rPr>
          <w:rFonts w:ascii="Times New Roman" w:hAnsi="Times New Roman"/>
          <w:b/>
          <w:bCs/>
          <w:iCs/>
          <w:sz w:val="22"/>
          <w:szCs w:val="22"/>
        </w:rPr>
        <w:t xml:space="preserve">„Jahtotāju servisa ēkas būvprojekta izstrāde un autoruzraudzība” ID Nr.: SOP 2017/03 </w:t>
      </w:r>
      <w:r>
        <w:rPr>
          <w:rFonts w:ascii="Times New Roman" w:hAnsi="Times New Roman"/>
          <w:b/>
          <w:bCs/>
          <w:iCs/>
          <w:sz w:val="22"/>
          <w:szCs w:val="22"/>
        </w:rPr>
        <w:t>INTERREG/EST-LAT55</w:t>
      </w:r>
      <w:r w:rsidRPr="00D94BAB">
        <w:rPr>
          <w:rFonts w:ascii="Times New Roman" w:hAnsi="Times New Roman"/>
          <w:sz w:val="22"/>
          <w:szCs w:val="22"/>
        </w:rPr>
        <w:t xml:space="preserve">; </w:t>
      </w:r>
    </w:p>
    <w:p w14:paraId="09B2C0E0" w14:textId="77777777" w:rsidR="002378C2" w:rsidRPr="00D94BAB" w:rsidRDefault="002378C2" w:rsidP="000A1221">
      <w:pPr>
        <w:pStyle w:val="Rindkopa"/>
        <w:numPr>
          <w:ilvl w:val="0"/>
          <w:numId w:val="15"/>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D94BAB">
          <w:rPr>
            <w:rFonts w:ascii="Times New Roman" w:hAnsi="Times New Roman"/>
            <w:sz w:val="22"/>
            <w:szCs w:val="22"/>
          </w:rPr>
          <w:t>līgums</w:t>
        </w:r>
      </w:smartTag>
      <w:r w:rsidRPr="00D94BAB">
        <w:rPr>
          <w:rFonts w:ascii="Times New Roman" w:hAnsi="Times New Roman"/>
          <w:sz w:val="22"/>
          <w:szCs w:val="22"/>
        </w:rPr>
        <w:t>, apņemas:</w:t>
      </w:r>
    </w:p>
    <w:p w14:paraId="299E0993" w14:textId="77777777" w:rsidR="002378C2" w:rsidRPr="00D94BAB" w:rsidRDefault="002378C2" w:rsidP="000A1221">
      <w:pPr>
        <w:pStyle w:val="Rindkopa"/>
        <w:numPr>
          <w:ilvl w:val="0"/>
          <w:numId w:val="25"/>
        </w:numPr>
        <w:ind w:left="709" w:hanging="283"/>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w:t>
      </w:r>
      <w:r w:rsidRPr="00D94BAB">
        <w:rPr>
          <w:rFonts w:ascii="Times New Roman" w:hAnsi="Times New Roman"/>
          <w:sz w:val="22"/>
          <w:szCs w:val="22"/>
        </w:rPr>
        <w:t>šādus būv</w:t>
      </w:r>
      <w:r>
        <w:rPr>
          <w:rFonts w:ascii="Times New Roman" w:hAnsi="Times New Roman"/>
          <w:sz w:val="22"/>
          <w:szCs w:val="22"/>
        </w:rPr>
        <w:t xml:space="preserve">projektēšanas </w:t>
      </w:r>
      <w:r w:rsidRPr="00D94BAB">
        <w:rPr>
          <w:rFonts w:ascii="Times New Roman" w:hAnsi="Times New Roman"/>
          <w:sz w:val="22"/>
          <w:szCs w:val="22"/>
        </w:rPr>
        <w:t>darbus:</w:t>
      </w:r>
    </w:p>
    <w:p w14:paraId="2EE208B9" w14:textId="77777777" w:rsidR="002378C2" w:rsidRPr="00D94BAB" w:rsidRDefault="002378C2" w:rsidP="002378C2">
      <w:pPr>
        <w:pStyle w:val="Rindkopa"/>
        <w:ind w:left="360" w:hanging="76"/>
        <w:rPr>
          <w:rFonts w:ascii="Times New Roman" w:hAnsi="Times New Roman"/>
          <w:sz w:val="22"/>
          <w:szCs w:val="22"/>
          <w:highlight w:val="yellow"/>
        </w:rPr>
      </w:pPr>
      <w:r w:rsidRPr="00D94BAB">
        <w:rPr>
          <w:rFonts w:ascii="Times New Roman" w:hAnsi="Times New Roman"/>
          <w:sz w:val="22"/>
          <w:szCs w:val="22"/>
          <w:highlight w:val="lightGray"/>
        </w:rPr>
        <w:t>&lt;īss būv</w:t>
      </w:r>
      <w:r>
        <w:rPr>
          <w:rFonts w:ascii="Times New Roman" w:hAnsi="Times New Roman"/>
          <w:sz w:val="22"/>
          <w:szCs w:val="22"/>
          <w:highlight w:val="lightGray"/>
        </w:rPr>
        <w:t>projektēšanas darbu</w:t>
      </w:r>
      <w:r w:rsidRPr="00D94BAB">
        <w:rPr>
          <w:rFonts w:ascii="Times New Roman" w:hAnsi="Times New Roman"/>
          <w:sz w:val="22"/>
          <w:szCs w:val="22"/>
          <w:highlight w:val="lightGray"/>
        </w:rPr>
        <w:t xml:space="preserve"> apraksts atbilstoši Apakšuzņēmējiem nododamo </w:t>
      </w:r>
      <w:r w:rsidRPr="00BF2C53">
        <w:rPr>
          <w:rFonts w:ascii="Times New Roman" w:hAnsi="Times New Roman"/>
          <w:sz w:val="22"/>
          <w:szCs w:val="22"/>
          <w:highlight w:val="lightGray"/>
        </w:rPr>
        <w:t xml:space="preserve">būvprojektēšanas </w:t>
      </w:r>
      <w:r w:rsidRPr="00D94BAB">
        <w:rPr>
          <w:rFonts w:ascii="Times New Roman" w:hAnsi="Times New Roman"/>
          <w:sz w:val="22"/>
          <w:szCs w:val="22"/>
          <w:highlight w:val="lightGray"/>
        </w:rPr>
        <w:t>darbu sarakstā norādītajam&gt;</w:t>
      </w:r>
      <w:r w:rsidRPr="00D94BAB">
        <w:rPr>
          <w:rFonts w:ascii="Times New Roman" w:hAnsi="Times New Roman"/>
          <w:sz w:val="22"/>
          <w:szCs w:val="22"/>
        </w:rPr>
        <w:t xml:space="preserve"> un]</w:t>
      </w:r>
    </w:p>
    <w:p w14:paraId="30755D27" w14:textId="77777777" w:rsidR="002378C2" w:rsidRPr="00D94BAB" w:rsidRDefault="002378C2" w:rsidP="000A1221">
      <w:pPr>
        <w:pStyle w:val="Apakpunkts"/>
        <w:numPr>
          <w:ilvl w:val="0"/>
          <w:numId w:val="25"/>
        </w:numPr>
        <w:ind w:left="709" w:hanging="283"/>
        <w:rPr>
          <w:rFonts w:ascii="Times New Roman" w:hAnsi="Times New Roman"/>
          <w:b w:val="0"/>
          <w:sz w:val="22"/>
          <w:szCs w:val="22"/>
        </w:rPr>
      </w:pPr>
      <w:r w:rsidRPr="00D94BAB">
        <w:rPr>
          <w:rFonts w:ascii="Times New Roman" w:hAnsi="Times New Roman"/>
          <w:b w:val="0"/>
          <w:sz w:val="22"/>
          <w:szCs w:val="22"/>
        </w:rPr>
        <w:t>nodot Pretendentam šādus resursus:</w:t>
      </w:r>
    </w:p>
    <w:p w14:paraId="218360A2" w14:textId="77777777" w:rsidR="002378C2" w:rsidRPr="00D94BAB" w:rsidRDefault="002378C2" w:rsidP="002378C2">
      <w:pPr>
        <w:pStyle w:val="Apakpunkts"/>
        <w:numPr>
          <w:ilvl w:val="0"/>
          <w:numId w:val="0"/>
        </w:numPr>
        <w:ind w:left="360"/>
        <w:jc w:val="both"/>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 speciālistu un/vai tehniskā aprīkojuma) apraksts&gt;</w:t>
      </w:r>
      <w:r w:rsidRPr="00D94BAB">
        <w:rPr>
          <w:rFonts w:ascii="Times New Roman" w:hAnsi="Times New Roman"/>
          <w:b w:val="0"/>
          <w:sz w:val="22"/>
          <w:szCs w:val="22"/>
        </w:rPr>
        <w:t>].</w:t>
      </w:r>
    </w:p>
    <w:p w14:paraId="790D9E56" w14:textId="77777777" w:rsidR="00C40982" w:rsidRPr="00C40982" w:rsidRDefault="00C40982" w:rsidP="000A1221">
      <w:pPr>
        <w:pStyle w:val="Rindkopa"/>
        <w:numPr>
          <w:ilvl w:val="0"/>
          <w:numId w:val="15"/>
        </w:numPr>
        <w:rPr>
          <w:rFonts w:ascii="Times New Roman" w:hAnsi="Times New Roman"/>
          <w:sz w:val="22"/>
          <w:szCs w:val="22"/>
        </w:rPr>
      </w:pPr>
      <w:r w:rsidRPr="00C40982">
        <w:rPr>
          <w:rFonts w:ascii="Times New Roman" w:hAnsi="Times New Roman"/>
          <w:sz w:val="22"/>
          <w:szCs w:val="22"/>
        </w:rPr>
        <w:t>nav interešu konflikta situācijā (</w:t>
      </w:r>
      <w:r w:rsidRPr="00C40982">
        <w:rPr>
          <w:rFonts w:ascii="Times New Roman" w:hAnsi="Times New Roman"/>
          <w:i/>
          <w:sz w:val="22"/>
          <w:szCs w:val="22"/>
        </w:rPr>
        <w:t>punkts attiecas uz apakšuzņēmēju fizisku personu</w:t>
      </w:r>
      <w:r w:rsidRPr="00C40982">
        <w:rPr>
          <w:rFonts w:ascii="Times New Roman" w:hAnsi="Times New Roman"/>
          <w:sz w:val="22"/>
          <w:szCs w:val="22"/>
        </w:rPr>
        <w:t>).</w:t>
      </w:r>
    </w:p>
    <w:p w14:paraId="481EFAEC" w14:textId="77777777" w:rsidR="002378C2" w:rsidRPr="00A655BE" w:rsidRDefault="002378C2" w:rsidP="002378C2">
      <w:pPr>
        <w:pStyle w:val="Punkts"/>
        <w:numPr>
          <w:ilvl w:val="0"/>
          <w:numId w:val="0"/>
        </w:numPr>
        <w:ind w:left="851" w:hanging="851"/>
      </w:pPr>
    </w:p>
    <w:tbl>
      <w:tblPr>
        <w:tblW w:w="0" w:type="auto"/>
        <w:tblLook w:val="01E0" w:firstRow="1" w:lastRow="1" w:firstColumn="1" w:lastColumn="1" w:noHBand="0" w:noVBand="0"/>
      </w:tblPr>
      <w:tblGrid>
        <w:gridCol w:w="6333"/>
      </w:tblGrid>
      <w:tr w:rsidR="002378C2" w:rsidRPr="009A1343" w14:paraId="278FEB44" w14:textId="77777777" w:rsidTr="002378C2">
        <w:tc>
          <w:tcPr>
            <w:tcW w:w="0" w:type="auto"/>
          </w:tcPr>
          <w:p w14:paraId="678D01EE" w14:textId="77777777" w:rsidR="002378C2" w:rsidRPr="009A1343" w:rsidRDefault="002378C2" w:rsidP="009A1343">
            <w:pPr>
              <w:ind w:left="0" w:firstLine="0"/>
              <w:rPr>
                <w:highlight w:val="lightGray"/>
              </w:rPr>
            </w:pPr>
            <w:r w:rsidRPr="009A1343">
              <w:rPr>
                <w:highlight w:val="lightGray"/>
              </w:rPr>
              <w:t>&lt;Paraksttiesīgās personas amata nosaukums, vārds un uzvārds&gt;</w:t>
            </w:r>
          </w:p>
        </w:tc>
      </w:tr>
      <w:tr w:rsidR="002378C2" w:rsidRPr="009A1343" w14:paraId="032A4ECB" w14:textId="77777777" w:rsidTr="002378C2">
        <w:tc>
          <w:tcPr>
            <w:tcW w:w="0" w:type="auto"/>
          </w:tcPr>
          <w:p w14:paraId="57416771" w14:textId="6F3178E6" w:rsidR="002378C2" w:rsidRPr="009A1343" w:rsidRDefault="002378C2" w:rsidP="009A1343">
            <w:pPr>
              <w:ind w:left="0" w:firstLine="0"/>
              <w:rPr>
                <w:highlight w:val="lightGray"/>
              </w:rPr>
            </w:pPr>
            <w:r w:rsidRPr="009A1343">
              <w:rPr>
                <w:highlight w:val="lightGray"/>
              </w:rPr>
              <w:t>&lt;Paraksttiesīgās personas paraksts&gt;</w:t>
            </w:r>
          </w:p>
        </w:tc>
      </w:tr>
    </w:tbl>
    <w:p w14:paraId="38EBB1D7" w14:textId="77777777" w:rsidR="004A22E1" w:rsidRDefault="004A22E1" w:rsidP="002378C2">
      <w:pPr>
        <w:pStyle w:val="Punkts"/>
        <w:numPr>
          <w:ilvl w:val="0"/>
          <w:numId w:val="0"/>
        </w:numPr>
        <w:jc w:val="right"/>
      </w:pPr>
    </w:p>
    <w:p w14:paraId="6E5DE9BD" w14:textId="77777777" w:rsidR="004A22E1" w:rsidRDefault="004A22E1">
      <w:pPr>
        <w:rPr>
          <w:rFonts w:ascii="Arial" w:hAnsi="Arial"/>
          <w:b/>
          <w:sz w:val="20"/>
        </w:rPr>
      </w:pPr>
      <w:r>
        <w:br w:type="page"/>
      </w:r>
    </w:p>
    <w:p w14:paraId="23DCD7CC" w14:textId="2EF1C7BA" w:rsidR="004A22E1" w:rsidRDefault="004A22E1" w:rsidP="004A22E1">
      <w:pPr>
        <w:pStyle w:val="Heading2"/>
      </w:pPr>
      <w:bookmarkStart w:id="115" w:name="_Toc491787256"/>
      <w:r>
        <w:lastRenderedPageBreak/>
        <w:t xml:space="preserve">D8 pielikums. </w:t>
      </w:r>
      <w:r w:rsidRPr="004A22E1">
        <w:rPr>
          <w:u w:val="single"/>
        </w:rPr>
        <w:t>Pakalpojumu kalkulācija būvobjektam</w:t>
      </w:r>
      <w:r w:rsidR="00C92544">
        <w:rPr>
          <w:u w:val="single"/>
        </w:rPr>
        <w:t xml:space="preserve"> veidne</w:t>
      </w:r>
      <w:bookmarkEnd w:id="115"/>
    </w:p>
    <w:p w14:paraId="64292636" w14:textId="77777777" w:rsidR="00197D86" w:rsidRDefault="00197D86" w:rsidP="00197D86">
      <w:pPr>
        <w:pStyle w:val="Punkts"/>
        <w:numPr>
          <w:ilvl w:val="0"/>
          <w:numId w:val="0"/>
        </w:numPr>
        <w:jc w:val="center"/>
        <w:rPr>
          <w:rFonts w:ascii="Times New Roman" w:hAnsi="Times New Roman"/>
          <w:sz w:val="28"/>
          <w:szCs w:val="28"/>
          <w:u w:val="single"/>
        </w:rPr>
      </w:pPr>
    </w:p>
    <w:p w14:paraId="6A4F6262" w14:textId="020DBD70" w:rsidR="004A22E1" w:rsidRDefault="00197D86" w:rsidP="00197D86">
      <w:pPr>
        <w:pStyle w:val="Punkts"/>
        <w:numPr>
          <w:ilvl w:val="0"/>
          <w:numId w:val="0"/>
        </w:numPr>
        <w:jc w:val="center"/>
        <w:rPr>
          <w:rFonts w:ascii="Times New Roman" w:hAnsi="Times New Roman"/>
          <w:sz w:val="28"/>
          <w:szCs w:val="28"/>
          <w:u w:val="single"/>
        </w:rPr>
      </w:pPr>
      <w:r w:rsidRPr="00197D86">
        <w:rPr>
          <w:rFonts w:ascii="Times New Roman" w:hAnsi="Times New Roman"/>
          <w:sz w:val="28"/>
          <w:szCs w:val="28"/>
          <w:u w:val="single"/>
        </w:rPr>
        <w:t>FINANŠU PIEDĀVĀJUMS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6000"/>
        <w:gridCol w:w="2254"/>
      </w:tblGrid>
      <w:tr w:rsidR="00652E20" w:rsidRPr="00AD2A3A" w14:paraId="1B0CCF71" w14:textId="77777777" w:rsidTr="007C06C9">
        <w:tc>
          <w:tcPr>
            <w:tcW w:w="1068" w:type="dxa"/>
          </w:tcPr>
          <w:p w14:paraId="50F32013" w14:textId="77777777" w:rsidR="00652E20" w:rsidRPr="00AD2A3A" w:rsidRDefault="00652E20" w:rsidP="007C06C9">
            <w:pPr>
              <w:pStyle w:val="Default"/>
              <w:rPr>
                <w:sz w:val="22"/>
                <w:szCs w:val="22"/>
              </w:rPr>
            </w:pPr>
            <w:r w:rsidRPr="00AD2A3A">
              <w:rPr>
                <w:b/>
                <w:bCs/>
                <w:sz w:val="22"/>
                <w:szCs w:val="22"/>
              </w:rPr>
              <w:t xml:space="preserve">Nr.p.k. </w:t>
            </w:r>
          </w:p>
        </w:tc>
        <w:tc>
          <w:tcPr>
            <w:tcW w:w="6000" w:type="dxa"/>
          </w:tcPr>
          <w:p w14:paraId="1A224AF4" w14:textId="77777777" w:rsidR="00652E20" w:rsidRPr="00AD2A3A" w:rsidRDefault="00652E20" w:rsidP="00AD2A3A">
            <w:pPr>
              <w:pStyle w:val="Default"/>
              <w:ind w:left="0" w:firstLine="0"/>
              <w:rPr>
                <w:sz w:val="22"/>
                <w:szCs w:val="22"/>
              </w:rPr>
            </w:pPr>
            <w:r w:rsidRPr="00AD2A3A">
              <w:rPr>
                <w:b/>
                <w:bCs/>
                <w:sz w:val="22"/>
                <w:szCs w:val="22"/>
              </w:rPr>
              <w:t xml:space="preserve">Darbu saraksts </w:t>
            </w:r>
          </w:p>
          <w:p w14:paraId="30A22225" w14:textId="77777777" w:rsidR="00652E20" w:rsidRPr="00AD2A3A" w:rsidRDefault="00652E20" w:rsidP="007C06C9">
            <w:pPr>
              <w:pStyle w:val="Default"/>
              <w:rPr>
                <w:sz w:val="22"/>
                <w:szCs w:val="22"/>
              </w:rPr>
            </w:pPr>
            <w:r w:rsidRPr="00AD2A3A">
              <w:rPr>
                <w:b/>
                <w:bCs/>
                <w:sz w:val="22"/>
                <w:szCs w:val="22"/>
              </w:rPr>
              <w:t xml:space="preserve"> </w:t>
            </w:r>
          </w:p>
        </w:tc>
        <w:tc>
          <w:tcPr>
            <w:tcW w:w="2254" w:type="dxa"/>
          </w:tcPr>
          <w:p w14:paraId="5704C56C" w14:textId="77777777" w:rsidR="00652E20" w:rsidRPr="00AD2A3A" w:rsidRDefault="00652E20" w:rsidP="007C06C9">
            <w:pPr>
              <w:pStyle w:val="Default"/>
              <w:rPr>
                <w:sz w:val="22"/>
                <w:szCs w:val="22"/>
              </w:rPr>
            </w:pPr>
            <w:r w:rsidRPr="00AD2A3A">
              <w:rPr>
                <w:b/>
                <w:bCs/>
                <w:sz w:val="22"/>
                <w:szCs w:val="22"/>
              </w:rPr>
              <w:t xml:space="preserve">Cena </w:t>
            </w:r>
            <w:r w:rsidRPr="00AD2A3A">
              <w:rPr>
                <w:b/>
                <w:bCs/>
                <w:i/>
                <w:sz w:val="22"/>
                <w:szCs w:val="22"/>
              </w:rPr>
              <w:t>euro</w:t>
            </w:r>
            <w:r w:rsidRPr="00AD2A3A">
              <w:rPr>
                <w:b/>
                <w:bCs/>
                <w:sz w:val="22"/>
                <w:szCs w:val="22"/>
              </w:rPr>
              <w:t xml:space="preserve">, </w:t>
            </w:r>
          </w:p>
          <w:p w14:paraId="6D16B439" w14:textId="77777777" w:rsidR="00652E20" w:rsidRPr="00AD2A3A" w:rsidRDefault="00652E20" w:rsidP="00AD2A3A">
            <w:pPr>
              <w:pStyle w:val="Default"/>
              <w:ind w:left="0" w:firstLine="0"/>
              <w:rPr>
                <w:b/>
                <w:bCs/>
                <w:sz w:val="22"/>
                <w:szCs w:val="22"/>
              </w:rPr>
            </w:pPr>
            <w:r w:rsidRPr="00AD2A3A">
              <w:rPr>
                <w:b/>
                <w:bCs/>
                <w:sz w:val="22"/>
                <w:szCs w:val="22"/>
              </w:rPr>
              <w:t>bez PVN</w:t>
            </w:r>
          </w:p>
        </w:tc>
      </w:tr>
      <w:tr w:rsidR="00652E20" w:rsidRPr="00AD2A3A" w14:paraId="370E1326" w14:textId="77777777" w:rsidTr="007C06C9">
        <w:tc>
          <w:tcPr>
            <w:tcW w:w="1068" w:type="dxa"/>
          </w:tcPr>
          <w:p w14:paraId="557EE8B5" w14:textId="77777777" w:rsidR="00652E20" w:rsidRPr="00AD2A3A" w:rsidRDefault="00652E20" w:rsidP="007C06C9">
            <w:pPr>
              <w:pStyle w:val="Default"/>
              <w:rPr>
                <w:b/>
                <w:sz w:val="22"/>
                <w:szCs w:val="22"/>
              </w:rPr>
            </w:pPr>
            <w:r w:rsidRPr="00AD2A3A">
              <w:rPr>
                <w:b/>
                <w:sz w:val="22"/>
                <w:szCs w:val="22"/>
              </w:rPr>
              <w:t xml:space="preserve">A </w:t>
            </w:r>
          </w:p>
        </w:tc>
        <w:tc>
          <w:tcPr>
            <w:tcW w:w="6000" w:type="dxa"/>
          </w:tcPr>
          <w:p w14:paraId="00B24C9D" w14:textId="77777777" w:rsidR="00652E20" w:rsidRPr="00AD2A3A" w:rsidRDefault="00652E20" w:rsidP="00AD2A3A">
            <w:pPr>
              <w:pStyle w:val="Default"/>
              <w:ind w:left="0" w:firstLine="0"/>
              <w:jc w:val="both"/>
              <w:rPr>
                <w:b/>
                <w:sz w:val="22"/>
                <w:szCs w:val="22"/>
              </w:rPr>
            </w:pPr>
            <w:r w:rsidRPr="00AD2A3A">
              <w:rPr>
                <w:b/>
                <w:sz w:val="22"/>
                <w:szCs w:val="22"/>
              </w:rPr>
              <w:t xml:space="preserve">Projekta ieviešanas tehniskā dokumentācija </w:t>
            </w:r>
          </w:p>
        </w:tc>
        <w:tc>
          <w:tcPr>
            <w:tcW w:w="2254" w:type="dxa"/>
          </w:tcPr>
          <w:p w14:paraId="5331C2E1" w14:textId="77777777" w:rsidR="00652E20" w:rsidRPr="00AD2A3A" w:rsidRDefault="00652E20" w:rsidP="00AD2A3A">
            <w:pPr>
              <w:pStyle w:val="Default"/>
              <w:ind w:left="0" w:firstLine="0"/>
              <w:rPr>
                <w:sz w:val="22"/>
                <w:szCs w:val="22"/>
              </w:rPr>
            </w:pPr>
          </w:p>
        </w:tc>
      </w:tr>
      <w:tr w:rsidR="00652E20" w:rsidRPr="00AD2A3A" w14:paraId="6C0535F7" w14:textId="77777777" w:rsidTr="007C06C9">
        <w:tc>
          <w:tcPr>
            <w:tcW w:w="1068" w:type="dxa"/>
          </w:tcPr>
          <w:p w14:paraId="32015CD7" w14:textId="77777777" w:rsidR="00652E20" w:rsidRPr="00AD2A3A" w:rsidRDefault="00652E20" w:rsidP="007C06C9">
            <w:pPr>
              <w:pStyle w:val="Default"/>
              <w:rPr>
                <w:sz w:val="22"/>
                <w:szCs w:val="22"/>
              </w:rPr>
            </w:pPr>
            <w:r w:rsidRPr="00AD2A3A">
              <w:rPr>
                <w:sz w:val="22"/>
                <w:szCs w:val="22"/>
              </w:rPr>
              <w:t xml:space="preserve">1. </w:t>
            </w:r>
          </w:p>
        </w:tc>
        <w:tc>
          <w:tcPr>
            <w:tcW w:w="6000" w:type="dxa"/>
          </w:tcPr>
          <w:p w14:paraId="79537B3E" w14:textId="77777777" w:rsidR="00652E20" w:rsidRPr="00AD2A3A" w:rsidRDefault="00652E20" w:rsidP="00AD2A3A">
            <w:pPr>
              <w:pStyle w:val="Default"/>
              <w:ind w:left="0" w:firstLine="0"/>
              <w:jc w:val="both"/>
              <w:rPr>
                <w:b/>
                <w:sz w:val="22"/>
                <w:szCs w:val="22"/>
              </w:rPr>
            </w:pPr>
            <w:r w:rsidRPr="00AD2A3A">
              <w:rPr>
                <w:b/>
                <w:sz w:val="22"/>
                <w:szCs w:val="22"/>
              </w:rPr>
              <w:t xml:space="preserve">Arhitektūras daļa: </w:t>
            </w:r>
          </w:p>
        </w:tc>
        <w:tc>
          <w:tcPr>
            <w:tcW w:w="2254" w:type="dxa"/>
          </w:tcPr>
          <w:p w14:paraId="12AC033F" w14:textId="77777777" w:rsidR="00652E20" w:rsidRPr="00AD2A3A" w:rsidRDefault="00652E20" w:rsidP="00AD2A3A">
            <w:pPr>
              <w:pStyle w:val="Default"/>
              <w:ind w:left="0" w:firstLine="0"/>
              <w:rPr>
                <w:sz w:val="22"/>
                <w:szCs w:val="22"/>
              </w:rPr>
            </w:pPr>
          </w:p>
        </w:tc>
      </w:tr>
      <w:tr w:rsidR="00652E20" w:rsidRPr="00AD2A3A" w14:paraId="3CEC71D6" w14:textId="77777777" w:rsidTr="007C06C9">
        <w:tc>
          <w:tcPr>
            <w:tcW w:w="1068" w:type="dxa"/>
          </w:tcPr>
          <w:p w14:paraId="1EF439C5" w14:textId="77777777" w:rsidR="00652E20" w:rsidRPr="00AD2A3A" w:rsidRDefault="00652E20" w:rsidP="007C06C9">
            <w:pPr>
              <w:pStyle w:val="Default"/>
              <w:rPr>
                <w:sz w:val="22"/>
                <w:szCs w:val="22"/>
              </w:rPr>
            </w:pPr>
            <w:r w:rsidRPr="00AD2A3A">
              <w:rPr>
                <w:sz w:val="22"/>
                <w:szCs w:val="22"/>
              </w:rPr>
              <w:t>1.1.</w:t>
            </w:r>
          </w:p>
        </w:tc>
        <w:tc>
          <w:tcPr>
            <w:tcW w:w="6000" w:type="dxa"/>
          </w:tcPr>
          <w:p w14:paraId="1A5909EB" w14:textId="77777777" w:rsidR="00652E20" w:rsidRPr="00AD2A3A" w:rsidRDefault="00652E20" w:rsidP="00AD2A3A">
            <w:pPr>
              <w:pStyle w:val="Default"/>
              <w:ind w:left="0" w:firstLine="0"/>
              <w:jc w:val="both"/>
              <w:rPr>
                <w:sz w:val="22"/>
                <w:szCs w:val="22"/>
              </w:rPr>
            </w:pPr>
            <w:r w:rsidRPr="00AD2A3A">
              <w:rPr>
                <w:sz w:val="22"/>
                <w:szCs w:val="22"/>
              </w:rPr>
              <w:t>Ģenplāns ar inženiertīkliem</w:t>
            </w:r>
          </w:p>
        </w:tc>
        <w:tc>
          <w:tcPr>
            <w:tcW w:w="2254" w:type="dxa"/>
          </w:tcPr>
          <w:p w14:paraId="64DE3D8F" w14:textId="77777777" w:rsidR="00652E20" w:rsidRPr="00AD2A3A" w:rsidRDefault="00652E20" w:rsidP="00AD2A3A">
            <w:pPr>
              <w:pStyle w:val="Default"/>
              <w:ind w:left="0" w:firstLine="0"/>
              <w:rPr>
                <w:sz w:val="22"/>
                <w:szCs w:val="22"/>
              </w:rPr>
            </w:pPr>
          </w:p>
        </w:tc>
      </w:tr>
      <w:tr w:rsidR="00652E20" w:rsidRPr="00AD2A3A" w14:paraId="49C970C7" w14:textId="77777777" w:rsidTr="007C06C9">
        <w:tc>
          <w:tcPr>
            <w:tcW w:w="1068" w:type="dxa"/>
          </w:tcPr>
          <w:p w14:paraId="55D8053E" w14:textId="77777777" w:rsidR="00652E20" w:rsidRPr="00AD2A3A" w:rsidRDefault="00652E20" w:rsidP="007C06C9">
            <w:pPr>
              <w:pStyle w:val="Default"/>
              <w:rPr>
                <w:sz w:val="22"/>
                <w:szCs w:val="22"/>
              </w:rPr>
            </w:pPr>
            <w:r w:rsidRPr="00AD2A3A">
              <w:rPr>
                <w:sz w:val="22"/>
                <w:szCs w:val="22"/>
              </w:rPr>
              <w:t xml:space="preserve">1.2. </w:t>
            </w:r>
          </w:p>
        </w:tc>
        <w:tc>
          <w:tcPr>
            <w:tcW w:w="6000" w:type="dxa"/>
          </w:tcPr>
          <w:p w14:paraId="5B4E07F1" w14:textId="77777777" w:rsidR="00652E20" w:rsidRPr="00AD2A3A" w:rsidRDefault="00652E20" w:rsidP="00AD2A3A">
            <w:pPr>
              <w:pStyle w:val="Default"/>
              <w:ind w:left="0" w:firstLine="0"/>
              <w:jc w:val="both"/>
              <w:rPr>
                <w:sz w:val="22"/>
                <w:szCs w:val="22"/>
              </w:rPr>
            </w:pPr>
            <w:r w:rsidRPr="00AD2A3A">
              <w:rPr>
                <w:sz w:val="22"/>
                <w:szCs w:val="22"/>
              </w:rPr>
              <w:t>Skaidrojošs apraksts</w:t>
            </w:r>
          </w:p>
        </w:tc>
        <w:tc>
          <w:tcPr>
            <w:tcW w:w="2254" w:type="dxa"/>
          </w:tcPr>
          <w:p w14:paraId="5B93A262" w14:textId="77777777" w:rsidR="00652E20" w:rsidRPr="00AD2A3A" w:rsidRDefault="00652E20" w:rsidP="00AD2A3A">
            <w:pPr>
              <w:pStyle w:val="Default"/>
              <w:ind w:left="0" w:firstLine="0"/>
              <w:rPr>
                <w:sz w:val="22"/>
                <w:szCs w:val="22"/>
              </w:rPr>
            </w:pPr>
          </w:p>
        </w:tc>
      </w:tr>
      <w:tr w:rsidR="00652E20" w:rsidRPr="00AD2A3A" w14:paraId="3F36B4A2" w14:textId="77777777" w:rsidTr="007C06C9">
        <w:tc>
          <w:tcPr>
            <w:tcW w:w="1068" w:type="dxa"/>
          </w:tcPr>
          <w:p w14:paraId="4FF860B4" w14:textId="77777777" w:rsidR="00652E20" w:rsidRPr="00AD2A3A" w:rsidRDefault="00652E20" w:rsidP="007C06C9">
            <w:pPr>
              <w:pStyle w:val="Default"/>
              <w:rPr>
                <w:sz w:val="22"/>
                <w:szCs w:val="22"/>
              </w:rPr>
            </w:pPr>
            <w:r w:rsidRPr="00AD2A3A">
              <w:rPr>
                <w:sz w:val="22"/>
                <w:szCs w:val="22"/>
              </w:rPr>
              <w:t>1.3.</w:t>
            </w:r>
          </w:p>
        </w:tc>
        <w:tc>
          <w:tcPr>
            <w:tcW w:w="6000" w:type="dxa"/>
          </w:tcPr>
          <w:p w14:paraId="06A2AE23" w14:textId="77777777" w:rsidR="00652E20" w:rsidRPr="00AD2A3A" w:rsidRDefault="00652E20" w:rsidP="00AD2A3A">
            <w:pPr>
              <w:pStyle w:val="Default"/>
              <w:ind w:left="0" w:firstLine="0"/>
              <w:jc w:val="both"/>
              <w:rPr>
                <w:sz w:val="22"/>
                <w:szCs w:val="22"/>
              </w:rPr>
            </w:pPr>
            <w:r w:rsidRPr="00AD2A3A">
              <w:rPr>
                <w:sz w:val="22"/>
                <w:szCs w:val="22"/>
              </w:rPr>
              <w:t xml:space="preserve">Stāvu plāni,  jumta plāns </w:t>
            </w:r>
          </w:p>
        </w:tc>
        <w:tc>
          <w:tcPr>
            <w:tcW w:w="2254" w:type="dxa"/>
          </w:tcPr>
          <w:p w14:paraId="29FF38E7" w14:textId="77777777" w:rsidR="00652E20" w:rsidRPr="00AD2A3A" w:rsidRDefault="00652E20" w:rsidP="00AD2A3A">
            <w:pPr>
              <w:pStyle w:val="Default"/>
              <w:ind w:left="0" w:firstLine="0"/>
              <w:rPr>
                <w:sz w:val="22"/>
                <w:szCs w:val="22"/>
              </w:rPr>
            </w:pPr>
          </w:p>
        </w:tc>
      </w:tr>
      <w:tr w:rsidR="00652E20" w:rsidRPr="00AD2A3A" w14:paraId="737A6E80" w14:textId="77777777" w:rsidTr="007C06C9">
        <w:tc>
          <w:tcPr>
            <w:tcW w:w="1068" w:type="dxa"/>
          </w:tcPr>
          <w:p w14:paraId="30BC85F7" w14:textId="77777777" w:rsidR="00652E20" w:rsidRPr="00AD2A3A" w:rsidRDefault="00652E20" w:rsidP="007C06C9">
            <w:pPr>
              <w:pStyle w:val="Default"/>
              <w:rPr>
                <w:sz w:val="22"/>
                <w:szCs w:val="22"/>
              </w:rPr>
            </w:pPr>
            <w:r w:rsidRPr="00AD2A3A">
              <w:rPr>
                <w:sz w:val="22"/>
                <w:szCs w:val="22"/>
              </w:rPr>
              <w:t xml:space="preserve">1.4. </w:t>
            </w:r>
          </w:p>
        </w:tc>
        <w:tc>
          <w:tcPr>
            <w:tcW w:w="6000" w:type="dxa"/>
          </w:tcPr>
          <w:p w14:paraId="4B6C29C6" w14:textId="77777777" w:rsidR="00652E20" w:rsidRPr="00AD2A3A" w:rsidRDefault="00652E20" w:rsidP="00AD2A3A">
            <w:pPr>
              <w:pStyle w:val="Default"/>
              <w:ind w:left="0" w:firstLine="0"/>
              <w:jc w:val="both"/>
              <w:rPr>
                <w:sz w:val="22"/>
                <w:szCs w:val="22"/>
              </w:rPr>
            </w:pPr>
            <w:r w:rsidRPr="00AD2A3A">
              <w:rPr>
                <w:sz w:val="22"/>
                <w:szCs w:val="22"/>
              </w:rPr>
              <w:t xml:space="preserve">Raksturīgie ēkas griezumi un mezgli </w:t>
            </w:r>
          </w:p>
        </w:tc>
        <w:tc>
          <w:tcPr>
            <w:tcW w:w="2254" w:type="dxa"/>
          </w:tcPr>
          <w:p w14:paraId="0F8B70FE" w14:textId="77777777" w:rsidR="00652E20" w:rsidRPr="00AD2A3A" w:rsidRDefault="00652E20" w:rsidP="00AD2A3A">
            <w:pPr>
              <w:pStyle w:val="Default"/>
              <w:ind w:left="0" w:firstLine="0"/>
              <w:rPr>
                <w:sz w:val="22"/>
                <w:szCs w:val="22"/>
              </w:rPr>
            </w:pPr>
          </w:p>
        </w:tc>
      </w:tr>
      <w:tr w:rsidR="00652E20" w:rsidRPr="00AD2A3A" w14:paraId="33E42A9F" w14:textId="77777777" w:rsidTr="007C06C9">
        <w:tc>
          <w:tcPr>
            <w:tcW w:w="1068" w:type="dxa"/>
          </w:tcPr>
          <w:p w14:paraId="3AEE277A" w14:textId="77777777" w:rsidR="00652E20" w:rsidRPr="00AD2A3A" w:rsidRDefault="00652E20" w:rsidP="007C06C9">
            <w:pPr>
              <w:pStyle w:val="Default"/>
              <w:rPr>
                <w:sz w:val="22"/>
                <w:szCs w:val="22"/>
              </w:rPr>
            </w:pPr>
            <w:r w:rsidRPr="00AD2A3A">
              <w:rPr>
                <w:sz w:val="22"/>
                <w:szCs w:val="22"/>
              </w:rPr>
              <w:t xml:space="preserve">1.5. </w:t>
            </w:r>
          </w:p>
        </w:tc>
        <w:tc>
          <w:tcPr>
            <w:tcW w:w="6000" w:type="dxa"/>
          </w:tcPr>
          <w:p w14:paraId="5D6D3A47" w14:textId="77777777" w:rsidR="00652E20" w:rsidRPr="00AD2A3A" w:rsidRDefault="00652E20" w:rsidP="00AD2A3A">
            <w:pPr>
              <w:pStyle w:val="Default"/>
              <w:ind w:left="0" w:firstLine="0"/>
              <w:jc w:val="both"/>
              <w:rPr>
                <w:sz w:val="22"/>
                <w:szCs w:val="22"/>
              </w:rPr>
            </w:pPr>
            <w:r w:rsidRPr="00AD2A3A">
              <w:rPr>
                <w:sz w:val="22"/>
                <w:szCs w:val="22"/>
              </w:rPr>
              <w:t>Ugunsdrošības pasākumu pārskats</w:t>
            </w:r>
          </w:p>
        </w:tc>
        <w:tc>
          <w:tcPr>
            <w:tcW w:w="2254" w:type="dxa"/>
          </w:tcPr>
          <w:p w14:paraId="42619028" w14:textId="77777777" w:rsidR="00652E20" w:rsidRPr="00AD2A3A" w:rsidRDefault="00652E20" w:rsidP="00AD2A3A">
            <w:pPr>
              <w:pStyle w:val="Default"/>
              <w:ind w:left="0" w:firstLine="0"/>
              <w:rPr>
                <w:sz w:val="22"/>
                <w:szCs w:val="22"/>
              </w:rPr>
            </w:pPr>
          </w:p>
        </w:tc>
      </w:tr>
      <w:tr w:rsidR="00652E20" w:rsidRPr="00AD2A3A" w14:paraId="3410BA7A" w14:textId="77777777" w:rsidTr="007C06C9">
        <w:tc>
          <w:tcPr>
            <w:tcW w:w="1068" w:type="dxa"/>
          </w:tcPr>
          <w:p w14:paraId="5343D24E" w14:textId="77777777" w:rsidR="00652E20" w:rsidRPr="00AD2A3A" w:rsidRDefault="00652E20" w:rsidP="007C06C9">
            <w:pPr>
              <w:pStyle w:val="Default"/>
              <w:rPr>
                <w:sz w:val="22"/>
                <w:szCs w:val="22"/>
              </w:rPr>
            </w:pPr>
            <w:r w:rsidRPr="00AD2A3A">
              <w:rPr>
                <w:sz w:val="22"/>
                <w:szCs w:val="22"/>
              </w:rPr>
              <w:t>1.6.</w:t>
            </w:r>
          </w:p>
        </w:tc>
        <w:tc>
          <w:tcPr>
            <w:tcW w:w="6000" w:type="dxa"/>
          </w:tcPr>
          <w:p w14:paraId="6BE7CB2E" w14:textId="77777777" w:rsidR="00652E20" w:rsidRPr="00AD2A3A" w:rsidRDefault="00652E20" w:rsidP="00AD2A3A">
            <w:pPr>
              <w:pStyle w:val="Default"/>
              <w:ind w:left="0" w:firstLine="0"/>
              <w:jc w:val="both"/>
              <w:rPr>
                <w:sz w:val="22"/>
                <w:szCs w:val="22"/>
              </w:rPr>
            </w:pPr>
            <w:r w:rsidRPr="00AD2A3A">
              <w:rPr>
                <w:sz w:val="22"/>
                <w:szCs w:val="22"/>
              </w:rPr>
              <w:t xml:space="preserve">Fasādes arhitektoniskais risinājums un mezgli; </w:t>
            </w:r>
          </w:p>
        </w:tc>
        <w:tc>
          <w:tcPr>
            <w:tcW w:w="2254" w:type="dxa"/>
          </w:tcPr>
          <w:p w14:paraId="366AA38A" w14:textId="77777777" w:rsidR="00652E20" w:rsidRPr="00AD2A3A" w:rsidRDefault="00652E20" w:rsidP="00AD2A3A">
            <w:pPr>
              <w:pStyle w:val="Default"/>
              <w:ind w:left="0" w:firstLine="0"/>
              <w:rPr>
                <w:sz w:val="22"/>
                <w:szCs w:val="22"/>
              </w:rPr>
            </w:pPr>
          </w:p>
        </w:tc>
      </w:tr>
      <w:tr w:rsidR="00652E20" w:rsidRPr="00AD2A3A" w14:paraId="04C3F859" w14:textId="77777777" w:rsidTr="007C06C9">
        <w:tc>
          <w:tcPr>
            <w:tcW w:w="1068" w:type="dxa"/>
          </w:tcPr>
          <w:p w14:paraId="00CEAFE5" w14:textId="77777777" w:rsidR="00652E20" w:rsidRPr="00AD2A3A" w:rsidRDefault="00652E20" w:rsidP="007C06C9">
            <w:pPr>
              <w:pStyle w:val="Default"/>
              <w:rPr>
                <w:sz w:val="22"/>
                <w:szCs w:val="22"/>
              </w:rPr>
            </w:pPr>
            <w:r w:rsidRPr="00AD2A3A">
              <w:rPr>
                <w:sz w:val="22"/>
                <w:szCs w:val="22"/>
              </w:rPr>
              <w:t>1.7.</w:t>
            </w:r>
          </w:p>
        </w:tc>
        <w:tc>
          <w:tcPr>
            <w:tcW w:w="6000" w:type="dxa"/>
          </w:tcPr>
          <w:p w14:paraId="143E81F1" w14:textId="77777777" w:rsidR="00652E20" w:rsidRPr="00AD2A3A" w:rsidRDefault="00652E20" w:rsidP="00AD2A3A">
            <w:pPr>
              <w:pStyle w:val="Default"/>
              <w:ind w:left="0" w:firstLine="0"/>
              <w:jc w:val="both"/>
              <w:rPr>
                <w:sz w:val="22"/>
                <w:szCs w:val="22"/>
              </w:rPr>
            </w:pPr>
            <w:r w:rsidRPr="00AD2A3A">
              <w:rPr>
                <w:sz w:val="22"/>
                <w:szCs w:val="22"/>
              </w:rPr>
              <w:t>Vides pieejamības risinājumi</w:t>
            </w:r>
          </w:p>
        </w:tc>
        <w:tc>
          <w:tcPr>
            <w:tcW w:w="2254" w:type="dxa"/>
          </w:tcPr>
          <w:p w14:paraId="3D0BB24D" w14:textId="77777777" w:rsidR="00652E20" w:rsidRPr="00AD2A3A" w:rsidRDefault="00652E20" w:rsidP="00AD2A3A">
            <w:pPr>
              <w:pStyle w:val="Default"/>
              <w:ind w:left="0" w:firstLine="0"/>
              <w:rPr>
                <w:sz w:val="22"/>
                <w:szCs w:val="22"/>
              </w:rPr>
            </w:pPr>
          </w:p>
        </w:tc>
      </w:tr>
      <w:tr w:rsidR="00652E20" w:rsidRPr="00AD2A3A" w14:paraId="5E9A4643" w14:textId="77777777" w:rsidTr="007C06C9">
        <w:tc>
          <w:tcPr>
            <w:tcW w:w="1068" w:type="dxa"/>
          </w:tcPr>
          <w:p w14:paraId="6D1B2B52" w14:textId="77777777" w:rsidR="00652E20" w:rsidRPr="00AD2A3A" w:rsidRDefault="00652E20" w:rsidP="007C06C9">
            <w:pPr>
              <w:pStyle w:val="Default"/>
              <w:rPr>
                <w:sz w:val="22"/>
                <w:szCs w:val="22"/>
              </w:rPr>
            </w:pPr>
            <w:r w:rsidRPr="00AD2A3A">
              <w:rPr>
                <w:sz w:val="22"/>
                <w:szCs w:val="22"/>
              </w:rPr>
              <w:t>1.8.</w:t>
            </w:r>
          </w:p>
        </w:tc>
        <w:tc>
          <w:tcPr>
            <w:tcW w:w="6000" w:type="dxa"/>
          </w:tcPr>
          <w:p w14:paraId="4659E372" w14:textId="77777777" w:rsidR="00652E20" w:rsidRPr="00AD2A3A" w:rsidRDefault="00652E20" w:rsidP="00AD2A3A">
            <w:pPr>
              <w:pStyle w:val="Default"/>
              <w:ind w:left="0" w:firstLine="0"/>
              <w:jc w:val="both"/>
              <w:rPr>
                <w:sz w:val="22"/>
                <w:szCs w:val="22"/>
              </w:rPr>
            </w:pPr>
            <w:r w:rsidRPr="00AD2A3A">
              <w:rPr>
                <w:sz w:val="22"/>
                <w:szCs w:val="22"/>
              </w:rPr>
              <w:t>Krāsu pase</w:t>
            </w:r>
          </w:p>
        </w:tc>
        <w:tc>
          <w:tcPr>
            <w:tcW w:w="2254" w:type="dxa"/>
          </w:tcPr>
          <w:p w14:paraId="01777398" w14:textId="77777777" w:rsidR="00652E20" w:rsidRPr="00AD2A3A" w:rsidRDefault="00652E20" w:rsidP="00AD2A3A">
            <w:pPr>
              <w:pStyle w:val="Default"/>
              <w:ind w:left="0" w:firstLine="0"/>
              <w:rPr>
                <w:sz w:val="22"/>
                <w:szCs w:val="22"/>
              </w:rPr>
            </w:pPr>
          </w:p>
        </w:tc>
      </w:tr>
      <w:tr w:rsidR="00652E20" w:rsidRPr="00AD2A3A" w14:paraId="285B29CD" w14:textId="77777777" w:rsidTr="007C06C9">
        <w:tc>
          <w:tcPr>
            <w:tcW w:w="1068" w:type="dxa"/>
          </w:tcPr>
          <w:p w14:paraId="5F867372" w14:textId="77777777" w:rsidR="00652E20" w:rsidRPr="00AD2A3A" w:rsidRDefault="00652E20" w:rsidP="007C06C9">
            <w:pPr>
              <w:pStyle w:val="Default"/>
              <w:rPr>
                <w:sz w:val="22"/>
                <w:szCs w:val="22"/>
              </w:rPr>
            </w:pPr>
            <w:r w:rsidRPr="00AD2A3A">
              <w:rPr>
                <w:sz w:val="22"/>
                <w:szCs w:val="22"/>
              </w:rPr>
              <w:t>1.9.</w:t>
            </w:r>
          </w:p>
        </w:tc>
        <w:tc>
          <w:tcPr>
            <w:tcW w:w="6000" w:type="dxa"/>
          </w:tcPr>
          <w:p w14:paraId="4407D26D" w14:textId="77777777" w:rsidR="00652E20" w:rsidRPr="00AD2A3A" w:rsidRDefault="00652E20" w:rsidP="00AD2A3A">
            <w:pPr>
              <w:pStyle w:val="Default"/>
              <w:ind w:left="0" w:firstLine="0"/>
              <w:jc w:val="both"/>
              <w:rPr>
                <w:sz w:val="22"/>
                <w:szCs w:val="22"/>
              </w:rPr>
            </w:pPr>
            <w:r w:rsidRPr="00AD2A3A">
              <w:rPr>
                <w:sz w:val="22"/>
                <w:szCs w:val="22"/>
              </w:rPr>
              <w:t>Labiekārtojuma sadaļa ( ceļi, laukumi, segumu plāns, vertikālais plānojums, labiekārtojuma elementi)</w:t>
            </w:r>
          </w:p>
        </w:tc>
        <w:tc>
          <w:tcPr>
            <w:tcW w:w="2254" w:type="dxa"/>
          </w:tcPr>
          <w:p w14:paraId="7B207CA8" w14:textId="77777777" w:rsidR="00652E20" w:rsidRPr="00AD2A3A" w:rsidRDefault="00652E20" w:rsidP="00AD2A3A">
            <w:pPr>
              <w:pStyle w:val="Default"/>
              <w:ind w:left="0" w:firstLine="0"/>
              <w:rPr>
                <w:sz w:val="22"/>
                <w:szCs w:val="22"/>
              </w:rPr>
            </w:pPr>
          </w:p>
        </w:tc>
      </w:tr>
      <w:tr w:rsidR="00652E20" w:rsidRPr="00AD2A3A" w14:paraId="5A342EDF" w14:textId="77777777" w:rsidTr="007C06C9">
        <w:tc>
          <w:tcPr>
            <w:tcW w:w="1068" w:type="dxa"/>
          </w:tcPr>
          <w:p w14:paraId="4C5F5F2F" w14:textId="77777777" w:rsidR="00652E20" w:rsidRPr="00AD2A3A" w:rsidRDefault="00652E20" w:rsidP="007C06C9">
            <w:pPr>
              <w:pStyle w:val="Default"/>
              <w:rPr>
                <w:sz w:val="22"/>
                <w:szCs w:val="22"/>
              </w:rPr>
            </w:pPr>
            <w:r w:rsidRPr="00AD2A3A">
              <w:rPr>
                <w:sz w:val="22"/>
                <w:szCs w:val="22"/>
              </w:rPr>
              <w:t>1.10.</w:t>
            </w:r>
          </w:p>
        </w:tc>
        <w:tc>
          <w:tcPr>
            <w:tcW w:w="6000" w:type="dxa"/>
          </w:tcPr>
          <w:p w14:paraId="01D37362" w14:textId="77777777" w:rsidR="00652E20" w:rsidRPr="00AD2A3A" w:rsidRDefault="00652E20" w:rsidP="00AD2A3A">
            <w:pPr>
              <w:pStyle w:val="Default"/>
              <w:ind w:left="0" w:firstLine="0"/>
              <w:jc w:val="both"/>
              <w:rPr>
                <w:sz w:val="22"/>
                <w:szCs w:val="22"/>
              </w:rPr>
            </w:pPr>
            <w:r w:rsidRPr="00AD2A3A">
              <w:rPr>
                <w:sz w:val="22"/>
                <w:szCs w:val="22"/>
              </w:rPr>
              <w:t xml:space="preserve">Materiālu un palīgmateriālu specifikācijas, apdares darbu tabula </w:t>
            </w:r>
          </w:p>
        </w:tc>
        <w:tc>
          <w:tcPr>
            <w:tcW w:w="2254" w:type="dxa"/>
          </w:tcPr>
          <w:p w14:paraId="27FE19E5" w14:textId="77777777" w:rsidR="00652E20" w:rsidRPr="00AD2A3A" w:rsidRDefault="00652E20" w:rsidP="00AD2A3A">
            <w:pPr>
              <w:pStyle w:val="Default"/>
              <w:ind w:left="0" w:firstLine="0"/>
              <w:rPr>
                <w:sz w:val="22"/>
                <w:szCs w:val="22"/>
              </w:rPr>
            </w:pPr>
          </w:p>
        </w:tc>
      </w:tr>
      <w:tr w:rsidR="00652E20" w:rsidRPr="00AD2A3A" w14:paraId="4C2E21EF" w14:textId="77777777" w:rsidTr="007C06C9">
        <w:tc>
          <w:tcPr>
            <w:tcW w:w="1068" w:type="dxa"/>
          </w:tcPr>
          <w:p w14:paraId="5CFDF9C1" w14:textId="77777777" w:rsidR="00652E20" w:rsidRPr="00AD2A3A" w:rsidRDefault="00652E20" w:rsidP="007C06C9">
            <w:pPr>
              <w:pStyle w:val="Default"/>
              <w:rPr>
                <w:sz w:val="22"/>
                <w:szCs w:val="22"/>
              </w:rPr>
            </w:pPr>
            <w:r w:rsidRPr="00AD2A3A">
              <w:rPr>
                <w:sz w:val="22"/>
                <w:szCs w:val="22"/>
              </w:rPr>
              <w:t xml:space="preserve">2. </w:t>
            </w:r>
          </w:p>
        </w:tc>
        <w:tc>
          <w:tcPr>
            <w:tcW w:w="6000" w:type="dxa"/>
          </w:tcPr>
          <w:p w14:paraId="166353FB" w14:textId="77777777" w:rsidR="00652E20" w:rsidRPr="00AD2A3A" w:rsidRDefault="00652E20" w:rsidP="007C06C9">
            <w:pPr>
              <w:pStyle w:val="Default"/>
              <w:rPr>
                <w:b/>
                <w:sz w:val="22"/>
                <w:szCs w:val="22"/>
              </w:rPr>
            </w:pPr>
            <w:r w:rsidRPr="00AD2A3A">
              <w:rPr>
                <w:b/>
                <w:sz w:val="22"/>
                <w:szCs w:val="22"/>
              </w:rPr>
              <w:t xml:space="preserve">Inženierrisinājumu daļa: </w:t>
            </w:r>
          </w:p>
        </w:tc>
        <w:tc>
          <w:tcPr>
            <w:tcW w:w="2254" w:type="dxa"/>
          </w:tcPr>
          <w:p w14:paraId="7B99891D" w14:textId="77777777" w:rsidR="00652E20" w:rsidRPr="00AD2A3A" w:rsidRDefault="00652E20" w:rsidP="00AD2A3A">
            <w:pPr>
              <w:pStyle w:val="Default"/>
              <w:ind w:left="0" w:firstLine="0"/>
              <w:rPr>
                <w:sz w:val="22"/>
                <w:szCs w:val="22"/>
              </w:rPr>
            </w:pPr>
          </w:p>
        </w:tc>
      </w:tr>
      <w:tr w:rsidR="00652E20" w:rsidRPr="00AD2A3A" w14:paraId="248D0DDE" w14:textId="77777777" w:rsidTr="007C06C9">
        <w:tc>
          <w:tcPr>
            <w:tcW w:w="1068" w:type="dxa"/>
          </w:tcPr>
          <w:p w14:paraId="20D8A62B" w14:textId="77777777" w:rsidR="00652E20" w:rsidRPr="00AD2A3A" w:rsidRDefault="00652E20" w:rsidP="007C06C9">
            <w:pPr>
              <w:pStyle w:val="Default"/>
              <w:rPr>
                <w:sz w:val="22"/>
                <w:szCs w:val="22"/>
              </w:rPr>
            </w:pPr>
            <w:r w:rsidRPr="00AD2A3A">
              <w:rPr>
                <w:sz w:val="22"/>
                <w:szCs w:val="22"/>
              </w:rPr>
              <w:t xml:space="preserve">2.1. </w:t>
            </w:r>
          </w:p>
        </w:tc>
        <w:tc>
          <w:tcPr>
            <w:tcW w:w="6000" w:type="dxa"/>
          </w:tcPr>
          <w:p w14:paraId="326B7904" w14:textId="77777777" w:rsidR="00652E20" w:rsidRPr="00AD2A3A" w:rsidRDefault="00652E20" w:rsidP="00AD2A3A">
            <w:pPr>
              <w:pStyle w:val="Default"/>
              <w:ind w:left="0" w:firstLine="0"/>
              <w:jc w:val="both"/>
              <w:rPr>
                <w:sz w:val="22"/>
                <w:szCs w:val="22"/>
              </w:rPr>
            </w:pPr>
            <w:r w:rsidRPr="00AD2A3A">
              <w:rPr>
                <w:sz w:val="22"/>
                <w:szCs w:val="22"/>
              </w:rPr>
              <w:t xml:space="preserve">Būvkonstrukciju sadaļa </w:t>
            </w:r>
          </w:p>
        </w:tc>
        <w:tc>
          <w:tcPr>
            <w:tcW w:w="2254" w:type="dxa"/>
          </w:tcPr>
          <w:p w14:paraId="600E6D89" w14:textId="77777777" w:rsidR="00652E20" w:rsidRPr="00AD2A3A" w:rsidRDefault="00652E20" w:rsidP="00AD2A3A">
            <w:pPr>
              <w:pStyle w:val="Default"/>
              <w:ind w:left="0" w:firstLine="0"/>
              <w:rPr>
                <w:sz w:val="22"/>
                <w:szCs w:val="22"/>
              </w:rPr>
            </w:pPr>
          </w:p>
        </w:tc>
      </w:tr>
      <w:tr w:rsidR="00652E20" w:rsidRPr="00AD2A3A" w14:paraId="1939E1E4" w14:textId="77777777" w:rsidTr="007C06C9">
        <w:tc>
          <w:tcPr>
            <w:tcW w:w="1068" w:type="dxa"/>
          </w:tcPr>
          <w:p w14:paraId="5259C31B" w14:textId="77777777" w:rsidR="00652E20" w:rsidRPr="00AD2A3A" w:rsidRDefault="00652E20" w:rsidP="007C06C9">
            <w:pPr>
              <w:pStyle w:val="Default"/>
              <w:rPr>
                <w:sz w:val="22"/>
                <w:szCs w:val="22"/>
              </w:rPr>
            </w:pPr>
            <w:r w:rsidRPr="00AD2A3A">
              <w:rPr>
                <w:sz w:val="22"/>
                <w:szCs w:val="22"/>
              </w:rPr>
              <w:t xml:space="preserve">2.2. </w:t>
            </w:r>
          </w:p>
        </w:tc>
        <w:tc>
          <w:tcPr>
            <w:tcW w:w="6000" w:type="dxa"/>
          </w:tcPr>
          <w:p w14:paraId="589ECB42" w14:textId="77777777" w:rsidR="00652E20" w:rsidRPr="00AD2A3A" w:rsidRDefault="00652E20" w:rsidP="00AD2A3A">
            <w:pPr>
              <w:pStyle w:val="Default"/>
              <w:ind w:left="0" w:firstLine="0"/>
              <w:jc w:val="both"/>
              <w:rPr>
                <w:sz w:val="22"/>
                <w:szCs w:val="22"/>
              </w:rPr>
            </w:pPr>
            <w:r w:rsidRPr="00AD2A3A">
              <w:rPr>
                <w:sz w:val="22"/>
                <w:szCs w:val="22"/>
              </w:rPr>
              <w:t>Ūdensapgādes un kanalizācijas iekšējo tīklu sadaļa, t.sk. pieslēgums pie ārējiem tīkliem</w:t>
            </w:r>
          </w:p>
        </w:tc>
        <w:tc>
          <w:tcPr>
            <w:tcW w:w="2254" w:type="dxa"/>
          </w:tcPr>
          <w:p w14:paraId="5EE884C2" w14:textId="77777777" w:rsidR="00652E20" w:rsidRPr="00AD2A3A" w:rsidRDefault="00652E20" w:rsidP="00AD2A3A">
            <w:pPr>
              <w:pStyle w:val="Default"/>
              <w:ind w:left="0" w:firstLine="0"/>
              <w:rPr>
                <w:sz w:val="22"/>
                <w:szCs w:val="22"/>
              </w:rPr>
            </w:pPr>
          </w:p>
        </w:tc>
      </w:tr>
      <w:tr w:rsidR="00652E20" w:rsidRPr="00AD2A3A" w14:paraId="57A6B293" w14:textId="77777777" w:rsidTr="007C06C9">
        <w:tc>
          <w:tcPr>
            <w:tcW w:w="1068" w:type="dxa"/>
          </w:tcPr>
          <w:p w14:paraId="5C9BB261" w14:textId="77777777" w:rsidR="00652E20" w:rsidRPr="00AD2A3A" w:rsidRDefault="00652E20" w:rsidP="007C06C9">
            <w:pPr>
              <w:pStyle w:val="Default"/>
              <w:rPr>
                <w:sz w:val="22"/>
                <w:szCs w:val="22"/>
              </w:rPr>
            </w:pPr>
            <w:r w:rsidRPr="00AD2A3A">
              <w:rPr>
                <w:sz w:val="22"/>
                <w:szCs w:val="22"/>
              </w:rPr>
              <w:t>2.3.</w:t>
            </w:r>
          </w:p>
        </w:tc>
        <w:tc>
          <w:tcPr>
            <w:tcW w:w="6000" w:type="dxa"/>
          </w:tcPr>
          <w:p w14:paraId="5C17292D" w14:textId="77777777" w:rsidR="00652E20" w:rsidRPr="00AD2A3A" w:rsidRDefault="00652E20" w:rsidP="00AD2A3A">
            <w:pPr>
              <w:pStyle w:val="Default"/>
              <w:ind w:left="0" w:firstLine="0"/>
              <w:jc w:val="both"/>
              <w:rPr>
                <w:sz w:val="22"/>
                <w:szCs w:val="22"/>
              </w:rPr>
            </w:pPr>
            <w:r w:rsidRPr="00AD2A3A">
              <w:rPr>
                <w:sz w:val="22"/>
                <w:szCs w:val="22"/>
              </w:rPr>
              <w:t>Ugunsdzēsības ūdensvads</w:t>
            </w:r>
          </w:p>
        </w:tc>
        <w:tc>
          <w:tcPr>
            <w:tcW w:w="2254" w:type="dxa"/>
          </w:tcPr>
          <w:p w14:paraId="7F937970" w14:textId="77777777" w:rsidR="00652E20" w:rsidRPr="00AD2A3A" w:rsidRDefault="00652E20" w:rsidP="00AD2A3A">
            <w:pPr>
              <w:pStyle w:val="Default"/>
              <w:ind w:left="0" w:firstLine="0"/>
              <w:rPr>
                <w:sz w:val="22"/>
                <w:szCs w:val="22"/>
              </w:rPr>
            </w:pPr>
          </w:p>
        </w:tc>
      </w:tr>
      <w:tr w:rsidR="00652E20" w:rsidRPr="00AD2A3A" w14:paraId="6B7D091E" w14:textId="77777777" w:rsidTr="007C06C9">
        <w:tc>
          <w:tcPr>
            <w:tcW w:w="1068" w:type="dxa"/>
          </w:tcPr>
          <w:p w14:paraId="311D9908" w14:textId="77777777" w:rsidR="00652E20" w:rsidRPr="00AD2A3A" w:rsidRDefault="00652E20" w:rsidP="007C06C9">
            <w:pPr>
              <w:pStyle w:val="Default"/>
              <w:rPr>
                <w:sz w:val="22"/>
                <w:szCs w:val="22"/>
              </w:rPr>
            </w:pPr>
            <w:r w:rsidRPr="00AD2A3A">
              <w:rPr>
                <w:sz w:val="22"/>
                <w:szCs w:val="22"/>
              </w:rPr>
              <w:t>2.4.</w:t>
            </w:r>
          </w:p>
        </w:tc>
        <w:tc>
          <w:tcPr>
            <w:tcW w:w="6000" w:type="dxa"/>
          </w:tcPr>
          <w:p w14:paraId="57848366" w14:textId="77777777" w:rsidR="00652E20" w:rsidRPr="00AD2A3A" w:rsidRDefault="00652E20" w:rsidP="00AD2A3A">
            <w:pPr>
              <w:pStyle w:val="Default"/>
              <w:ind w:left="0" w:firstLine="0"/>
              <w:jc w:val="both"/>
              <w:rPr>
                <w:sz w:val="22"/>
                <w:szCs w:val="22"/>
              </w:rPr>
            </w:pPr>
            <w:r w:rsidRPr="00AD2A3A">
              <w:rPr>
                <w:sz w:val="22"/>
                <w:szCs w:val="22"/>
              </w:rPr>
              <w:t>Siltumapgādes iekšējo tīklu sadaļa, t.sk. pieslēgums pie ārējiem tīkliem</w:t>
            </w:r>
          </w:p>
        </w:tc>
        <w:tc>
          <w:tcPr>
            <w:tcW w:w="2254" w:type="dxa"/>
          </w:tcPr>
          <w:p w14:paraId="11B1C270" w14:textId="77777777" w:rsidR="00652E20" w:rsidRPr="00AD2A3A" w:rsidRDefault="00652E20" w:rsidP="00AD2A3A">
            <w:pPr>
              <w:pStyle w:val="Default"/>
              <w:ind w:left="0" w:firstLine="0"/>
              <w:rPr>
                <w:sz w:val="22"/>
                <w:szCs w:val="22"/>
              </w:rPr>
            </w:pPr>
          </w:p>
        </w:tc>
      </w:tr>
      <w:tr w:rsidR="00652E20" w:rsidRPr="00AD2A3A" w14:paraId="6DDF6F61" w14:textId="77777777" w:rsidTr="007C06C9">
        <w:tc>
          <w:tcPr>
            <w:tcW w:w="1068" w:type="dxa"/>
          </w:tcPr>
          <w:p w14:paraId="36D3BA36" w14:textId="77777777" w:rsidR="00652E20" w:rsidRPr="00AD2A3A" w:rsidRDefault="00652E20" w:rsidP="007C06C9">
            <w:pPr>
              <w:pStyle w:val="Default"/>
              <w:rPr>
                <w:sz w:val="22"/>
                <w:szCs w:val="22"/>
              </w:rPr>
            </w:pPr>
            <w:r w:rsidRPr="00AD2A3A">
              <w:rPr>
                <w:sz w:val="22"/>
                <w:szCs w:val="22"/>
              </w:rPr>
              <w:t xml:space="preserve">2.5. </w:t>
            </w:r>
          </w:p>
        </w:tc>
        <w:tc>
          <w:tcPr>
            <w:tcW w:w="6000" w:type="dxa"/>
          </w:tcPr>
          <w:p w14:paraId="739B7C43" w14:textId="77777777" w:rsidR="00652E20" w:rsidRPr="00AD2A3A" w:rsidRDefault="00652E20" w:rsidP="00AD2A3A">
            <w:pPr>
              <w:pStyle w:val="Default"/>
              <w:ind w:left="0" w:firstLine="0"/>
              <w:jc w:val="both"/>
              <w:rPr>
                <w:sz w:val="22"/>
                <w:szCs w:val="22"/>
              </w:rPr>
            </w:pPr>
            <w:r w:rsidRPr="00AD2A3A">
              <w:rPr>
                <w:sz w:val="22"/>
                <w:szCs w:val="22"/>
              </w:rPr>
              <w:t>Siltummezgla sadaļa</w:t>
            </w:r>
          </w:p>
        </w:tc>
        <w:tc>
          <w:tcPr>
            <w:tcW w:w="2254" w:type="dxa"/>
          </w:tcPr>
          <w:p w14:paraId="2EFAFD98" w14:textId="77777777" w:rsidR="00652E20" w:rsidRPr="00AD2A3A" w:rsidRDefault="00652E20" w:rsidP="00AD2A3A">
            <w:pPr>
              <w:pStyle w:val="Default"/>
              <w:ind w:left="0" w:firstLine="0"/>
              <w:rPr>
                <w:sz w:val="22"/>
                <w:szCs w:val="22"/>
              </w:rPr>
            </w:pPr>
          </w:p>
        </w:tc>
      </w:tr>
      <w:tr w:rsidR="00652E20" w:rsidRPr="00AD2A3A" w14:paraId="1AA1625E" w14:textId="77777777" w:rsidTr="007C06C9">
        <w:tc>
          <w:tcPr>
            <w:tcW w:w="1068" w:type="dxa"/>
          </w:tcPr>
          <w:p w14:paraId="2FC0E12A" w14:textId="77777777" w:rsidR="00652E20" w:rsidRPr="00AD2A3A" w:rsidRDefault="00652E20" w:rsidP="007C06C9">
            <w:pPr>
              <w:pStyle w:val="Default"/>
              <w:rPr>
                <w:sz w:val="22"/>
                <w:szCs w:val="22"/>
              </w:rPr>
            </w:pPr>
            <w:r w:rsidRPr="00AD2A3A">
              <w:rPr>
                <w:sz w:val="22"/>
                <w:szCs w:val="22"/>
              </w:rPr>
              <w:t>2.6.</w:t>
            </w:r>
          </w:p>
        </w:tc>
        <w:tc>
          <w:tcPr>
            <w:tcW w:w="6000" w:type="dxa"/>
          </w:tcPr>
          <w:p w14:paraId="158AC4BA" w14:textId="77777777" w:rsidR="00652E20" w:rsidRPr="00AD2A3A" w:rsidRDefault="00652E20" w:rsidP="00AD2A3A">
            <w:pPr>
              <w:pStyle w:val="Default"/>
              <w:ind w:left="0" w:firstLine="0"/>
              <w:jc w:val="both"/>
              <w:rPr>
                <w:sz w:val="22"/>
                <w:szCs w:val="22"/>
              </w:rPr>
            </w:pPr>
            <w:r w:rsidRPr="00AD2A3A">
              <w:rPr>
                <w:sz w:val="22"/>
                <w:szCs w:val="22"/>
              </w:rPr>
              <w:t>Elektroapgādes iekšējo elektrotīklu sadaļa</w:t>
            </w:r>
          </w:p>
        </w:tc>
        <w:tc>
          <w:tcPr>
            <w:tcW w:w="2254" w:type="dxa"/>
          </w:tcPr>
          <w:p w14:paraId="07A9DD74" w14:textId="77777777" w:rsidR="00652E20" w:rsidRPr="00AD2A3A" w:rsidRDefault="00652E20" w:rsidP="00AD2A3A">
            <w:pPr>
              <w:pStyle w:val="Default"/>
              <w:ind w:left="0" w:firstLine="0"/>
              <w:rPr>
                <w:sz w:val="22"/>
                <w:szCs w:val="22"/>
              </w:rPr>
            </w:pPr>
          </w:p>
        </w:tc>
      </w:tr>
      <w:tr w:rsidR="00652E20" w:rsidRPr="00AD2A3A" w14:paraId="094E3025" w14:textId="77777777" w:rsidTr="007C06C9">
        <w:tc>
          <w:tcPr>
            <w:tcW w:w="1068" w:type="dxa"/>
          </w:tcPr>
          <w:p w14:paraId="3C475E9B" w14:textId="77777777" w:rsidR="00652E20" w:rsidRPr="00AD2A3A" w:rsidRDefault="00652E20" w:rsidP="007C06C9">
            <w:pPr>
              <w:pStyle w:val="Default"/>
              <w:rPr>
                <w:sz w:val="22"/>
                <w:szCs w:val="22"/>
              </w:rPr>
            </w:pPr>
            <w:r w:rsidRPr="00AD2A3A">
              <w:rPr>
                <w:sz w:val="22"/>
                <w:szCs w:val="22"/>
              </w:rPr>
              <w:t>2.7.</w:t>
            </w:r>
          </w:p>
        </w:tc>
        <w:tc>
          <w:tcPr>
            <w:tcW w:w="6000" w:type="dxa"/>
          </w:tcPr>
          <w:p w14:paraId="19052B77" w14:textId="14584C7A" w:rsidR="00652E20" w:rsidRPr="00AD2A3A" w:rsidRDefault="00652E20" w:rsidP="00AD2A3A">
            <w:pPr>
              <w:pStyle w:val="Default"/>
              <w:ind w:left="0" w:firstLine="0"/>
              <w:jc w:val="both"/>
              <w:rPr>
                <w:sz w:val="22"/>
                <w:szCs w:val="22"/>
              </w:rPr>
            </w:pPr>
            <w:r w:rsidRPr="00AD2A3A">
              <w:rPr>
                <w:sz w:val="22"/>
                <w:szCs w:val="22"/>
              </w:rPr>
              <w:t>En</w:t>
            </w:r>
            <w:r w:rsidR="00D217D9">
              <w:rPr>
                <w:sz w:val="22"/>
                <w:szCs w:val="22"/>
              </w:rPr>
              <w:t>e</w:t>
            </w:r>
            <w:r w:rsidRPr="00AD2A3A">
              <w:rPr>
                <w:sz w:val="22"/>
                <w:szCs w:val="22"/>
              </w:rPr>
              <w:t>rgoefektīvs apgaismojums</w:t>
            </w:r>
          </w:p>
        </w:tc>
        <w:tc>
          <w:tcPr>
            <w:tcW w:w="2254" w:type="dxa"/>
          </w:tcPr>
          <w:p w14:paraId="76612ED2" w14:textId="77777777" w:rsidR="00652E20" w:rsidRPr="00AD2A3A" w:rsidRDefault="00652E20" w:rsidP="00AD2A3A">
            <w:pPr>
              <w:pStyle w:val="Default"/>
              <w:ind w:left="0" w:firstLine="0"/>
              <w:rPr>
                <w:sz w:val="22"/>
                <w:szCs w:val="22"/>
              </w:rPr>
            </w:pPr>
          </w:p>
        </w:tc>
      </w:tr>
      <w:tr w:rsidR="00652E20" w:rsidRPr="00AD2A3A" w14:paraId="21BBC7F6" w14:textId="77777777" w:rsidTr="007C06C9">
        <w:tc>
          <w:tcPr>
            <w:tcW w:w="1068" w:type="dxa"/>
          </w:tcPr>
          <w:p w14:paraId="1799A6AE" w14:textId="77777777" w:rsidR="00652E20" w:rsidRPr="00AD2A3A" w:rsidRDefault="00652E20" w:rsidP="007C06C9">
            <w:pPr>
              <w:pStyle w:val="Default"/>
              <w:rPr>
                <w:sz w:val="22"/>
                <w:szCs w:val="22"/>
              </w:rPr>
            </w:pPr>
            <w:r w:rsidRPr="00AD2A3A">
              <w:rPr>
                <w:sz w:val="22"/>
                <w:szCs w:val="22"/>
              </w:rPr>
              <w:t>2.8.</w:t>
            </w:r>
          </w:p>
        </w:tc>
        <w:tc>
          <w:tcPr>
            <w:tcW w:w="6000" w:type="dxa"/>
          </w:tcPr>
          <w:p w14:paraId="7C9C0D44" w14:textId="77777777" w:rsidR="00652E20" w:rsidRPr="00AD2A3A" w:rsidRDefault="00652E20" w:rsidP="00AD2A3A">
            <w:pPr>
              <w:pStyle w:val="Default"/>
              <w:ind w:left="0" w:firstLine="0"/>
              <w:jc w:val="both"/>
              <w:rPr>
                <w:sz w:val="22"/>
                <w:szCs w:val="22"/>
              </w:rPr>
            </w:pPr>
            <w:r w:rsidRPr="00AD2A3A">
              <w:rPr>
                <w:sz w:val="22"/>
                <w:szCs w:val="22"/>
              </w:rPr>
              <w:t>Ventilācijas sadaļa (dabiskā, piespiedu) rekuperācija</w:t>
            </w:r>
          </w:p>
        </w:tc>
        <w:tc>
          <w:tcPr>
            <w:tcW w:w="2254" w:type="dxa"/>
          </w:tcPr>
          <w:p w14:paraId="09B5E26B" w14:textId="77777777" w:rsidR="00652E20" w:rsidRPr="00AD2A3A" w:rsidRDefault="00652E20" w:rsidP="00AD2A3A">
            <w:pPr>
              <w:pStyle w:val="Default"/>
              <w:ind w:left="0" w:firstLine="0"/>
              <w:rPr>
                <w:sz w:val="22"/>
                <w:szCs w:val="22"/>
              </w:rPr>
            </w:pPr>
          </w:p>
        </w:tc>
      </w:tr>
      <w:tr w:rsidR="00652E20" w:rsidRPr="00AD2A3A" w14:paraId="14EA9584" w14:textId="77777777" w:rsidTr="007C06C9">
        <w:tc>
          <w:tcPr>
            <w:tcW w:w="1068" w:type="dxa"/>
          </w:tcPr>
          <w:p w14:paraId="3BF2FED6" w14:textId="77777777" w:rsidR="00652E20" w:rsidRPr="00AD2A3A" w:rsidRDefault="00652E20" w:rsidP="007C06C9">
            <w:pPr>
              <w:pStyle w:val="Default"/>
              <w:rPr>
                <w:sz w:val="22"/>
                <w:szCs w:val="22"/>
              </w:rPr>
            </w:pPr>
            <w:r w:rsidRPr="00AD2A3A">
              <w:rPr>
                <w:sz w:val="22"/>
                <w:szCs w:val="22"/>
              </w:rPr>
              <w:t>2.9.</w:t>
            </w:r>
          </w:p>
        </w:tc>
        <w:tc>
          <w:tcPr>
            <w:tcW w:w="6000" w:type="dxa"/>
          </w:tcPr>
          <w:p w14:paraId="742722BE" w14:textId="77777777" w:rsidR="00652E20" w:rsidRPr="00AD2A3A" w:rsidRDefault="00652E20" w:rsidP="00AD2A3A">
            <w:pPr>
              <w:pStyle w:val="Default"/>
              <w:ind w:left="0" w:firstLine="0"/>
              <w:jc w:val="both"/>
              <w:rPr>
                <w:sz w:val="22"/>
                <w:szCs w:val="22"/>
              </w:rPr>
            </w:pPr>
            <w:r w:rsidRPr="00AD2A3A">
              <w:rPr>
                <w:sz w:val="22"/>
                <w:szCs w:val="22"/>
              </w:rPr>
              <w:t>Vājstrāvu iekšējo tīklu sadaļa (datortīkls, apsardzes signalizācija)</w:t>
            </w:r>
          </w:p>
        </w:tc>
        <w:tc>
          <w:tcPr>
            <w:tcW w:w="2254" w:type="dxa"/>
          </w:tcPr>
          <w:p w14:paraId="1C6CCC69" w14:textId="77777777" w:rsidR="00652E20" w:rsidRPr="00AD2A3A" w:rsidRDefault="00652E20" w:rsidP="00AD2A3A">
            <w:pPr>
              <w:pStyle w:val="Default"/>
              <w:ind w:left="0" w:firstLine="0"/>
              <w:rPr>
                <w:sz w:val="22"/>
                <w:szCs w:val="22"/>
              </w:rPr>
            </w:pPr>
          </w:p>
        </w:tc>
      </w:tr>
      <w:tr w:rsidR="00652E20" w:rsidRPr="00AD2A3A" w14:paraId="284C5137" w14:textId="77777777" w:rsidTr="007C06C9">
        <w:tc>
          <w:tcPr>
            <w:tcW w:w="1068" w:type="dxa"/>
          </w:tcPr>
          <w:p w14:paraId="0676935E" w14:textId="77777777" w:rsidR="00652E20" w:rsidRPr="00AD2A3A" w:rsidRDefault="00652E20" w:rsidP="007C06C9">
            <w:pPr>
              <w:pStyle w:val="Default"/>
              <w:rPr>
                <w:sz w:val="22"/>
                <w:szCs w:val="22"/>
              </w:rPr>
            </w:pPr>
            <w:r w:rsidRPr="00AD2A3A">
              <w:rPr>
                <w:sz w:val="22"/>
                <w:szCs w:val="22"/>
              </w:rPr>
              <w:t>2.10.</w:t>
            </w:r>
          </w:p>
        </w:tc>
        <w:tc>
          <w:tcPr>
            <w:tcW w:w="6000" w:type="dxa"/>
          </w:tcPr>
          <w:p w14:paraId="0E002949" w14:textId="77777777" w:rsidR="00652E20" w:rsidRPr="00AD2A3A" w:rsidRDefault="00652E20" w:rsidP="00AD2A3A">
            <w:pPr>
              <w:pStyle w:val="Default"/>
              <w:ind w:left="0" w:firstLine="0"/>
              <w:jc w:val="both"/>
              <w:rPr>
                <w:sz w:val="22"/>
                <w:szCs w:val="22"/>
              </w:rPr>
            </w:pPr>
            <w:r w:rsidRPr="00AD2A3A">
              <w:rPr>
                <w:sz w:val="22"/>
                <w:szCs w:val="22"/>
              </w:rPr>
              <w:t>Video novērošanas sadaļa</w:t>
            </w:r>
          </w:p>
        </w:tc>
        <w:tc>
          <w:tcPr>
            <w:tcW w:w="2254" w:type="dxa"/>
          </w:tcPr>
          <w:p w14:paraId="373C8879" w14:textId="77777777" w:rsidR="00652E20" w:rsidRPr="00AD2A3A" w:rsidRDefault="00652E20" w:rsidP="00AD2A3A">
            <w:pPr>
              <w:pStyle w:val="Default"/>
              <w:ind w:left="0" w:firstLine="0"/>
              <w:rPr>
                <w:sz w:val="22"/>
                <w:szCs w:val="22"/>
              </w:rPr>
            </w:pPr>
          </w:p>
        </w:tc>
      </w:tr>
      <w:tr w:rsidR="00652E20" w:rsidRPr="00AD2A3A" w14:paraId="568838BC" w14:textId="77777777" w:rsidTr="007C06C9">
        <w:tc>
          <w:tcPr>
            <w:tcW w:w="1068" w:type="dxa"/>
          </w:tcPr>
          <w:p w14:paraId="12D47ADB" w14:textId="77777777" w:rsidR="00652E20" w:rsidRPr="00AD2A3A" w:rsidRDefault="00652E20" w:rsidP="007C06C9">
            <w:pPr>
              <w:pStyle w:val="Default"/>
              <w:rPr>
                <w:sz w:val="22"/>
                <w:szCs w:val="22"/>
              </w:rPr>
            </w:pPr>
            <w:r w:rsidRPr="00AD2A3A">
              <w:rPr>
                <w:sz w:val="22"/>
                <w:szCs w:val="22"/>
              </w:rPr>
              <w:t>2.11.</w:t>
            </w:r>
          </w:p>
        </w:tc>
        <w:tc>
          <w:tcPr>
            <w:tcW w:w="6000" w:type="dxa"/>
          </w:tcPr>
          <w:p w14:paraId="7C79EF28" w14:textId="77777777" w:rsidR="00652E20" w:rsidRPr="00AD2A3A" w:rsidRDefault="00652E20" w:rsidP="00AD2A3A">
            <w:pPr>
              <w:pStyle w:val="Default"/>
              <w:ind w:left="0" w:firstLine="0"/>
              <w:jc w:val="both"/>
              <w:rPr>
                <w:sz w:val="22"/>
                <w:szCs w:val="22"/>
              </w:rPr>
            </w:pPr>
            <w:r w:rsidRPr="00AD2A3A">
              <w:rPr>
                <w:sz w:val="22"/>
                <w:szCs w:val="22"/>
              </w:rPr>
              <w:t>Piekļuves kontroles sadaļa</w:t>
            </w:r>
          </w:p>
        </w:tc>
        <w:tc>
          <w:tcPr>
            <w:tcW w:w="2254" w:type="dxa"/>
          </w:tcPr>
          <w:p w14:paraId="6CD8DC4C" w14:textId="77777777" w:rsidR="00652E20" w:rsidRPr="00AD2A3A" w:rsidRDefault="00652E20" w:rsidP="00AD2A3A">
            <w:pPr>
              <w:pStyle w:val="Default"/>
              <w:ind w:left="0" w:firstLine="0"/>
              <w:rPr>
                <w:sz w:val="22"/>
                <w:szCs w:val="22"/>
              </w:rPr>
            </w:pPr>
          </w:p>
        </w:tc>
      </w:tr>
      <w:tr w:rsidR="00652E20" w:rsidRPr="00AD2A3A" w14:paraId="09835A11" w14:textId="77777777" w:rsidTr="007C06C9">
        <w:tc>
          <w:tcPr>
            <w:tcW w:w="1068" w:type="dxa"/>
          </w:tcPr>
          <w:p w14:paraId="42F55824" w14:textId="77777777" w:rsidR="00652E20" w:rsidRPr="00AD2A3A" w:rsidRDefault="00652E20" w:rsidP="007C06C9">
            <w:pPr>
              <w:pStyle w:val="Default"/>
              <w:rPr>
                <w:sz w:val="22"/>
                <w:szCs w:val="22"/>
              </w:rPr>
            </w:pPr>
            <w:r w:rsidRPr="00AD2A3A">
              <w:rPr>
                <w:sz w:val="22"/>
                <w:szCs w:val="22"/>
              </w:rPr>
              <w:t>2.12.</w:t>
            </w:r>
          </w:p>
        </w:tc>
        <w:tc>
          <w:tcPr>
            <w:tcW w:w="6000" w:type="dxa"/>
          </w:tcPr>
          <w:p w14:paraId="594340BB" w14:textId="77777777" w:rsidR="00652E20" w:rsidRPr="00AD2A3A" w:rsidRDefault="00652E20" w:rsidP="00AD2A3A">
            <w:pPr>
              <w:pStyle w:val="Default"/>
              <w:ind w:left="0" w:firstLine="0"/>
              <w:jc w:val="both"/>
              <w:rPr>
                <w:sz w:val="22"/>
                <w:szCs w:val="22"/>
              </w:rPr>
            </w:pPr>
            <w:r w:rsidRPr="00AD2A3A">
              <w:rPr>
                <w:sz w:val="22"/>
                <w:szCs w:val="22"/>
              </w:rPr>
              <w:t>Ugunsdzēsības automātiskās signalizācijas sadaļa</w:t>
            </w:r>
          </w:p>
        </w:tc>
        <w:tc>
          <w:tcPr>
            <w:tcW w:w="2254" w:type="dxa"/>
          </w:tcPr>
          <w:p w14:paraId="0417361B" w14:textId="77777777" w:rsidR="00652E20" w:rsidRPr="00AD2A3A" w:rsidRDefault="00652E20" w:rsidP="00AD2A3A">
            <w:pPr>
              <w:pStyle w:val="Default"/>
              <w:ind w:left="0" w:firstLine="0"/>
              <w:rPr>
                <w:sz w:val="22"/>
                <w:szCs w:val="22"/>
              </w:rPr>
            </w:pPr>
          </w:p>
        </w:tc>
      </w:tr>
      <w:tr w:rsidR="00652E20" w:rsidRPr="00AD2A3A" w14:paraId="47B7A96E" w14:textId="77777777" w:rsidTr="007C06C9">
        <w:tc>
          <w:tcPr>
            <w:tcW w:w="1068" w:type="dxa"/>
          </w:tcPr>
          <w:p w14:paraId="0F22F0C1" w14:textId="77777777" w:rsidR="00652E20" w:rsidRPr="00AD2A3A" w:rsidRDefault="00652E20" w:rsidP="007C06C9">
            <w:pPr>
              <w:pStyle w:val="Default"/>
              <w:rPr>
                <w:sz w:val="22"/>
                <w:szCs w:val="22"/>
                <w:highlight w:val="yellow"/>
              </w:rPr>
            </w:pPr>
            <w:r w:rsidRPr="00AD2A3A">
              <w:rPr>
                <w:sz w:val="22"/>
                <w:szCs w:val="22"/>
              </w:rPr>
              <w:t>2.13.</w:t>
            </w:r>
          </w:p>
        </w:tc>
        <w:tc>
          <w:tcPr>
            <w:tcW w:w="6000" w:type="dxa"/>
          </w:tcPr>
          <w:p w14:paraId="4A7AE6E4" w14:textId="77777777" w:rsidR="00652E20" w:rsidRPr="00AD2A3A" w:rsidRDefault="00652E20" w:rsidP="00AD2A3A">
            <w:pPr>
              <w:pStyle w:val="Default"/>
              <w:ind w:left="0" w:firstLine="0"/>
              <w:jc w:val="both"/>
              <w:rPr>
                <w:sz w:val="22"/>
                <w:szCs w:val="22"/>
              </w:rPr>
            </w:pPr>
            <w:r w:rsidRPr="00AD2A3A">
              <w:rPr>
                <w:sz w:val="22"/>
                <w:szCs w:val="22"/>
              </w:rPr>
              <w:t>Lietus kanalizācijas  tīklu sadaļa</w:t>
            </w:r>
          </w:p>
        </w:tc>
        <w:tc>
          <w:tcPr>
            <w:tcW w:w="2254" w:type="dxa"/>
          </w:tcPr>
          <w:p w14:paraId="67F89D4E" w14:textId="77777777" w:rsidR="00652E20" w:rsidRPr="00AD2A3A" w:rsidRDefault="00652E20" w:rsidP="00AD2A3A">
            <w:pPr>
              <w:pStyle w:val="Default"/>
              <w:ind w:left="0" w:firstLine="0"/>
              <w:rPr>
                <w:sz w:val="22"/>
                <w:szCs w:val="22"/>
              </w:rPr>
            </w:pPr>
          </w:p>
        </w:tc>
      </w:tr>
      <w:tr w:rsidR="00652E20" w:rsidRPr="00AD2A3A" w14:paraId="6E2A2DC4" w14:textId="77777777" w:rsidTr="007C06C9">
        <w:tc>
          <w:tcPr>
            <w:tcW w:w="1068" w:type="dxa"/>
          </w:tcPr>
          <w:p w14:paraId="6BEBB09B" w14:textId="77777777" w:rsidR="00652E20" w:rsidRPr="00AD2A3A" w:rsidRDefault="00652E20" w:rsidP="007C06C9">
            <w:pPr>
              <w:pStyle w:val="Default"/>
              <w:rPr>
                <w:sz w:val="22"/>
                <w:szCs w:val="22"/>
              </w:rPr>
            </w:pPr>
            <w:r w:rsidRPr="00AD2A3A">
              <w:rPr>
                <w:sz w:val="22"/>
                <w:szCs w:val="22"/>
              </w:rPr>
              <w:t>2.14.</w:t>
            </w:r>
          </w:p>
        </w:tc>
        <w:tc>
          <w:tcPr>
            <w:tcW w:w="6000" w:type="dxa"/>
          </w:tcPr>
          <w:p w14:paraId="4BE32DBC" w14:textId="77777777" w:rsidR="00652E20" w:rsidRPr="00AD2A3A" w:rsidRDefault="00652E20" w:rsidP="00AD2A3A">
            <w:pPr>
              <w:pStyle w:val="Default"/>
              <w:ind w:left="0" w:firstLine="0"/>
              <w:jc w:val="both"/>
              <w:rPr>
                <w:color w:val="FF0000"/>
                <w:sz w:val="22"/>
                <w:szCs w:val="22"/>
              </w:rPr>
            </w:pPr>
            <w:r w:rsidRPr="00AD2A3A">
              <w:rPr>
                <w:color w:val="auto"/>
                <w:sz w:val="22"/>
                <w:szCs w:val="22"/>
              </w:rPr>
              <w:t>Siltumapgādes un karstā ūdens alternatīva – (periodos, kad netiek nodrošināta cenralizētā siltumapgāde)</w:t>
            </w:r>
          </w:p>
        </w:tc>
        <w:tc>
          <w:tcPr>
            <w:tcW w:w="2254" w:type="dxa"/>
          </w:tcPr>
          <w:p w14:paraId="655E4FD9" w14:textId="77777777" w:rsidR="00652E20" w:rsidRPr="00AD2A3A" w:rsidRDefault="00652E20" w:rsidP="00AD2A3A">
            <w:pPr>
              <w:pStyle w:val="Default"/>
              <w:ind w:left="0" w:firstLine="0"/>
              <w:rPr>
                <w:sz w:val="22"/>
                <w:szCs w:val="22"/>
              </w:rPr>
            </w:pPr>
          </w:p>
        </w:tc>
      </w:tr>
      <w:tr w:rsidR="00652E20" w:rsidRPr="00AD2A3A" w14:paraId="4D2AD562" w14:textId="77777777" w:rsidTr="007C06C9">
        <w:tc>
          <w:tcPr>
            <w:tcW w:w="1068" w:type="dxa"/>
          </w:tcPr>
          <w:p w14:paraId="632AB4A8" w14:textId="77777777" w:rsidR="00652E20" w:rsidRPr="00AD2A3A" w:rsidRDefault="00652E20" w:rsidP="007C06C9">
            <w:pPr>
              <w:pStyle w:val="Default"/>
              <w:rPr>
                <w:sz w:val="22"/>
                <w:szCs w:val="22"/>
              </w:rPr>
            </w:pPr>
            <w:r w:rsidRPr="00AD2A3A">
              <w:rPr>
                <w:sz w:val="22"/>
                <w:szCs w:val="22"/>
              </w:rPr>
              <w:t>2.15.</w:t>
            </w:r>
          </w:p>
        </w:tc>
        <w:tc>
          <w:tcPr>
            <w:tcW w:w="6000" w:type="dxa"/>
          </w:tcPr>
          <w:p w14:paraId="786185FE" w14:textId="77777777" w:rsidR="00652E20" w:rsidRPr="00AD2A3A" w:rsidRDefault="00652E20" w:rsidP="00AD2A3A">
            <w:pPr>
              <w:pStyle w:val="Default"/>
              <w:ind w:left="0" w:firstLine="0"/>
              <w:jc w:val="both"/>
              <w:rPr>
                <w:sz w:val="22"/>
                <w:szCs w:val="22"/>
              </w:rPr>
            </w:pPr>
            <w:r w:rsidRPr="00AD2A3A">
              <w:rPr>
                <w:color w:val="auto"/>
                <w:sz w:val="22"/>
                <w:szCs w:val="22"/>
              </w:rPr>
              <w:t>Pagaidu energosertifikāta izstrāde</w:t>
            </w:r>
          </w:p>
        </w:tc>
        <w:tc>
          <w:tcPr>
            <w:tcW w:w="2254" w:type="dxa"/>
          </w:tcPr>
          <w:p w14:paraId="505E4FDE" w14:textId="77777777" w:rsidR="00652E20" w:rsidRPr="00AD2A3A" w:rsidRDefault="00652E20" w:rsidP="00AD2A3A">
            <w:pPr>
              <w:pStyle w:val="Default"/>
              <w:ind w:left="0" w:firstLine="0"/>
              <w:rPr>
                <w:sz w:val="22"/>
                <w:szCs w:val="22"/>
              </w:rPr>
            </w:pPr>
          </w:p>
        </w:tc>
      </w:tr>
      <w:tr w:rsidR="00652E20" w:rsidRPr="00AD2A3A" w14:paraId="74AB65AF" w14:textId="77777777" w:rsidTr="007C06C9">
        <w:tc>
          <w:tcPr>
            <w:tcW w:w="1068" w:type="dxa"/>
          </w:tcPr>
          <w:p w14:paraId="7D3445A8" w14:textId="77777777" w:rsidR="00652E20" w:rsidRPr="00AD2A3A" w:rsidRDefault="00652E20" w:rsidP="007C06C9">
            <w:pPr>
              <w:pStyle w:val="Default"/>
              <w:rPr>
                <w:sz w:val="22"/>
                <w:szCs w:val="22"/>
              </w:rPr>
            </w:pPr>
            <w:r w:rsidRPr="00AD2A3A">
              <w:rPr>
                <w:sz w:val="22"/>
                <w:szCs w:val="22"/>
              </w:rPr>
              <w:t xml:space="preserve">3. </w:t>
            </w:r>
          </w:p>
        </w:tc>
        <w:tc>
          <w:tcPr>
            <w:tcW w:w="6000" w:type="dxa"/>
          </w:tcPr>
          <w:p w14:paraId="59613FCE" w14:textId="77777777" w:rsidR="00652E20" w:rsidRPr="00AD2A3A" w:rsidRDefault="00652E20" w:rsidP="007C06C9">
            <w:pPr>
              <w:pStyle w:val="Default"/>
              <w:rPr>
                <w:b/>
                <w:sz w:val="22"/>
                <w:szCs w:val="22"/>
              </w:rPr>
            </w:pPr>
            <w:r w:rsidRPr="00AD2A3A">
              <w:rPr>
                <w:b/>
                <w:sz w:val="22"/>
                <w:szCs w:val="22"/>
              </w:rPr>
              <w:t xml:space="preserve">Ekonomikas daļa </w:t>
            </w:r>
          </w:p>
        </w:tc>
        <w:tc>
          <w:tcPr>
            <w:tcW w:w="2254" w:type="dxa"/>
          </w:tcPr>
          <w:p w14:paraId="02D9B2C2" w14:textId="77777777" w:rsidR="00652E20" w:rsidRPr="00AD2A3A" w:rsidRDefault="00652E20" w:rsidP="00AD2A3A">
            <w:pPr>
              <w:pStyle w:val="Default"/>
              <w:ind w:left="0" w:firstLine="0"/>
              <w:rPr>
                <w:sz w:val="22"/>
                <w:szCs w:val="22"/>
              </w:rPr>
            </w:pPr>
          </w:p>
        </w:tc>
      </w:tr>
      <w:tr w:rsidR="00652E20" w:rsidRPr="00AD2A3A" w14:paraId="65367BA7" w14:textId="77777777" w:rsidTr="007C06C9">
        <w:tc>
          <w:tcPr>
            <w:tcW w:w="1068" w:type="dxa"/>
          </w:tcPr>
          <w:p w14:paraId="6E68E708" w14:textId="77777777" w:rsidR="00652E20" w:rsidRPr="00AD2A3A" w:rsidRDefault="00652E20" w:rsidP="007C06C9">
            <w:pPr>
              <w:pStyle w:val="Default"/>
              <w:rPr>
                <w:sz w:val="22"/>
                <w:szCs w:val="22"/>
              </w:rPr>
            </w:pPr>
            <w:r w:rsidRPr="00AD2A3A">
              <w:rPr>
                <w:sz w:val="22"/>
                <w:szCs w:val="22"/>
              </w:rPr>
              <w:t>3.1.</w:t>
            </w:r>
          </w:p>
        </w:tc>
        <w:tc>
          <w:tcPr>
            <w:tcW w:w="6000" w:type="dxa"/>
          </w:tcPr>
          <w:p w14:paraId="4974036F" w14:textId="77777777" w:rsidR="00652E20" w:rsidRPr="00AD2A3A" w:rsidRDefault="00652E20" w:rsidP="007C06C9">
            <w:pPr>
              <w:pStyle w:val="Default"/>
              <w:rPr>
                <w:sz w:val="22"/>
                <w:szCs w:val="22"/>
              </w:rPr>
            </w:pPr>
            <w:r w:rsidRPr="00AD2A3A">
              <w:rPr>
                <w:sz w:val="22"/>
                <w:szCs w:val="22"/>
              </w:rPr>
              <w:t>Skaidrojošs apraksts</w:t>
            </w:r>
          </w:p>
        </w:tc>
        <w:tc>
          <w:tcPr>
            <w:tcW w:w="2254" w:type="dxa"/>
          </w:tcPr>
          <w:p w14:paraId="02B497F6" w14:textId="77777777" w:rsidR="00652E20" w:rsidRPr="00AD2A3A" w:rsidRDefault="00652E20" w:rsidP="00AD2A3A">
            <w:pPr>
              <w:pStyle w:val="Default"/>
              <w:ind w:left="0" w:firstLine="0"/>
              <w:rPr>
                <w:sz w:val="22"/>
                <w:szCs w:val="22"/>
              </w:rPr>
            </w:pPr>
          </w:p>
        </w:tc>
      </w:tr>
      <w:tr w:rsidR="00652E20" w:rsidRPr="00AD2A3A" w14:paraId="032BA135" w14:textId="77777777" w:rsidTr="007C06C9">
        <w:tc>
          <w:tcPr>
            <w:tcW w:w="1068" w:type="dxa"/>
          </w:tcPr>
          <w:p w14:paraId="763293DA" w14:textId="77777777" w:rsidR="00652E20" w:rsidRPr="00AD2A3A" w:rsidRDefault="00652E20" w:rsidP="007C06C9">
            <w:pPr>
              <w:pStyle w:val="Default"/>
              <w:rPr>
                <w:sz w:val="22"/>
                <w:szCs w:val="22"/>
              </w:rPr>
            </w:pPr>
            <w:r w:rsidRPr="00AD2A3A">
              <w:rPr>
                <w:sz w:val="22"/>
                <w:szCs w:val="22"/>
              </w:rPr>
              <w:lastRenderedPageBreak/>
              <w:t>3.2.</w:t>
            </w:r>
          </w:p>
        </w:tc>
        <w:tc>
          <w:tcPr>
            <w:tcW w:w="6000" w:type="dxa"/>
          </w:tcPr>
          <w:p w14:paraId="0D5F0F67" w14:textId="77777777" w:rsidR="00652E20" w:rsidRPr="00AD2A3A" w:rsidRDefault="00652E20" w:rsidP="007C06C9">
            <w:pPr>
              <w:pStyle w:val="Default"/>
              <w:rPr>
                <w:sz w:val="22"/>
                <w:szCs w:val="22"/>
              </w:rPr>
            </w:pPr>
            <w:r w:rsidRPr="00AD2A3A">
              <w:rPr>
                <w:sz w:val="22"/>
                <w:szCs w:val="22"/>
              </w:rPr>
              <w:t xml:space="preserve">Detalizēts būvdarbu apjomu saraksts </w:t>
            </w:r>
          </w:p>
        </w:tc>
        <w:tc>
          <w:tcPr>
            <w:tcW w:w="2254" w:type="dxa"/>
          </w:tcPr>
          <w:p w14:paraId="12DEA9FA" w14:textId="77777777" w:rsidR="00652E20" w:rsidRPr="00AD2A3A" w:rsidRDefault="00652E20" w:rsidP="00AD2A3A">
            <w:pPr>
              <w:pStyle w:val="Default"/>
              <w:ind w:left="0" w:firstLine="0"/>
              <w:rPr>
                <w:sz w:val="22"/>
                <w:szCs w:val="22"/>
              </w:rPr>
            </w:pPr>
          </w:p>
        </w:tc>
      </w:tr>
      <w:tr w:rsidR="00652E20" w:rsidRPr="00AD2A3A" w14:paraId="20A7693C" w14:textId="77777777" w:rsidTr="007C06C9">
        <w:tc>
          <w:tcPr>
            <w:tcW w:w="1068" w:type="dxa"/>
          </w:tcPr>
          <w:p w14:paraId="3BD4295F" w14:textId="77777777" w:rsidR="00652E20" w:rsidRPr="00AD2A3A" w:rsidRDefault="00652E20" w:rsidP="007C06C9">
            <w:pPr>
              <w:pStyle w:val="Default"/>
              <w:rPr>
                <w:sz w:val="22"/>
                <w:szCs w:val="22"/>
              </w:rPr>
            </w:pPr>
            <w:r w:rsidRPr="00AD2A3A">
              <w:rPr>
                <w:sz w:val="22"/>
                <w:szCs w:val="22"/>
              </w:rPr>
              <w:t>3.3.</w:t>
            </w:r>
          </w:p>
        </w:tc>
        <w:tc>
          <w:tcPr>
            <w:tcW w:w="6000" w:type="dxa"/>
          </w:tcPr>
          <w:p w14:paraId="5544076A" w14:textId="77777777" w:rsidR="00652E20" w:rsidRPr="00AD2A3A" w:rsidRDefault="00652E20" w:rsidP="007C06C9">
            <w:pPr>
              <w:pStyle w:val="Default"/>
              <w:rPr>
                <w:sz w:val="22"/>
                <w:szCs w:val="22"/>
              </w:rPr>
            </w:pPr>
            <w:r w:rsidRPr="00AD2A3A">
              <w:rPr>
                <w:sz w:val="22"/>
                <w:szCs w:val="22"/>
              </w:rPr>
              <w:t xml:space="preserve">Izmaksu aprēķins (lokālās tāmes, kopsavilkuma aprēķini, koptāmes, pasūtītāja būvniecības koptāme) </w:t>
            </w:r>
          </w:p>
        </w:tc>
        <w:tc>
          <w:tcPr>
            <w:tcW w:w="2254" w:type="dxa"/>
          </w:tcPr>
          <w:p w14:paraId="2DDD5F8D" w14:textId="77777777" w:rsidR="00652E20" w:rsidRPr="00AD2A3A" w:rsidRDefault="00652E20" w:rsidP="00AD2A3A">
            <w:pPr>
              <w:pStyle w:val="Default"/>
              <w:ind w:left="0" w:firstLine="0"/>
              <w:rPr>
                <w:sz w:val="22"/>
                <w:szCs w:val="22"/>
              </w:rPr>
            </w:pPr>
          </w:p>
        </w:tc>
      </w:tr>
      <w:tr w:rsidR="00652E20" w:rsidRPr="00AD2A3A" w14:paraId="4420C92E" w14:textId="77777777" w:rsidTr="007C06C9">
        <w:tc>
          <w:tcPr>
            <w:tcW w:w="1068" w:type="dxa"/>
          </w:tcPr>
          <w:p w14:paraId="517CE170" w14:textId="77777777" w:rsidR="00652E20" w:rsidRPr="00AD2A3A" w:rsidRDefault="00652E20" w:rsidP="007C06C9">
            <w:pPr>
              <w:pStyle w:val="Default"/>
              <w:rPr>
                <w:sz w:val="22"/>
                <w:szCs w:val="22"/>
              </w:rPr>
            </w:pPr>
            <w:r w:rsidRPr="00AD2A3A">
              <w:rPr>
                <w:sz w:val="22"/>
                <w:szCs w:val="22"/>
              </w:rPr>
              <w:t>3.4.</w:t>
            </w:r>
          </w:p>
        </w:tc>
        <w:tc>
          <w:tcPr>
            <w:tcW w:w="6000" w:type="dxa"/>
          </w:tcPr>
          <w:p w14:paraId="3EE159D5" w14:textId="77777777" w:rsidR="00652E20" w:rsidRPr="00AD2A3A" w:rsidRDefault="00652E20" w:rsidP="007C06C9">
            <w:pPr>
              <w:pStyle w:val="Default"/>
              <w:rPr>
                <w:sz w:val="22"/>
                <w:szCs w:val="22"/>
              </w:rPr>
            </w:pPr>
            <w:r w:rsidRPr="00AD2A3A">
              <w:rPr>
                <w:sz w:val="22"/>
                <w:szCs w:val="22"/>
              </w:rPr>
              <w:t>Prognozētais būvdarbu izpildes laika grafiks</w:t>
            </w:r>
          </w:p>
        </w:tc>
        <w:tc>
          <w:tcPr>
            <w:tcW w:w="2254" w:type="dxa"/>
          </w:tcPr>
          <w:p w14:paraId="6640198B" w14:textId="77777777" w:rsidR="00652E20" w:rsidRPr="00AD2A3A" w:rsidRDefault="00652E20" w:rsidP="00AD2A3A">
            <w:pPr>
              <w:pStyle w:val="Default"/>
              <w:ind w:left="0" w:firstLine="0"/>
              <w:rPr>
                <w:sz w:val="22"/>
                <w:szCs w:val="22"/>
              </w:rPr>
            </w:pPr>
          </w:p>
        </w:tc>
      </w:tr>
      <w:tr w:rsidR="00652E20" w:rsidRPr="00AD2A3A" w14:paraId="186D00B1" w14:textId="77777777" w:rsidTr="007C06C9">
        <w:tc>
          <w:tcPr>
            <w:tcW w:w="1068" w:type="dxa"/>
          </w:tcPr>
          <w:p w14:paraId="38D2C1D4" w14:textId="77777777" w:rsidR="00652E20" w:rsidRPr="00AD2A3A" w:rsidRDefault="00652E20" w:rsidP="007C06C9">
            <w:pPr>
              <w:pStyle w:val="Default"/>
              <w:rPr>
                <w:sz w:val="22"/>
                <w:szCs w:val="22"/>
              </w:rPr>
            </w:pPr>
            <w:r w:rsidRPr="00AD2A3A">
              <w:rPr>
                <w:sz w:val="22"/>
                <w:szCs w:val="22"/>
              </w:rPr>
              <w:t>3.5.</w:t>
            </w:r>
          </w:p>
        </w:tc>
        <w:tc>
          <w:tcPr>
            <w:tcW w:w="6000" w:type="dxa"/>
          </w:tcPr>
          <w:p w14:paraId="0862ACDF" w14:textId="77777777" w:rsidR="00652E20" w:rsidRPr="00AD2A3A" w:rsidRDefault="00652E20" w:rsidP="007C06C9">
            <w:pPr>
              <w:pStyle w:val="Default"/>
              <w:rPr>
                <w:sz w:val="22"/>
                <w:szCs w:val="22"/>
              </w:rPr>
            </w:pPr>
            <w:r w:rsidRPr="00AD2A3A">
              <w:rPr>
                <w:sz w:val="22"/>
                <w:szCs w:val="22"/>
              </w:rPr>
              <w:t>Būvdarbu organizācijas projekts</w:t>
            </w:r>
          </w:p>
        </w:tc>
        <w:tc>
          <w:tcPr>
            <w:tcW w:w="2254" w:type="dxa"/>
          </w:tcPr>
          <w:p w14:paraId="4C8EAC18" w14:textId="77777777" w:rsidR="00652E20" w:rsidRPr="00AD2A3A" w:rsidRDefault="00652E20" w:rsidP="00AD2A3A">
            <w:pPr>
              <w:pStyle w:val="Default"/>
              <w:ind w:left="0" w:firstLine="0"/>
              <w:rPr>
                <w:sz w:val="22"/>
                <w:szCs w:val="22"/>
              </w:rPr>
            </w:pPr>
          </w:p>
        </w:tc>
      </w:tr>
      <w:tr w:rsidR="00652E20" w:rsidRPr="00AD2A3A" w14:paraId="099F5E2D" w14:textId="77777777" w:rsidTr="007C06C9">
        <w:tc>
          <w:tcPr>
            <w:tcW w:w="1068" w:type="dxa"/>
          </w:tcPr>
          <w:p w14:paraId="5E48D27D" w14:textId="77777777" w:rsidR="00652E20" w:rsidRPr="00AD2A3A" w:rsidRDefault="00652E20" w:rsidP="007C06C9">
            <w:pPr>
              <w:pStyle w:val="Default"/>
              <w:rPr>
                <w:b/>
                <w:sz w:val="22"/>
                <w:szCs w:val="22"/>
              </w:rPr>
            </w:pPr>
            <w:r w:rsidRPr="00AD2A3A">
              <w:rPr>
                <w:b/>
                <w:sz w:val="22"/>
                <w:szCs w:val="22"/>
              </w:rPr>
              <w:t>4.</w:t>
            </w:r>
          </w:p>
        </w:tc>
        <w:tc>
          <w:tcPr>
            <w:tcW w:w="6000" w:type="dxa"/>
          </w:tcPr>
          <w:p w14:paraId="2ABFFD5F" w14:textId="77777777" w:rsidR="00652E20" w:rsidRPr="00AD2A3A" w:rsidRDefault="00652E20" w:rsidP="007C06C9">
            <w:pPr>
              <w:pStyle w:val="Default"/>
              <w:rPr>
                <w:b/>
                <w:sz w:val="22"/>
                <w:szCs w:val="22"/>
              </w:rPr>
            </w:pPr>
            <w:r w:rsidRPr="00AD2A3A">
              <w:rPr>
                <w:b/>
                <w:sz w:val="22"/>
                <w:szCs w:val="22"/>
              </w:rPr>
              <w:t>Citas ar būvprojekta darbu izpildi saistītas izmaksas</w:t>
            </w:r>
            <w:r w:rsidRPr="00AD2A3A">
              <w:rPr>
                <w:rStyle w:val="FootnoteReference"/>
                <w:b/>
                <w:sz w:val="22"/>
                <w:szCs w:val="22"/>
              </w:rPr>
              <w:footnoteReference w:id="7"/>
            </w:r>
            <w:r w:rsidRPr="00AD2A3A">
              <w:rPr>
                <w:b/>
                <w:sz w:val="22"/>
                <w:szCs w:val="22"/>
              </w:rPr>
              <w:t xml:space="preserve"> </w:t>
            </w:r>
          </w:p>
        </w:tc>
        <w:tc>
          <w:tcPr>
            <w:tcW w:w="2254" w:type="dxa"/>
          </w:tcPr>
          <w:p w14:paraId="2267F7EF" w14:textId="77777777" w:rsidR="00652E20" w:rsidRPr="00AD2A3A" w:rsidRDefault="00652E20" w:rsidP="00AD2A3A">
            <w:pPr>
              <w:pStyle w:val="Default"/>
              <w:ind w:left="0" w:firstLine="0"/>
              <w:rPr>
                <w:sz w:val="22"/>
                <w:szCs w:val="22"/>
              </w:rPr>
            </w:pPr>
          </w:p>
        </w:tc>
      </w:tr>
      <w:tr w:rsidR="00652E20" w:rsidRPr="00AD2A3A" w14:paraId="00C99397" w14:textId="77777777" w:rsidTr="007C06C9">
        <w:tc>
          <w:tcPr>
            <w:tcW w:w="1068" w:type="dxa"/>
          </w:tcPr>
          <w:p w14:paraId="41EC895D" w14:textId="77777777" w:rsidR="00652E20" w:rsidRPr="00AD2A3A" w:rsidRDefault="00652E20" w:rsidP="007C06C9">
            <w:pPr>
              <w:pStyle w:val="Default"/>
              <w:rPr>
                <w:b/>
                <w:sz w:val="22"/>
                <w:szCs w:val="22"/>
              </w:rPr>
            </w:pPr>
            <w:r w:rsidRPr="00AD2A3A">
              <w:rPr>
                <w:b/>
                <w:sz w:val="22"/>
                <w:szCs w:val="22"/>
              </w:rPr>
              <w:t>5.</w:t>
            </w:r>
          </w:p>
        </w:tc>
        <w:tc>
          <w:tcPr>
            <w:tcW w:w="6000" w:type="dxa"/>
          </w:tcPr>
          <w:p w14:paraId="2A5E8449" w14:textId="77777777" w:rsidR="00652E20" w:rsidRPr="00AD2A3A" w:rsidRDefault="00652E20" w:rsidP="007C06C9">
            <w:pPr>
              <w:pStyle w:val="Default"/>
              <w:rPr>
                <w:sz w:val="22"/>
                <w:szCs w:val="22"/>
                <w:highlight w:val="cyan"/>
              </w:rPr>
            </w:pPr>
            <w:r w:rsidRPr="00AD2A3A">
              <w:rPr>
                <w:b/>
                <w:sz w:val="22"/>
                <w:szCs w:val="22"/>
              </w:rPr>
              <w:t>Būvprojekta saskaņošanas un akceptēšanas izmaksas</w:t>
            </w:r>
          </w:p>
        </w:tc>
        <w:tc>
          <w:tcPr>
            <w:tcW w:w="2254" w:type="dxa"/>
          </w:tcPr>
          <w:p w14:paraId="0705B3A6" w14:textId="77777777" w:rsidR="00652E20" w:rsidRPr="00AD2A3A" w:rsidRDefault="00652E20" w:rsidP="00AD2A3A">
            <w:pPr>
              <w:pStyle w:val="Default"/>
              <w:ind w:left="0" w:firstLine="0"/>
              <w:rPr>
                <w:sz w:val="22"/>
                <w:szCs w:val="22"/>
              </w:rPr>
            </w:pPr>
          </w:p>
        </w:tc>
      </w:tr>
      <w:tr w:rsidR="00652E20" w:rsidRPr="00AD2A3A" w14:paraId="64992CC4" w14:textId="77777777" w:rsidTr="007C06C9">
        <w:tc>
          <w:tcPr>
            <w:tcW w:w="1068" w:type="dxa"/>
          </w:tcPr>
          <w:p w14:paraId="502FC8BE" w14:textId="77777777" w:rsidR="00652E20" w:rsidRPr="00AD2A3A" w:rsidRDefault="00652E20" w:rsidP="007C06C9">
            <w:pPr>
              <w:pStyle w:val="Default"/>
              <w:rPr>
                <w:b/>
                <w:sz w:val="22"/>
                <w:szCs w:val="22"/>
              </w:rPr>
            </w:pPr>
            <w:r w:rsidRPr="00AD2A3A">
              <w:rPr>
                <w:b/>
                <w:sz w:val="22"/>
                <w:szCs w:val="22"/>
              </w:rPr>
              <w:t xml:space="preserve">B </w:t>
            </w:r>
          </w:p>
        </w:tc>
        <w:tc>
          <w:tcPr>
            <w:tcW w:w="6000" w:type="dxa"/>
          </w:tcPr>
          <w:p w14:paraId="54350667" w14:textId="77777777" w:rsidR="00652E20" w:rsidRPr="00AD2A3A" w:rsidRDefault="00652E20" w:rsidP="007C06C9">
            <w:pPr>
              <w:pStyle w:val="Default"/>
              <w:rPr>
                <w:b/>
                <w:sz w:val="22"/>
                <w:szCs w:val="22"/>
              </w:rPr>
            </w:pPr>
            <w:r w:rsidRPr="00AD2A3A">
              <w:rPr>
                <w:b/>
                <w:sz w:val="22"/>
                <w:szCs w:val="22"/>
              </w:rPr>
              <w:t xml:space="preserve">Autoruzraudzība </w:t>
            </w:r>
          </w:p>
        </w:tc>
        <w:tc>
          <w:tcPr>
            <w:tcW w:w="2254" w:type="dxa"/>
          </w:tcPr>
          <w:p w14:paraId="11437982" w14:textId="77777777" w:rsidR="00652E20" w:rsidRPr="00AD2A3A" w:rsidRDefault="00652E20" w:rsidP="00AD2A3A">
            <w:pPr>
              <w:pStyle w:val="Default"/>
              <w:ind w:left="0" w:firstLine="0"/>
              <w:rPr>
                <w:sz w:val="22"/>
                <w:szCs w:val="22"/>
              </w:rPr>
            </w:pPr>
          </w:p>
        </w:tc>
      </w:tr>
      <w:tr w:rsidR="00652E20" w:rsidRPr="00AD2A3A" w14:paraId="2607D254" w14:textId="77777777" w:rsidTr="007C06C9">
        <w:tc>
          <w:tcPr>
            <w:tcW w:w="7068" w:type="dxa"/>
            <w:gridSpan w:val="2"/>
          </w:tcPr>
          <w:p w14:paraId="5D7D76A6" w14:textId="77777777" w:rsidR="00652E20" w:rsidRPr="00AD2A3A" w:rsidRDefault="00652E20" w:rsidP="007C06C9">
            <w:pPr>
              <w:pStyle w:val="Default"/>
              <w:jc w:val="right"/>
              <w:rPr>
                <w:b/>
                <w:sz w:val="22"/>
                <w:szCs w:val="22"/>
              </w:rPr>
            </w:pPr>
            <w:r w:rsidRPr="00AD2A3A">
              <w:rPr>
                <w:b/>
                <w:sz w:val="22"/>
                <w:szCs w:val="22"/>
              </w:rPr>
              <w:t xml:space="preserve">Kopā: </w:t>
            </w:r>
          </w:p>
        </w:tc>
        <w:tc>
          <w:tcPr>
            <w:tcW w:w="2254" w:type="dxa"/>
          </w:tcPr>
          <w:p w14:paraId="313DAC4D" w14:textId="77777777" w:rsidR="00652E20" w:rsidRPr="00AD2A3A" w:rsidRDefault="00652E20" w:rsidP="00AD2A3A">
            <w:pPr>
              <w:pStyle w:val="Default"/>
              <w:ind w:left="0" w:firstLine="0"/>
              <w:rPr>
                <w:sz w:val="22"/>
                <w:szCs w:val="22"/>
              </w:rPr>
            </w:pPr>
          </w:p>
        </w:tc>
      </w:tr>
      <w:tr w:rsidR="00652E20" w:rsidRPr="00AD2A3A" w14:paraId="21F6B62B" w14:textId="77777777" w:rsidTr="007C06C9">
        <w:tc>
          <w:tcPr>
            <w:tcW w:w="7068" w:type="dxa"/>
            <w:gridSpan w:val="2"/>
          </w:tcPr>
          <w:p w14:paraId="151C9784" w14:textId="77777777" w:rsidR="00652E20" w:rsidRPr="00AD2A3A" w:rsidRDefault="00652E20" w:rsidP="007C06C9">
            <w:pPr>
              <w:pStyle w:val="Default"/>
              <w:jc w:val="right"/>
              <w:rPr>
                <w:b/>
                <w:sz w:val="22"/>
                <w:szCs w:val="22"/>
              </w:rPr>
            </w:pPr>
            <w:r w:rsidRPr="00AD2A3A">
              <w:rPr>
                <w:b/>
                <w:sz w:val="22"/>
                <w:szCs w:val="22"/>
              </w:rPr>
              <w:t xml:space="preserve">PVN 21% </w:t>
            </w:r>
          </w:p>
        </w:tc>
        <w:tc>
          <w:tcPr>
            <w:tcW w:w="2254" w:type="dxa"/>
          </w:tcPr>
          <w:p w14:paraId="04ED62DF" w14:textId="77777777" w:rsidR="00652E20" w:rsidRPr="00AD2A3A" w:rsidRDefault="00652E20" w:rsidP="00AD2A3A">
            <w:pPr>
              <w:pStyle w:val="Default"/>
              <w:ind w:left="0" w:firstLine="0"/>
              <w:rPr>
                <w:sz w:val="22"/>
                <w:szCs w:val="22"/>
              </w:rPr>
            </w:pPr>
          </w:p>
        </w:tc>
      </w:tr>
      <w:tr w:rsidR="00652E20" w:rsidRPr="00AD2A3A" w14:paraId="44E9C7C1" w14:textId="77777777" w:rsidTr="007C06C9">
        <w:tc>
          <w:tcPr>
            <w:tcW w:w="7068" w:type="dxa"/>
            <w:gridSpan w:val="2"/>
          </w:tcPr>
          <w:p w14:paraId="10B74918" w14:textId="77777777" w:rsidR="00652E20" w:rsidRPr="00AD2A3A" w:rsidRDefault="00652E20" w:rsidP="007C06C9">
            <w:pPr>
              <w:pStyle w:val="Default"/>
              <w:jc w:val="right"/>
              <w:rPr>
                <w:b/>
                <w:sz w:val="22"/>
                <w:szCs w:val="22"/>
              </w:rPr>
            </w:pPr>
            <w:r w:rsidRPr="00AD2A3A">
              <w:rPr>
                <w:b/>
                <w:sz w:val="22"/>
                <w:szCs w:val="22"/>
              </w:rPr>
              <w:t xml:space="preserve">Pavisam kopā: </w:t>
            </w:r>
          </w:p>
        </w:tc>
        <w:tc>
          <w:tcPr>
            <w:tcW w:w="2254" w:type="dxa"/>
          </w:tcPr>
          <w:p w14:paraId="627BDD68" w14:textId="77777777" w:rsidR="00652E20" w:rsidRPr="00AD2A3A" w:rsidRDefault="00652E20" w:rsidP="00AD2A3A">
            <w:pPr>
              <w:pStyle w:val="Default"/>
              <w:ind w:left="0" w:firstLine="0"/>
              <w:rPr>
                <w:sz w:val="22"/>
                <w:szCs w:val="22"/>
              </w:rPr>
            </w:pPr>
          </w:p>
        </w:tc>
      </w:tr>
    </w:tbl>
    <w:p w14:paraId="19ABCC20" w14:textId="77777777" w:rsidR="00197D86" w:rsidRDefault="00197D86" w:rsidP="00197D86">
      <w:pPr>
        <w:pStyle w:val="Apakpunkts"/>
        <w:numPr>
          <w:ilvl w:val="0"/>
          <w:numId w:val="0"/>
        </w:numPr>
        <w:ind w:left="851"/>
      </w:pPr>
    </w:p>
    <w:p w14:paraId="0836F1AB" w14:textId="77777777" w:rsidR="00652E20" w:rsidRDefault="00652E20" w:rsidP="00197D86">
      <w:pPr>
        <w:pStyle w:val="Apakpunkts"/>
        <w:numPr>
          <w:ilvl w:val="0"/>
          <w:numId w:val="0"/>
        </w:numPr>
        <w:ind w:left="851"/>
      </w:pPr>
    </w:p>
    <w:p w14:paraId="2440632F" w14:textId="77777777" w:rsidR="00652E20" w:rsidRDefault="00652E20" w:rsidP="00197D86">
      <w:pPr>
        <w:pStyle w:val="Apakpunkts"/>
        <w:numPr>
          <w:ilvl w:val="0"/>
          <w:numId w:val="0"/>
        </w:numPr>
        <w:ind w:left="851"/>
      </w:pPr>
    </w:p>
    <w:p w14:paraId="6BEE265C" w14:textId="77777777" w:rsidR="004A22E1" w:rsidRPr="004A22E1" w:rsidRDefault="004A22E1" w:rsidP="004A22E1">
      <w:pPr>
        <w:pStyle w:val="Apakpunkts"/>
        <w:numPr>
          <w:ilvl w:val="0"/>
          <w:numId w:val="0"/>
        </w:numPr>
        <w:ind w:left="851"/>
      </w:pPr>
    </w:p>
    <w:tbl>
      <w:tblPr>
        <w:tblW w:w="0" w:type="auto"/>
        <w:tblLook w:val="01E0" w:firstRow="1" w:lastRow="1" w:firstColumn="1" w:lastColumn="1" w:noHBand="0" w:noVBand="0"/>
      </w:tblPr>
      <w:tblGrid>
        <w:gridCol w:w="6333"/>
      </w:tblGrid>
      <w:tr w:rsidR="004A22E1" w:rsidRPr="009A1343" w14:paraId="4ED1B768" w14:textId="77777777" w:rsidTr="004A22E1">
        <w:tc>
          <w:tcPr>
            <w:tcW w:w="0" w:type="auto"/>
          </w:tcPr>
          <w:p w14:paraId="004AC0C3" w14:textId="77777777" w:rsidR="004A22E1" w:rsidRPr="009A1343" w:rsidRDefault="004A22E1" w:rsidP="004A22E1">
            <w:pPr>
              <w:ind w:left="0" w:firstLine="0"/>
              <w:rPr>
                <w:highlight w:val="lightGray"/>
              </w:rPr>
            </w:pPr>
            <w:r w:rsidRPr="009A1343">
              <w:rPr>
                <w:highlight w:val="lightGray"/>
              </w:rPr>
              <w:t>&lt;Paraksttiesīgās personas amata nosaukums, vārds un uzvārds&gt;</w:t>
            </w:r>
          </w:p>
        </w:tc>
      </w:tr>
      <w:tr w:rsidR="004A22E1" w:rsidRPr="009A1343" w14:paraId="6AD0EBAC" w14:textId="77777777" w:rsidTr="004A22E1">
        <w:tc>
          <w:tcPr>
            <w:tcW w:w="0" w:type="auto"/>
          </w:tcPr>
          <w:p w14:paraId="5E75DDF5" w14:textId="77777777" w:rsidR="004A22E1" w:rsidRPr="009A1343" w:rsidRDefault="004A22E1" w:rsidP="004A22E1">
            <w:pPr>
              <w:ind w:left="0" w:firstLine="0"/>
              <w:rPr>
                <w:highlight w:val="lightGray"/>
              </w:rPr>
            </w:pPr>
            <w:r w:rsidRPr="009A1343">
              <w:rPr>
                <w:highlight w:val="lightGray"/>
              </w:rPr>
              <w:t>&lt;Paraksttiesīgās personas paraksts&gt;</w:t>
            </w:r>
          </w:p>
        </w:tc>
      </w:tr>
    </w:tbl>
    <w:p w14:paraId="091D7513" w14:textId="45126949" w:rsidR="002378C2" w:rsidRPr="008B1421" w:rsidRDefault="002378C2" w:rsidP="002378C2">
      <w:pPr>
        <w:pStyle w:val="Punkts"/>
        <w:numPr>
          <w:ilvl w:val="0"/>
          <w:numId w:val="0"/>
        </w:numPr>
        <w:jc w:val="right"/>
      </w:pPr>
      <w:r>
        <w:br w:type="page"/>
      </w:r>
    </w:p>
    <w:p w14:paraId="4A211DA4" w14:textId="77777777" w:rsidR="002378C2" w:rsidRDefault="002378C2" w:rsidP="002378C2">
      <w:pPr>
        <w:pStyle w:val="Punkts"/>
        <w:numPr>
          <w:ilvl w:val="0"/>
          <w:numId w:val="0"/>
        </w:numPr>
        <w:ind w:right="46"/>
        <w:jc w:val="right"/>
        <w:rPr>
          <w:rFonts w:ascii="Times New Roman" w:hAnsi="Times New Roman"/>
          <w:sz w:val="22"/>
          <w:szCs w:val="22"/>
          <w:highlight w:val="green"/>
        </w:rPr>
      </w:pPr>
      <w:bookmarkStart w:id="116" w:name="_Toc454809731"/>
      <w:bookmarkStart w:id="117" w:name="_Hlk488157676"/>
    </w:p>
    <w:p w14:paraId="2A905DD1" w14:textId="63822F10" w:rsidR="002378C2" w:rsidRDefault="00C42E7E" w:rsidP="00D26EF8">
      <w:pPr>
        <w:pStyle w:val="Heading2"/>
      </w:pPr>
      <w:bookmarkStart w:id="118" w:name="_Toc491787257"/>
      <w:r>
        <w:t>D</w:t>
      </w:r>
      <w:r w:rsidR="0042546C">
        <w:t>9</w:t>
      </w:r>
      <w:r w:rsidR="002378C2" w:rsidRPr="00F60F95">
        <w:t xml:space="preserve"> pielikums: </w:t>
      </w:r>
      <w:r w:rsidR="002378C2" w:rsidRPr="00717115">
        <w:rPr>
          <w:u w:val="single"/>
        </w:rPr>
        <w:t>Tehniskā piedāvājuma sagatavošanas paraugs</w:t>
      </w:r>
      <w:bookmarkEnd w:id="116"/>
      <w:bookmarkEnd w:id="118"/>
    </w:p>
    <w:p w14:paraId="7F6BED58" w14:textId="77777777" w:rsidR="002378C2" w:rsidRDefault="002378C2" w:rsidP="002378C2">
      <w:pPr>
        <w:pStyle w:val="Apakpunkts"/>
        <w:numPr>
          <w:ilvl w:val="0"/>
          <w:numId w:val="0"/>
        </w:numPr>
        <w:jc w:val="right"/>
        <w:rPr>
          <w:rFonts w:ascii="Times New Roman" w:hAnsi="Times New Roman"/>
          <w:sz w:val="22"/>
          <w:szCs w:val="22"/>
        </w:rPr>
      </w:pPr>
    </w:p>
    <w:p w14:paraId="6A7D41AD" w14:textId="77777777" w:rsidR="002378C2" w:rsidRPr="007458E1" w:rsidRDefault="002378C2" w:rsidP="00AD2A3A">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14:paraId="624D7BA9" w14:textId="77777777" w:rsidR="002378C2" w:rsidRPr="00D94BAB" w:rsidRDefault="002378C2" w:rsidP="00AD2A3A">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Nod.Maks Nr. 90000462446</w:t>
      </w:r>
    </w:p>
    <w:p w14:paraId="518DFF39" w14:textId="77777777" w:rsidR="002378C2" w:rsidRPr="00D94BAB" w:rsidRDefault="002378C2" w:rsidP="00AD2A3A">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14:paraId="4F851F13" w14:textId="77777777" w:rsidR="002378C2" w:rsidRPr="00D94BAB" w:rsidRDefault="002378C2" w:rsidP="00AD2A3A">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Salacgrīvas novads, LV 4033</w:t>
      </w:r>
    </w:p>
    <w:bookmarkEnd w:id="117"/>
    <w:p w14:paraId="4105EEEC" w14:textId="77777777" w:rsidR="002378C2" w:rsidRPr="00F60F95" w:rsidRDefault="002378C2" w:rsidP="002378C2">
      <w:pPr>
        <w:pStyle w:val="Punkts"/>
        <w:numPr>
          <w:ilvl w:val="0"/>
          <w:numId w:val="0"/>
        </w:numPr>
        <w:ind w:right="-477"/>
        <w:jc w:val="right"/>
        <w:rPr>
          <w:rFonts w:ascii="Times New Roman" w:hAnsi="Times New Roman"/>
          <w:sz w:val="22"/>
          <w:szCs w:val="22"/>
          <w:u w:val="single"/>
        </w:rPr>
      </w:pPr>
      <w:r w:rsidRPr="00F60F95">
        <w:rPr>
          <w:rFonts w:ascii="Times New Roman" w:hAnsi="Times New Roman"/>
          <w:sz w:val="22"/>
          <w:szCs w:val="22"/>
        </w:rPr>
        <w:t xml:space="preserve"> </w:t>
      </w:r>
    </w:p>
    <w:p w14:paraId="27A4D23D" w14:textId="77777777" w:rsidR="002378C2" w:rsidRPr="00F60F95" w:rsidRDefault="002378C2" w:rsidP="002378C2">
      <w:pPr>
        <w:pStyle w:val="Apakpunkts"/>
        <w:numPr>
          <w:ilvl w:val="0"/>
          <w:numId w:val="0"/>
        </w:numPr>
        <w:rPr>
          <w:rFonts w:ascii="Times New Roman" w:hAnsi="Times New Roman"/>
          <w:sz w:val="22"/>
          <w:szCs w:val="22"/>
        </w:rPr>
      </w:pPr>
    </w:p>
    <w:p w14:paraId="7922356A" w14:textId="77777777" w:rsidR="002378C2" w:rsidRPr="00F60F95" w:rsidRDefault="002378C2" w:rsidP="002378C2">
      <w:pPr>
        <w:jc w:val="center"/>
        <w:rPr>
          <w:b/>
          <w:bCs/>
          <w:sz w:val="22"/>
          <w:szCs w:val="22"/>
        </w:rPr>
      </w:pPr>
      <w:r w:rsidRPr="00F60F95">
        <w:rPr>
          <w:b/>
          <w:bCs/>
          <w:sz w:val="22"/>
          <w:szCs w:val="22"/>
        </w:rPr>
        <w:t>TEHNISKAIS PIEDĀVĀJUMS</w:t>
      </w:r>
    </w:p>
    <w:p w14:paraId="306819BF" w14:textId="77777777" w:rsidR="002378C2" w:rsidRPr="00F60F95" w:rsidRDefault="002378C2" w:rsidP="002378C2">
      <w:pPr>
        <w:tabs>
          <w:tab w:val="left" w:pos="319"/>
        </w:tabs>
        <w:rPr>
          <w:bCs/>
          <w:i/>
          <w:iCs/>
          <w:sz w:val="22"/>
          <w:szCs w:val="22"/>
        </w:rPr>
      </w:pPr>
    </w:p>
    <w:p w14:paraId="24B08024" w14:textId="77777777" w:rsidR="002378C2" w:rsidRPr="00D5219C" w:rsidRDefault="002378C2" w:rsidP="002378C2">
      <w:pPr>
        <w:ind w:left="0" w:firstLine="0"/>
        <w:jc w:val="both"/>
        <w:rPr>
          <w:b/>
          <w:bCs/>
          <w:color w:val="FF0000"/>
          <w:sz w:val="22"/>
          <w:szCs w:val="22"/>
        </w:rPr>
      </w:pPr>
      <w:r w:rsidRPr="00936632">
        <w:rPr>
          <w:b/>
          <w:bCs/>
          <w:iCs/>
          <w:sz w:val="22"/>
          <w:szCs w:val="22"/>
        </w:rPr>
        <w:t xml:space="preserve">„Jahtotāju servisa ēkas būvprojekta izstrāde un autoruzraudzība” ID Nr.: SOP 2017/03 </w:t>
      </w:r>
      <w:r>
        <w:rPr>
          <w:b/>
          <w:bCs/>
          <w:iCs/>
          <w:sz w:val="22"/>
          <w:szCs w:val="22"/>
        </w:rPr>
        <w:t>INTERREG/EST-LAT55</w:t>
      </w:r>
    </w:p>
    <w:p w14:paraId="2230B10F" w14:textId="77777777" w:rsidR="002378C2" w:rsidRPr="00F60F95" w:rsidRDefault="002378C2" w:rsidP="002378C2">
      <w:pPr>
        <w:rPr>
          <w:b/>
          <w:bCs/>
          <w:sz w:val="22"/>
          <w:szCs w:val="22"/>
        </w:rPr>
      </w:pPr>
    </w:p>
    <w:p w14:paraId="410546F8" w14:textId="02721CA7" w:rsidR="002378C2" w:rsidRPr="00F60F95" w:rsidRDefault="002378C2" w:rsidP="002378C2">
      <w:pPr>
        <w:pStyle w:val="Default"/>
        <w:ind w:left="0" w:firstLine="0"/>
        <w:jc w:val="both"/>
        <w:rPr>
          <w:sz w:val="22"/>
          <w:szCs w:val="22"/>
        </w:rPr>
      </w:pPr>
      <w:r w:rsidRPr="00F60F95">
        <w:rPr>
          <w:sz w:val="22"/>
          <w:szCs w:val="22"/>
        </w:rPr>
        <w:t xml:space="preserve">Atbilstoši </w:t>
      </w:r>
      <w:r w:rsidRPr="0096340E">
        <w:rPr>
          <w:color w:val="auto"/>
          <w:sz w:val="22"/>
          <w:szCs w:val="22"/>
        </w:rPr>
        <w:t>nolikuma 1</w:t>
      </w:r>
      <w:r w:rsidR="0042546C">
        <w:rPr>
          <w:color w:val="auto"/>
          <w:sz w:val="22"/>
          <w:szCs w:val="22"/>
        </w:rPr>
        <w:t>1</w:t>
      </w:r>
      <w:r w:rsidRPr="0096340E">
        <w:rPr>
          <w:color w:val="auto"/>
          <w:sz w:val="22"/>
          <w:szCs w:val="22"/>
        </w:rPr>
        <w:t xml:space="preserve">.1. </w:t>
      </w:r>
      <w:r w:rsidRPr="0096340E">
        <w:rPr>
          <w:sz w:val="22"/>
          <w:szCs w:val="22"/>
        </w:rPr>
        <w:t>p</w:t>
      </w:r>
      <w:r w:rsidRPr="00F60F95">
        <w:rPr>
          <w:sz w:val="22"/>
          <w:szCs w:val="22"/>
        </w:rPr>
        <w:t>unktā minētajām prasībām sagatavots apraksts iepirkuma līgumā paredzēto darbu veikšanai.</w:t>
      </w:r>
    </w:p>
    <w:p w14:paraId="02806C9E" w14:textId="77777777" w:rsidR="002378C2" w:rsidRPr="00F60F95" w:rsidRDefault="002378C2" w:rsidP="002378C2">
      <w:pPr>
        <w:pStyle w:val="Default"/>
        <w:rPr>
          <w:sz w:val="22"/>
          <w:szCs w:val="22"/>
        </w:rPr>
      </w:pPr>
    </w:p>
    <w:p w14:paraId="200030FB" w14:textId="04F5D5AE" w:rsidR="00C42E7E" w:rsidRPr="00C42E7E" w:rsidRDefault="00C42E7E" w:rsidP="000A1221">
      <w:pPr>
        <w:pStyle w:val="Default"/>
        <w:numPr>
          <w:ilvl w:val="0"/>
          <w:numId w:val="24"/>
        </w:numPr>
        <w:ind w:left="284" w:hanging="284"/>
        <w:jc w:val="both"/>
        <w:rPr>
          <w:rFonts w:eastAsia="Calibri"/>
          <w:i/>
          <w:sz w:val="22"/>
          <w:szCs w:val="22"/>
          <w:lang w:eastAsia="en-US"/>
        </w:rPr>
      </w:pPr>
      <w:r w:rsidRPr="00C42E7E">
        <w:rPr>
          <w:rFonts w:eastAsia="Calibri"/>
          <w:i/>
          <w:sz w:val="22"/>
          <w:szCs w:val="22"/>
          <w:lang w:eastAsia="en-US"/>
        </w:rPr>
        <w:t>Tehniskajā piedāvājumā jānorāda informācija par piedāvāto darba organizāciju, būvprojekta izstrādes atskaites periodiem (ne mazāk kā 2 atskaites periodi līguma izpildes laikā, no kuriem 1.atskaites periods pēc ēkas vizuālās un telpu plānojumu risinājuma sagatavošanas, 2.atskaites periods pēc komunikāciju un inženiertīklu risinājuma sagatavošanas), metodēm, piedāvātajiem tehnoloģiskajiem risinājumiem līguma izpildei.</w:t>
      </w:r>
    </w:p>
    <w:p w14:paraId="3795164B" w14:textId="1A9F6286" w:rsidR="002378C2" w:rsidRDefault="002378C2" w:rsidP="00C42E7E">
      <w:pPr>
        <w:pStyle w:val="Default"/>
        <w:ind w:left="284" w:firstLine="0"/>
        <w:jc w:val="both"/>
        <w:rPr>
          <w:sz w:val="22"/>
          <w:szCs w:val="22"/>
        </w:rPr>
      </w:pPr>
      <w:r w:rsidRPr="00F60F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w:t>
      </w:r>
    </w:p>
    <w:p w14:paraId="6D8505DF" w14:textId="28A379D3" w:rsidR="002378C2" w:rsidRPr="00C42E7E" w:rsidRDefault="00C42E7E" w:rsidP="000A1221">
      <w:pPr>
        <w:pStyle w:val="Default"/>
        <w:numPr>
          <w:ilvl w:val="0"/>
          <w:numId w:val="24"/>
        </w:numPr>
        <w:ind w:left="284" w:hanging="284"/>
        <w:jc w:val="both"/>
        <w:rPr>
          <w:rFonts w:eastAsia="Calibri"/>
          <w:i/>
          <w:sz w:val="22"/>
          <w:szCs w:val="22"/>
          <w:lang w:eastAsia="en-US"/>
        </w:rPr>
      </w:pPr>
      <w:r w:rsidRPr="00C42E7E">
        <w:rPr>
          <w:rFonts w:eastAsia="Calibri"/>
          <w:i/>
          <w:sz w:val="22"/>
          <w:szCs w:val="22"/>
          <w:lang w:eastAsia="en-US"/>
        </w:rPr>
        <w:t xml:space="preserve">Tehniskajā piedāvājumā jāiekļauj </w:t>
      </w:r>
      <w:r w:rsidR="00ED04F7" w:rsidRPr="0079745F">
        <w:rPr>
          <w:sz w:val="22"/>
          <w:szCs w:val="22"/>
        </w:rPr>
        <w:t>s</w:t>
      </w:r>
      <w:r w:rsidR="00ED04F7" w:rsidRPr="0079745F">
        <w:rPr>
          <w:rFonts w:eastAsia="Calibri"/>
          <w:i/>
          <w:sz w:val="22"/>
          <w:szCs w:val="22"/>
          <w:lang w:eastAsia="en-US"/>
        </w:rPr>
        <w:t>askaņā ar projektēšanas darba uzdevumu</w:t>
      </w:r>
      <w:r w:rsidR="00ED04F7" w:rsidRPr="0079745F">
        <w:rPr>
          <w:i/>
          <w:sz w:val="22"/>
          <w:szCs w:val="22"/>
        </w:rPr>
        <w:t xml:space="preserve"> veicamo projektēšanas darbu izpildes kalendārais laika grafiks (pa nedēļām), atsevišķi norādot kopējo būvprojekta izstrādes laiku (nedēļās),</w:t>
      </w:r>
      <w:r w:rsidRPr="0079745F">
        <w:rPr>
          <w:rFonts w:eastAsia="Calibri"/>
          <w:i/>
          <w:sz w:val="22"/>
          <w:szCs w:val="22"/>
          <w:lang w:eastAsia="en-US"/>
        </w:rPr>
        <w:t xml:space="preserve">  izpildāmo darbu un veicamo pasākumu sākumu, beigas, ilgumu un galveno speciālistu noslodzi. </w:t>
      </w:r>
      <w:r w:rsidR="00ED04F7" w:rsidRPr="0079745F">
        <w:rPr>
          <w:i/>
          <w:sz w:val="22"/>
          <w:szCs w:val="22"/>
        </w:rPr>
        <w:t>Pretendentam kalendārajā laika grafikā jānorāda būvprojektam nepieciešamo tehnisko noteikumu un tā gala saska</w:t>
      </w:r>
      <w:r w:rsidR="00C74F77" w:rsidRPr="0079745F">
        <w:rPr>
          <w:i/>
          <w:sz w:val="22"/>
          <w:szCs w:val="22"/>
        </w:rPr>
        <w:t>ņ</w:t>
      </w:r>
      <w:r w:rsidR="00ED04F7" w:rsidRPr="0079745F">
        <w:rPr>
          <w:i/>
          <w:sz w:val="22"/>
          <w:szCs w:val="22"/>
        </w:rPr>
        <w:t>ošanai nepieciešamais laiks</w:t>
      </w:r>
      <w:r w:rsidR="0079745F">
        <w:rPr>
          <w:i/>
          <w:sz w:val="22"/>
          <w:szCs w:val="22"/>
        </w:rPr>
        <w:t>.</w:t>
      </w:r>
      <w:r w:rsidR="00ED04F7" w:rsidRPr="0079745F">
        <w:rPr>
          <w:i/>
          <w:sz w:val="22"/>
          <w:szCs w:val="22"/>
        </w:rPr>
        <w:t xml:space="preserve"> </w:t>
      </w:r>
      <w:r w:rsidRPr="0079745F">
        <w:rPr>
          <w:rFonts w:eastAsia="Calibri"/>
          <w:i/>
          <w:sz w:val="22"/>
          <w:szCs w:val="22"/>
          <w:lang w:eastAsia="en-US"/>
        </w:rPr>
        <w:t>Aprakstā jānorāda iespējamās (ja tāds tiek attiecinātas uz būvprojekta izstrādi) nobīdes laika grafikā (piem</w:t>
      </w:r>
      <w:r w:rsidRPr="00C42E7E">
        <w:rPr>
          <w:rFonts w:eastAsia="Calibri"/>
          <w:i/>
          <w:sz w:val="22"/>
          <w:szCs w:val="22"/>
          <w:lang w:eastAsia="en-US"/>
        </w:rPr>
        <w:t>., ja tas saistīts ar tehnisko noteikumu un cita veida saskaņojumu saņemšanu no valsts institūcijām), un risinājumi, kā, iestājoties šādai situācijai, tiks veikta laika grafika amortizācija</w:t>
      </w:r>
      <w:r w:rsidR="002378C2" w:rsidRPr="00C42E7E">
        <w:rPr>
          <w:rFonts w:eastAsia="Calibri"/>
          <w:i/>
          <w:sz w:val="22"/>
          <w:szCs w:val="22"/>
          <w:lang w:eastAsia="en-US"/>
        </w:rPr>
        <w:t>.</w:t>
      </w:r>
    </w:p>
    <w:p w14:paraId="233F38EB" w14:textId="77777777" w:rsidR="002378C2" w:rsidRDefault="002378C2" w:rsidP="002378C2">
      <w:pPr>
        <w:pStyle w:val="Default"/>
        <w:ind w:left="284" w:firstLine="0"/>
        <w:jc w:val="both"/>
        <w:rPr>
          <w:sz w:val="22"/>
          <w:szCs w:val="22"/>
        </w:rPr>
      </w:pPr>
      <w:r w:rsidRPr="00F60F9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w:t>
      </w:r>
    </w:p>
    <w:p w14:paraId="3DE11BBD" w14:textId="77777777" w:rsidR="002378C2" w:rsidRDefault="002378C2" w:rsidP="002378C2">
      <w:pPr>
        <w:pStyle w:val="Apakpunkts"/>
        <w:numPr>
          <w:ilvl w:val="0"/>
          <w:numId w:val="0"/>
        </w:numPr>
      </w:pPr>
    </w:p>
    <w:tbl>
      <w:tblPr>
        <w:tblW w:w="0" w:type="auto"/>
        <w:tblLook w:val="01E0" w:firstRow="1" w:lastRow="1" w:firstColumn="1" w:lastColumn="1" w:noHBand="0" w:noVBand="0"/>
      </w:tblPr>
      <w:tblGrid>
        <w:gridCol w:w="6333"/>
      </w:tblGrid>
      <w:tr w:rsidR="002378C2" w:rsidRPr="009A1343" w14:paraId="0235E492" w14:textId="77777777" w:rsidTr="002378C2">
        <w:tc>
          <w:tcPr>
            <w:tcW w:w="0" w:type="auto"/>
          </w:tcPr>
          <w:p w14:paraId="7FF201A4" w14:textId="77777777" w:rsidR="002378C2" w:rsidRPr="009A1343" w:rsidRDefault="002378C2" w:rsidP="009A1343">
            <w:pPr>
              <w:ind w:left="0" w:firstLine="0"/>
              <w:rPr>
                <w:highlight w:val="lightGray"/>
              </w:rPr>
            </w:pPr>
            <w:r w:rsidRPr="009A1343">
              <w:rPr>
                <w:highlight w:val="lightGray"/>
              </w:rPr>
              <w:t>&lt;Paraksttiesīgās personas amata nosaukums, vārds un uzvārds&gt;</w:t>
            </w:r>
          </w:p>
        </w:tc>
      </w:tr>
      <w:tr w:rsidR="002378C2" w:rsidRPr="009A1343" w14:paraId="3B54D5BB" w14:textId="77777777" w:rsidTr="002378C2">
        <w:tc>
          <w:tcPr>
            <w:tcW w:w="0" w:type="auto"/>
          </w:tcPr>
          <w:p w14:paraId="688E6F68" w14:textId="77777777" w:rsidR="002378C2" w:rsidRPr="009A1343" w:rsidRDefault="002378C2" w:rsidP="009A1343">
            <w:pPr>
              <w:ind w:left="0" w:firstLine="0"/>
              <w:rPr>
                <w:highlight w:val="lightGray"/>
              </w:rPr>
            </w:pPr>
            <w:r w:rsidRPr="009A1343">
              <w:rPr>
                <w:highlight w:val="lightGray"/>
              </w:rPr>
              <w:t>&lt;Paraksttiesīgās personas paraksts&gt;</w:t>
            </w:r>
          </w:p>
        </w:tc>
      </w:tr>
    </w:tbl>
    <w:p w14:paraId="40983575" w14:textId="77777777" w:rsidR="002378C2" w:rsidRDefault="002378C2" w:rsidP="002378C2">
      <w:pPr>
        <w:pStyle w:val="Punkts"/>
        <w:numPr>
          <w:ilvl w:val="0"/>
          <w:numId w:val="0"/>
        </w:numPr>
        <w:ind w:right="46"/>
        <w:jc w:val="right"/>
        <w:rPr>
          <w:rFonts w:ascii="Times New Roman" w:hAnsi="Times New Roman"/>
          <w:sz w:val="22"/>
          <w:szCs w:val="22"/>
          <w:highlight w:val="green"/>
        </w:rPr>
      </w:pPr>
    </w:p>
    <w:p w14:paraId="06E88C28" w14:textId="22559BA6" w:rsidR="002378C2" w:rsidRPr="00FD6F22" w:rsidRDefault="002378C2" w:rsidP="00310873">
      <w:pPr>
        <w:pStyle w:val="Heading2"/>
      </w:pPr>
      <w:bookmarkStart w:id="119" w:name="_Toc491787258"/>
      <w:r w:rsidRPr="00FD6F22">
        <w:lastRenderedPageBreak/>
        <w:t xml:space="preserve">E pielikums: </w:t>
      </w:r>
      <w:r w:rsidRPr="00310873">
        <w:rPr>
          <w:u w:val="single"/>
        </w:rPr>
        <w:t>Ieinteresētā piegādātāja kontaktinformācijas veidlapas paraugs</w:t>
      </w:r>
      <w:bookmarkEnd w:id="119"/>
      <w:r w:rsidRPr="00FD6F22">
        <w:t xml:space="preserve"> </w:t>
      </w:r>
    </w:p>
    <w:p w14:paraId="1223DD71" w14:textId="77777777" w:rsidR="002378C2" w:rsidRPr="007458E1" w:rsidRDefault="002378C2" w:rsidP="00AD2A3A">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14:paraId="04F2E443" w14:textId="77777777" w:rsidR="002378C2" w:rsidRPr="00D94BAB" w:rsidRDefault="002378C2" w:rsidP="00AD2A3A">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14:paraId="752B9842" w14:textId="77777777" w:rsidR="002378C2" w:rsidRPr="00D94BAB" w:rsidRDefault="002378C2" w:rsidP="00AD2A3A">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14:paraId="247D057A" w14:textId="77777777" w:rsidR="002378C2" w:rsidRPr="00D94BAB" w:rsidRDefault="002378C2" w:rsidP="00AD2A3A">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Salacgrīvas novads, LV 4033</w:t>
      </w:r>
    </w:p>
    <w:p w14:paraId="6B47E991" w14:textId="77777777" w:rsidR="002378C2" w:rsidRPr="00FD6F22" w:rsidRDefault="002378C2" w:rsidP="002378C2">
      <w:pPr>
        <w:pStyle w:val="Apakpunkts"/>
        <w:numPr>
          <w:ilvl w:val="0"/>
          <w:numId w:val="0"/>
        </w:numPr>
        <w:jc w:val="right"/>
        <w:rPr>
          <w:rFonts w:ascii="Times New Roman" w:hAnsi="Times New Roman"/>
          <w:sz w:val="22"/>
          <w:szCs w:val="22"/>
        </w:rPr>
      </w:pPr>
    </w:p>
    <w:p w14:paraId="40D84E1F" w14:textId="77777777" w:rsidR="002378C2" w:rsidRPr="00FD6F22" w:rsidRDefault="002378C2" w:rsidP="002378C2">
      <w:pPr>
        <w:pStyle w:val="Apakpunkts"/>
        <w:numPr>
          <w:ilvl w:val="0"/>
          <w:numId w:val="0"/>
        </w:numPr>
        <w:jc w:val="right"/>
        <w:rPr>
          <w:rFonts w:ascii="Times New Roman" w:hAnsi="Times New Roman"/>
          <w:sz w:val="22"/>
          <w:szCs w:val="22"/>
        </w:rPr>
      </w:pPr>
    </w:p>
    <w:p w14:paraId="4539CB36" w14:textId="77777777" w:rsidR="002378C2" w:rsidRPr="00FD6F22" w:rsidRDefault="002378C2" w:rsidP="002378C2">
      <w:pPr>
        <w:pStyle w:val="Apakpunkts"/>
        <w:numPr>
          <w:ilvl w:val="0"/>
          <w:numId w:val="0"/>
        </w:numPr>
        <w:jc w:val="right"/>
        <w:rPr>
          <w:rFonts w:ascii="Times New Roman" w:hAnsi="Times New Roman"/>
          <w:sz w:val="22"/>
          <w:szCs w:val="22"/>
        </w:rPr>
      </w:pPr>
    </w:p>
    <w:p w14:paraId="5535A930" w14:textId="77777777" w:rsidR="002378C2" w:rsidRPr="00FD6F22" w:rsidRDefault="002378C2" w:rsidP="002378C2">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14:paraId="06A876B9" w14:textId="77777777" w:rsidR="002378C2" w:rsidRPr="00FD6F22" w:rsidRDefault="002378C2" w:rsidP="002378C2">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671"/>
      </w:tblGrid>
      <w:tr w:rsidR="002378C2" w:rsidRPr="00FD6F22" w14:paraId="636CE365" w14:textId="77777777" w:rsidTr="00C40982">
        <w:tc>
          <w:tcPr>
            <w:tcW w:w="2671" w:type="dxa"/>
            <w:vMerge w:val="restart"/>
            <w:shd w:val="clear" w:color="auto" w:fill="D9D9D9" w:themeFill="background1" w:themeFillShade="D9"/>
          </w:tcPr>
          <w:p w14:paraId="07DF5A59" w14:textId="77777777" w:rsidR="002378C2" w:rsidRPr="00FD6F22" w:rsidRDefault="002378C2" w:rsidP="002378C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shd w:val="clear" w:color="auto" w:fill="D9D9D9" w:themeFill="background1" w:themeFillShade="D9"/>
          </w:tcPr>
          <w:p w14:paraId="1E99B238"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14:paraId="0956D66E" w14:textId="77777777" w:rsidR="002378C2" w:rsidRPr="00FD6F22" w:rsidRDefault="002378C2" w:rsidP="002378C2">
            <w:pPr>
              <w:pStyle w:val="Apakpunkts"/>
              <w:numPr>
                <w:ilvl w:val="0"/>
                <w:numId w:val="0"/>
              </w:numPr>
              <w:jc w:val="right"/>
              <w:rPr>
                <w:rFonts w:ascii="Times New Roman" w:hAnsi="Times New Roman"/>
                <w:sz w:val="22"/>
                <w:szCs w:val="22"/>
              </w:rPr>
            </w:pPr>
            <w:r>
              <w:rPr>
                <w:rFonts w:ascii="Times New Roman" w:hAnsi="Times New Roman"/>
                <w:sz w:val="22"/>
                <w:szCs w:val="22"/>
              </w:rPr>
              <w:t>Salacgrīvas ostas pārvalde</w:t>
            </w:r>
          </w:p>
        </w:tc>
      </w:tr>
      <w:tr w:rsidR="002378C2" w:rsidRPr="00FD6F22" w14:paraId="0D997BD8" w14:textId="77777777" w:rsidTr="00C40982">
        <w:tc>
          <w:tcPr>
            <w:tcW w:w="2671" w:type="dxa"/>
            <w:vMerge/>
            <w:shd w:val="clear" w:color="auto" w:fill="D9D9D9" w:themeFill="background1" w:themeFillShade="D9"/>
          </w:tcPr>
          <w:p w14:paraId="635C84B0"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6F5B3C76" w14:textId="7D88EA09" w:rsidR="002378C2" w:rsidRPr="00FD6F22" w:rsidRDefault="0079745F" w:rsidP="0079745F">
            <w:pPr>
              <w:pStyle w:val="Apakpunkts"/>
              <w:numPr>
                <w:ilvl w:val="0"/>
                <w:numId w:val="0"/>
              </w:numPr>
              <w:jc w:val="right"/>
              <w:rPr>
                <w:rFonts w:ascii="Times New Roman" w:hAnsi="Times New Roman"/>
                <w:b w:val="0"/>
                <w:sz w:val="22"/>
                <w:szCs w:val="22"/>
              </w:rPr>
            </w:pPr>
            <w:r>
              <w:rPr>
                <w:rFonts w:ascii="Times New Roman" w:hAnsi="Times New Roman"/>
                <w:b w:val="0"/>
                <w:sz w:val="22"/>
                <w:szCs w:val="22"/>
              </w:rPr>
              <w:t xml:space="preserve">Nodokļu maksātāja </w:t>
            </w:r>
            <w:r w:rsidR="002378C2" w:rsidRPr="00FD6F22">
              <w:rPr>
                <w:rFonts w:ascii="Times New Roman" w:hAnsi="Times New Roman"/>
                <w:b w:val="0"/>
                <w:sz w:val="22"/>
                <w:szCs w:val="22"/>
              </w:rPr>
              <w:t>numurs:</w:t>
            </w:r>
          </w:p>
        </w:tc>
        <w:tc>
          <w:tcPr>
            <w:tcW w:w="2671" w:type="dxa"/>
          </w:tcPr>
          <w:p w14:paraId="1A2B639F" w14:textId="77777777" w:rsidR="002378C2" w:rsidRPr="00FD6F22" w:rsidRDefault="002378C2" w:rsidP="002378C2">
            <w:pPr>
              <w:pStyle w:val="Apakpunkts"/>
              <w:numPr>
                <w:ilvl w:val="0"/>
                <w:numId w:val="0"/>
              </w:numPr>
              <w:jc w:val="right"/>
              <w:rPr>
                <w:rFonts w:ascii="Times New Roman" w:hAnsi="Times New Roman"/>
                <w:sz w:val="22"/>
                <w:szCs w:val="22"/>
              </w:rPr>
            </w:pPr>
            <w:r>
              <w:rPr>
                <w:rFonts w:ascii="Times New Roman" w:hAnsi="Times New Roman"/>
                <w:sz w:val="22"/>
                <w:szCs w:val="22"/>
              </w:rPr>
              <w:t>90000462446</w:t>
            </w:r>
          </w:p>
        </w:tc>
      </w:tr>
      <w:tr w:rsidR="002378C2" w:rsidRPr="00FD6F22" w14:paraId="4673FDB1" w14:textId="77777777" w:rsidTr="00C40982">
        <w:tc>
          <w:tcPr>
            <w:tcW w:w="2671" w:type="dxa"/>
            <w:vMerge w:val="restart"/>
            <w:shd w:val="clear" w:color="auto" w:fill="D9D9D9" w:themeFill="background1" w:themeFillShade="D9"/>
          </w:tcPr>
          <w:p w14:paraId="5430BFF8" w14:textId="77777777" w:rsidR="002378C2" w:rsidRPr="00FD6F22" w:rsidRDefault="002378C2" w:rsidP="002378C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shd w:val="clear" w:color="auto" w:fill="D9D9D9" w:themeFill="background1" w:themeFillShade="D9"/>
          </w:tcPr>
          <w:p w14:paraId="6D417744"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14:paraId="0389544F" w14:textId="77777777" w:rsidR="002378C2" w:rsidRPr="00FD6F22" w:rsidRDefault="002378C2" w:rsidP="002378C2">
            <w:pPr>
              <w:pStyle w:val="Apakpunkts"/>
              <w:numPr>
                <w:ilvl w:val="0"/>
                <w:numId w:val="0"/>
              </w:numPr>
              <w:jc w:val="right"/>
              <w:rPr>
                <w:rFonts w:ascii="Times New Roman" w:hAnsi="Times New Roman"/>
                <w:sz w:val="22"/>
                <w:szCs w:val="22"/>
              </w:rPr>
            </w:pPr>
            <w:r>
              <w:rPr>
                <w:rFonts w:ascii="Times New Roman" w:hAnsi="Times New Roman"/>
                <w:sz w:val="22"/>
                <w:szCs w:val="22"/>
              </w:rPr>
              <w:t>Jahtotāju servisa ēkas būvprojekta izstrāde un autoruzraudzība</w:t>
            </w:r>
          </w:p>
        </w:tc>
      </w:tr>
      <w:tr w:rsidR="002378C2" w:rsidRPr="00FD6F22" w14:paraId="38B1C721" w14:textId="77777777" w:rsidTr="00C40982">
        <w:tc>
          <w:tcPr>
            <w:tcW w:w="2671" w:type="dxa"/>
            <w:vMerge/>
            <w:shd w:val="clear" w:color="auto" w:fill="D9D9D9" w:themeFill="background1" w:themeFillShade="D9"/>
          </w:tcPr>
          <w:p w14:paraId="6AD84278"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057AE744"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2671" w:type="dxa"/>
          </w:tcPr>
          <w:p w14:paraId="5706BDF2" w14:textId="77777777" w:rsidR="002378C2" w:rsidRPr="00FD6F22" w:rsidRDefault="002378C2" w:rsidP="002378C2">
            <w:pPr>
              <w:pStyle w:val="Apakpunkts"/>
              <w:numPr>
                <w:ilvl w:val="0"/>
                <w:numId w:val="0"/>
              </w:numPr>
              <w:jc w:val="right"/>
              <w:rPr>
                <w:rFonts w:ascii="Times New Roman" w:hAnsi="Times New Roman"/>
                <w:sz w:val="22"/>
                <w:szCs w:val="22"/>
              </w:rPr>
            </w:pPr>
            <w:r>
              <w:rPr>
                <w:rFonts w:ascii="Times New Roman" w:hAnsi="Times New Roman"/>
                <w:sz w:val="22"/>
                <w:szCs w:val="22"/>
              </w:rPr>
              <w:t>SOP 2017/03 INTERREG/EST-LAT55</w:t>
            </w:r>
          </w:p>
        </w:tc>
      </w:tr>
      <w:tr w:rsidR="002378C2" w:rsidRPr="00FD6F22" w14:paraId="62336E1C" w14:textId="77777777" w:rsidTr="00C40982">
        <w:tc>
          <w:tcPr>
            <w:tcW w:w="2671" w:type="dxa"/>
            <w:vMerge w:val="restart"/>
            <w:shd w:val="clear" w:color="auto" w:fill="D9D9D9" w:themeFill="background1" w:themeFillShade="D9"/>
          </w:tcPr>
          <w:p w14:paraId="17310B24" w14:textId="77777777" w:rsidR="002378C2" w:rsidRPr="00FD6F22" w:rsidRDefault="002378C2" w:rsidP="002378C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shd w:val="clear" w:color="auto" w:fill="D9D9D9" w:themeFill="background1" w:themeFillShade="D9"/>
          </w:tcPr>
          <w:p w14:paraId="4F8528DD"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2671" w:type="dxa"/>
          </w:tcPr>
          <w:p w14:paraId="427D7662" w14:textId="77777777" w:rsidR="002378C2" w:rsidRPr="00FD6F22" w:rsidRDefault="002378C2" w:rsidP="002378C2">
            <w:pPr>
              <w:pStyle w:val="Apakpunkts"/>
              <w:numPr>
                <w:ilvl w:val="0"/>
                <w:numId w:val="0"/>
              </w:numPr>
              <w:jc w:val="right"/>
              <w:rPr>
                <w:rFonts w:ascii="Times New Roman" w:hAnsi="Times New Roman"/>
                <w:sz w:val="22"/>
                <w:szCs w:val="22"/>
              </w:rPr>
            </w:pPr>
          </w:p>
        </w:tc>
      </w:tr>
      <w:tr w:rsidR="002378C2" w:rsidRPr="00FD6F22" w14:paraId="077518CC" w14:textId="77777777" w:rsidTr="00C40982">
        <w:tc>
          <w:tcPr>
            <w:tcW w:w="2671" w:type="dxa"/>
            <w:vMerge/>
            <w:shd w:val="clear" w:color="auto" w:fill="D9D9D9" w:themeFill="background1" w:themeFillShade="D9"/>
          </w:tcPr>
          <w:p w14:paraId="6A140036"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1C5901DE"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2671" w:type="dxa"/>
          </w:tcPr>
          <w:p w14:paraId="1DA96ADB" w14:textId="77777777" w:rsidR="002378C2" w:rsidRPr="00FD6F22" w:rsidRDefault="002378C2" w:rsidP="002378C2">
            <w:pPr>
              <w:pStyle w:val="Apakpunkts"/>
              <w:numPr>
                <w:ilvl w:val="0"/>
                <w:numId w:val="0"/>
              </w:numPr>
              <w:jc w:val="right"/>
              <w:rPr>
                <w:rFonts w:ascii="Times New Roman" w:hAnsi="Times New Roman"/>
                <w:sz w:val="22"/>
                <w:szCs w:val="22"/>
              </w:rPr>
            </w:pPr>
          </w:p>
        </w:tc>
      </w:tr>
      <w:tr w:rsidR="002378C2" w:rsidRPr="00FD6F22" w14:paraId="2D3B0E80" w14:textId="77777777" w:rsidTr="00C40982">
        <w:tc>
          <w:tcPr>
            <w:tcW w:w="2671" w:type="dxa"/>
            <w:vMerge/>
            <w:shd w:val="clear" w:color="auto" w:fill="D9D9D9" w:themeFill="background1" w:themeFillShade="D9"/>
          </w:tcPr>
          <w:p w14:paraId="3244F74B"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1ACFC008"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2671" w:type="dxa"/>
          </w:tcPr>
          <w:p w14:paraId="2F06A6D5" w14:textId="77777777" w:rsidR="002378C2" w:rsidRPr="00FD6F22" w:rsidRDefault="002378C2" w:rsidP="002378C2">
            <w:pPr>
              <w:pStyle w:val="Apakpunkts"/>
              <w:numPr>
                <w:ilvl w:val="0"/>
                <w:numId w:val="0"/>
              </w:numPr>
              <w:jc w:val="right"/>
              <w:rPr>
                <w:rFonts w:ascii="Times New Roman" w:hAnsi="Times New Roman"/>
                <w:sz w:val="22"/>
                <w:szCs w:val="22"/>
              </w:rPr>
            </w:pPr>
          </w:p>
        </w:tc>
      </w:tr>
      <w:tr w:rsidR="002378C2" w:rsidRPr="00FD6F22" w14:paraId="73B5872B" w14:textId="77777777" w:rsidTr="00C40982">
        <w:tc>
          <w:tcPr>
            <w:tcW w:w="2671" w:type="dxa"/>
            <w:vMerge/>
            <w:shd w:val="clear" w:color="auto" w:fill="D9D9D9" w:themeFill="background1" w:themeFillShade="D9"/>
          </w:tcPr>
          <w:p w14:paraId="4DA8052A"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41DAECBB"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2671" w:type="dxa"/>
          </w:tcPr>
          <w:p w14:paraId="06B89EEC" w14:textId="77777777" w:rsidR="002378C2" w:rsidRPr="00FD6F22" w:rsidRDefault="002378C2" w:rsidP="002378C2">
            <w:pPr>
              <w:pStyle w:val="Apakpunkts"/>
              <w:numPr>
                <w:ilvl w:val="0"/>
                <w:numId w:val="0"/>
              </w:numPr>
              <w:jc w:val="right"/>
              <w:rPr>
                <w:rFonts w:ascii="Times New Roman" w:hAnsi="Times New Roman"/>
                <w:sz w:val="22"/>
                <w:szCs w:val="22"/>
              </w:rPr>
            </w:pPr>
          </w:p>
        </w:tc>
      </w:tr>
      <w:tr w:rsidR="002378C2" w:rsidRPr="00FD6F22" w14:paraId="1E4AF746" w14:textId="77777777" w:rsidTr="00C40982">
        <w:tc>
          <w:tcPr>
            <w:tcW w:w="2671" w:type="dxa"/>
            <w:vMerge/>
            <w:shd w:val="clear" w:color="auto" w:fill="D9D9D9" w:themeFill="background1" w:themeFillShade="D9"/>
          </w:tcPr>
          <w:p w14:paraId="160F68BF"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68321F0E"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2671" w:type="dxa"/>
          </w:tcPr>
          <w:p w14:paraId="65DE5AB6" w14:textId="77777777" w:rsidR="002378C2" w:rsidRPr="00FD6F22" w:rsidRDefault="002378C2" w:rsidP="002378C2">
            <w:pPr>
              <w:pStyle w:val="Apakpunkts"/>
              <w:numPr>
                <w:ilvl w:val="0"/>
                <w:numId w:val="0"/>
              </w:numPr>
              <w:jc w:val="right"/>
              <w:rPr>
                <w:rFonts w:ascii="Times New Roman" w:hAnsi="Times New Roman"/>
                <w:sz w:val="22"/>
                <w:szCs w:val="22"/>
              </w:rPr>
            </w:pPr>
          </w:p>
        </w:tc>
      </w:tr>
      <w:tr w:rsidR="002378C2" w:rsidRPr="00FD6F22" w14:paraId="0BE6407B" w14:textId="77777777" w:rsidTr="00C40982">
        <w:tc>
          <w:tcPr>
            <w:tcW w:w="2671" w:type="dxa"/>
            <w:vMerge/>
            <w:shd w:val="clear" w:color="auto" w:fill="D9D9D9" w:themeFill="background1" w:themeFillShade="D9"/>
          </w:tcPr>
          <w:p w14:paraId="3CFCF546"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4F5A44C9"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2671" w:type="dxa"/>
          </w:tcPr>
          <w:p w14:paraId="550DC25D" w14:textId="77777777" w:rsidR="002378C2" w:rsidRPr="00FD6F22" w:rsidRDefault="002378C2" w:rsidP="002378C2">
            <w:pPr>
              <w:pStyle w:val="Apakpunkts"/>
              <w:numPr>
                <w:ilvl w:val="0"/>
                <w:numId w:val="0"/>
              </w:numPr>
              <w:jc w:val="right"/>
              <w:rPr>
                <w:rFonts w:ascii="Times New Roman" w:hAnsi="Times New Roman"/>
                <w:sz w:val="22"/>
                <w:szCs w:val="22"/>
              </w:rPr>
            </w:pPr>
          </w:p>
        </w:tc>
      </w:tr>
      <w:tr w:rsidR="002378C2" w:rsidRPr="00FD6F22" w14:paraId="2A238ED4" w14:textId="77777777" w:rsidTr="00C40982">
        <w:tc>
          <w:tcPr>
            <w:tcW w:w="2671" w:type="dxa"/>
            <w:vMerge/>
            <w:shd w:val="clear" w:color="auto" w:fill="D9D9D9" w:themeFill="background1" w:themeFillShade="D9"/>
          </w:tcPr>
          <w:p w14:paraId="1B44683B"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2A5F6618"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2671" w:type="dxa"/>
          </w:tcPr>
          <w:p w14:paraId="28DC6536" w14:textId="77777777" w:rsidR="002378C2" w:rsidRPr="00FD6F22" w:rsidRDefault="002378C2" w:rsidP="002378C2">
            <w:pPr>
              <w:pStyle w:val="Apakpunkts"/>
              <w:numPr>
                <w:ilvl w:val="0"/>
                <w:numId w:val="0"/>
              </w:numPr>
              <w:jc w:val="right"/>
              <w:rPr>
                <w:rFonts w:ascii="Times New Roman" w:hAnsi="Times New Roman"/>
                <w:sz w:val="22"/>
                <w:szCs w:val="22"/>
              </w:rPr>
            </w:pPr>
          </w:p>
        </w:tc>
      </w:tr>
      <w:tr w:rsidR="002378C2" w:rsidRPr="00FD6F22" w14:paraId="164C988B" w14:textId="77777777" w:rsidTr="00C40982">
        <w:tc>
          <w:tcPr>
            <w:tcW w:w="2671" w:type="dxa"/>
            <w:vMerge w:val="restart"/>
            <w:shd w:val="clear" w:color="auto" w:fill="D9D9D9" w:themeFill="background1" w:themeFillShade="D9"/>
          </w:tcPr>
          <w:p w14:paraId="312B160F" w14:textId="77777777" w:rsidR="002378C2" w:rsidRPr="00FD6F22" w:rsidRDefault="002378C2" w:rsidP="002378C2">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shd w:val="clear" w:color="auto" w:fill="D9D9D9" w:themeFill="background1" w:themeFillShade="D9"/>
          </w:tcPr>
          <w:p w14:paraId="5CFA1C62"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2671" w:type="dxa"/>
          </w:tcPr>
          <w:p w14:paraId="021FBAC4" w14:textId="77777777" w:rsidR="002378C2" w:rsidRPr="00FD6F22" w:rsidRDefault="002378C2" w:rsidP="002378C2">
            <w:pPr>
              <w:pStyle w:val="Apakpunkts"/>
              <w:numPr>
                <w:ilvl w:val="0"/>
                <w:numId w:val="0"/>
              </w:numPr>
              <w:jc w:val="right"/>
              <w:rPr>
                <w:rFonts w:ascii="Times New Roman" w:hAnsi="Times New Roman"/>
                <w:sz w:val="22"/>
                <w:szCs w:val="22"/>
              </w:rPr>
            </w:pPr>
          </w:p>
        </w:tc>
      </w:tr>
      <w:tr w:rsidR="002378C2" w:rsidRPr="00FD6F22" w14:paraId="74917568" w14:textId="77777777" w:rsidTr="00C40982">
        <w:tc>
          <w:tcPr>
            <w:tcW w:w="2671" w:type="dxa"/>
            <w:vMerge/>
            <w:shd w:val="clear" w:color="auto" w:fill="D9D9D9" w:themeFill="background1" w:themeFillShade="D9"/>
          </w:tcPr>
          <w:p w14:paraId="1384CDD7"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68D96434"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2671" w:type="dxa"/>
          </w:tcPr>
          <w:p w14:paraId="76E61A72" w14:textId="77777777" w:rsidR="002378C2" w:rsidRPr="00FD6F22" w:rsidRDefault="002378C2" w:rsidP="002378C2">
            <w:pPr>
              <w:pStyle w:val="Apakpunkts"/>
              <w:numPr>
                <w:ilvl w:val="0"/>
                <w:numId w:val="0"/>
              </w:numPr>
              <w:jc w:val="right"/>
              <w:rPr>
                <w:rFonts w:ascii="Times New Roman" w:hAnsi="Times New Roman"/>
                <w:sz w:val="22"/>
                <w:szCs w:val="22"/>
              </w:rPr>
            </w:pPr>
          </w:p>
        </w:tc>
      </w:tr>
      <w:tr w:rsidR="002378C2" w:rsidRPr="00FD6F22" w14:paraId="0F0E93EB" w14:textId="77777777" w:rsidTr="00C40982">
        <w:tc>
          <w:tcPr>
            <w:tcW w:w="2671" w:type="dxa"/>
            <w:vMerge/>
            <w:shd w:val="clear" w:color="auto" w:fill="D9D9D9" w:themeFill="background1" w:themeFillShade="D9"/>
          </w:tcPr>
          <w:p w14:paraId="0B520980"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65432A92"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2671" w:type="dxa"/>
          </w:tcPr>
          <w:p w14:paraId="5CC51048" w14:textId="77777777" w:rsidR="002378C2" w:rsidRPr="00FD6F22" w:rsidRDefault="002378C2" w:rsidP="002378C2">
            <w:pPr>
              <w:pStyle w:val="Apakpunkts"/>
              <w:numPr>
                <w:ilvl w:val="0"/>
                <w:numId w:val="0"/>
              </w:numPr>
              <w:jc w:val="right"/>
              <w:rPr>
                <w:rFonts w:ascii="Times New Roman" w:hAnsi="Times New Roman"/>
                <w:sz w:val="22"/>
                <w:szCs w:val="22"/>
              </w:rPr>
            </w:pPr>
          </w:p>
        </w:tc>
      </w:tr>
      <w:tr w:rsidR="002378C2" w:rsidRPr="00FD6F22" w14:paraId="2AD2FE13" w14:textId="77777777" w:rsidTr="00C40982">
        <w:tc>
          <w:tcPr>
            <w:tcW w:w="2671" w:type="dxa"/>
            <w:vMerge/>
            <w:shd w:val="clear" w:color="auto" w:fill="D9D9D9" w:themeFill="background1" w:themeFillShade="D9"/>
          </w:tcPr>
          <w:p w14:paraId="3D4D5837" w14:textId="77777777" w:rsidR="002378C2" w:rsidRPr="00FD6F22" w:rsidRDefault="002378C2" w:rsidP="002378C2">
            <w:pPr>
              <w:pStyle w:val="Apakpunkts"/>
              <w:numPr>
                <w:ilvl w:val="0"/>
                <w:numId w:val="0"/>
              </w:numPr>
              <w:jc w:val="right"/>
              <w:rPr>
                <w:rFonts w:ascii="Times New Roman" w:hAnsi="Times New Roman"/>
                <w:sz w:val="22"/>
                <w:szCs w:val="22"/>
              </w:rPr>
            </w:pPr>
          </w:p>
        </w:tc>
        <w:tc>
          <w:tcPr>
            <w:tcW w:w="3186" w:type="dxa"/>
            <w:shd w:val="clear" w:color="auto" w:fill="D9D9D9" w:themeFill="background1" w:themeFillShade="D9"/>
          </w:tcPr>
          <w:p w14:paraId="5B3E1883" w14:textId="77777777" w:rsidR="002378C2" w:rsidRPr="00FD6F22" w:rsidRDefault="002378C2" w:rsidP="002378C2">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2671" w:type="dxa"/>
          </w:tcPr>
          <w:p w14:paraId="783F2DF5" w14:textId="77777777" w:rsidR="002378C2" w:rsidRPr="00FD6F22" w:rsidRDefault="002378C2" w:rsidP="002378C2">
            <w:pPr>
              <w:pStyle w:val="Apakpunkts"/>
              <w:numPr>
                <w:ilvl w:val="0"/>
                <w:numId w:val="0"/>
              </w:numPr>
              <w:jc w:val="right"/>
              <w:rPr>
                <w:rFonts w:ascii="Times New Roman" w:hAnsi="Times New Roman"/>
                <w:sz w:val="22"/>
                <w:szCs w:val="22"/>
              </w:rPr>
            </w:pPr>
          </w:p>
        </w:tc>
      </w:tr>
    </w:tbl>
    <w:p w14:paraId="7B69F24B" w14:textId="77777777" w:rsidR="002378C2" w:rsidRPr="00FD6F22" w:rsidRDefault="002378C2" w:rsidP="002378C2">
      <w:pPr>
        <w:pStyle w:val="Apakpunkts"/>
        <w:numPr>
          <w:ilvl w:val="0"/>
          <w:numId w:val="0"/>
        </w:numPr>
        <w:jc w:val="right"/>
        <w:rPr>
          <w:rFonts w:ascii="Times New Roman" w:hAnsi="Times New Roman"/>
          <w:sz w:val="22"/>
          <w:szCs w:val="22"/>
        </w:rPr>
      </w:pPr>
    </w:p>
    <w:p w14:paraId="2A812DD2" w14:textId="77777777" w:rsidR="002378C2" w:rsidRPr="00D94BAB" w:rsidRDefault="002378C2" w:rsidP="002378C2">
      <w:pPr>
        <w:pStyle w:val="Apakpunkts"/>
        <w:numPr>
          <w:ilvl w:val="0"/>
          <w:numId w:val="0"/>
        </w:numPr>
        <w:jc w:val="right"/>
        <w:rPr>
          <w:rFonts w:ascii="Times New Roman" w:hAnsi="Times New Roman"/>
          <w:sz w:val="22"/>
          <w:szCs w:val="22"/>
        </w:rPr>
      </w:pPr>
    </w:p>
    <w:p w14:paraId="38C78D75" w14:textId="77777777" w:rsidR="002378C2" w:rsidRPr="00D94BAB" w:rsidRDefault="002378C2" w:rsidP="002378C2">
      <w:pPr>
        <w:pStyle w:val="Apakpunkts"/>
        <w:numPr>
          <w:ilvl w:val="0"/>
          <w:numId w:val="0"/>
        </w:numPr>
        <w:spacing w:after="3600"/>
        <w:jc w:val="right"/>
        <w:rPr>
          <w:rFonts w:ascii="Times New Roman" w:hAnsi="Times New Roman"/>
          <w:sz w:val="22"/>
          <w:szCs w:val="22"/>
        </w:rPr>
      </w:pPr>
    </w:p>
    <w:p w14:paraId="11A47A16" w14:textId="651783D4" w:rsidR="002378C2" w:rsidRPr="00BB6751" w:rsidRDefault="002378C2" w:rsidP="00D26EF8">
      <w:pPr>
        <w:pStyle w:val="Heading2"/>
        <w:rPr>
          <w:sz w:val="24"/>
          <w:szCs w:val="20"/>
        </w:rPr>
      </w:pPr>
      <w:bookmarkStart w:id="120" w:name="_Toc389031890"/>
      <w:bookmarkStart w:id="121" w:name="_Toc452545762"/>
      <w:bookmarkStart w:id="122" w:name="_Toc491787259"/>
      <w:r w:rsidRPr="003C7C6F">
        <w:lastRenderedPageBreak/>
        <w:t>F</w:t>
      </w:r>
      <w:r w:rsidRPr="00D94BAB">
        <w:t xml:space="preserve"> pielikums:</w:t>
      </w:r>
      <w:bookmarkEnd w:id="120"/>
      <w:bookmarkEnd w:id="121"/>
      <w:r w:rsidRPr="00D94BAB">
        <w:t xml:space="preserve"> </w:t>
      </w:r>
      <w:bookmarkStart w:id="123" w:name="_Toc389031891"/>
      <w:bookmarkStart w:id="124" w:name="_Toc452545763"/>
      <w:r w:rsidRPr="00717115">
        <w:rPr>
          <w:u w:val="single"/>
        </w:rPr>
        <w:t xml:space="preserve">Apliecinājuma par </w:t>
      </w:r>
      <w:r w:rsidR="00633174">
        <w:rPr>
          <w:u w:val="single"/>
        </w:rPr>
        <w:t xml:space="preserve">plānotā projektējamā ēkas vietas </w:t>
      </w:r>
      <w:r w:rsidRPr="00717115">
        <w:rPr>
          <w:u w:val="single"/>
        </w:rPr>
        <w:t>apsekošanu p</w:t>
      </w:r>
      <w:r w:rsidRPr="00D94BAB">
        <w:rPr>
          <w:u w:val="single"/>
        </w:rPr>
        <w:t>araugs</w:t>
      </w:r>
      <w:bookmarkEnd w:id="122"/>
      <w:bookmarkEnd w:id="123"/>
      <w:bookmarkEnd w:id="124"/>
    </w:p>
    <w:p w14:paraId="6DEC4AF2" w14:textId="77777777" w:rsidR="002378C2" w:rsidRPr="00D94BAB" w:rsidRDefault="002378C2" w:rsidP="002378C2">
      <w:pPr>
        <w:pStyle w:val="Apakpunkts"/>
        <w:numPr>
          <w:ilvl w:val="0"/>
          <w:numId w:val="0"/>
        </w:numPr>
        <w:jc w:val="right"/>
        <w:rPr>
          <w:rFonts w:ascii="Times New Roman" w:hAnsi="Times New Roman"/>
          <w:sz w:val="22"/>
          <w:szCs w:val="22"/>
        </w:rPr>
      </w:pPr>
    </w:p>
    <w:p w14:paraId="1D042585" w14:textId="77777777" w:rsidR="002378C2" w:rsidRPr="00D94BAB" w:rsidRDefault="002378C2" w:rsidP="002378C2">
      <w:pPr>
        <w:pStyle w:val="Punkts"/>
        <w:numPr>
          <w:ilvl w:val="0"/>
          <w:numId w:val="0"/>
        </w:numPr>
        <w:ind w:left="851"/>
        <w:jc w:val="right"/>
        <w:rPr>
          <w:rFonts w:ascii="Times New Roman" w:hAnsi="Times New Roman"/>
          <w:b w:val="0"/>
          <w:sz w:val="22"/>
          <w:szCs w:val="22"/>
        </w:rPr>
      </w:pPr>
    </w:p>
    <w:p w14:paraId="43201FAE" w14:textId="77777777" w:rsidR="002378C2" w:rsidRPr="007458E1" w:rsidRDefault="002378C2" w:rsidP="00466A76">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14:paraId="426C312D" w14:textId="77777777" w:rsidR="002378C2" w:rsidRPr="00D94BAB" w:rsidRDefault="002378C2" w:rsidP="00466A76">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14:paraId="4BA75274" w14:textId="77777777" w:rsidR="002378C2" w:rsidRPr="00D94BAB" w:rsidRDefault="002378C2" w:rsidP="00466A76">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14:paraId="6D131470" w14:textId="77777777" w:rsidR="002378C2" w:rsidRPr="00D94BAB" w:rsidRDefault="002378C2" w:rsidP="00466A76">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Salacgrīvas novads, LV 4033</w:t>
      </w:r>
    </w:p>
    <w:p w14:paraId="100406E6" w14:textId="77777777" w:rsidR="002378C2" w:rsidRPr="00D94BAB" w:rsidRDefault="002378C2" w:rsidP="002378C2">
      <w:pPr>
        <w:pStyle w:val="Punkts"/>
        <w:numPr>
          <w:ilvl w:val="0"/>
          <w:numId w:val="0"/>
        </w:numPr>
        <w:ind w:left="851"/>
        <w:jc w:val="right"/>
        <w:rPr>
          <w:rFonts w:ascii="Times New Roman" w:hAnsi="Times New Roman"/>
          <w:sz w:val="22"/>
          <w:szCs w:val="22"/>
        </w:rPr>
      </w:pPr>
    </w:p>
    <w:p w14:paraId="058962ED" w14:textId="77777777" w:rsidR="002378C2" w:rsidRPr="00D94BAB" w:rsidRDefault="002378C2" w:rsidP="002378C2">
      <w:pPr>
        <w:pStyle w:val="Rindkopa"/>
        <w:rPr>
          <w:rFonts w:ascii="Times New Roman" w:hAnsi="Times New Roman"/>
          <w:sz w:val="22"/>
          <w:szCs w:val="22"/>
        </w:rPr>
      </w:pPr>
    </w:p>
    <w:p w14:paraId="02A4C883" w14:textId="77777777" w:rsidR="002378C2" w:rsidRPr="00D94BAB" w:rsidRDefault="002378C2" w:rsidP="002378C2">
      <w:pPr>
        <w:pStyle w:val="Apakpunkts"/>
        <w:numPr>
          <w:ilvl w:val="0"/>
          <w:numId w:val="0"/>
        </w:numPr>
        <w:jc w:val="center"/>
        <w:rPr>
          <w:rFonts w:ascii="Times New Roman" w:hAnsi="Times New Roman"/>
          <w:sz w:val="22"/>
          <w:szCs w:val="22"/>
        </w:rPr>
      </w:pPr>
    </w:p>
    <w:p w14:paraId="06ACF5BA" w14:textId="77777777" w:rsidR="002378C2" w:rsidRPr="00D94BAB" w:rsidRDefault="002378C2" w:rsidP="002378C2">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APLIECINĀJUMS PAR </w:t>
      </w:r>
      <w:r>
        <w:rPr>
          <w:rFonts w:ascii="Times New Roman" w:hAnsi="Times New Roman"/>
          <w:sz w:val="22"/>
          <w:szCs w:val="22"/>
        </w:rPr>
        <w:t>PLĀNOTĀ PROJEKTĒJAMĀS ĒKAS VIETAS A</w:t>
      </w:r>
      <w:r w:rsidRPr="00D94BAB">
        <w:rPr>
          <w:rFonts w:ascii="Times New Roman" w:hAnsi="Times New Roman"/>
          <w:sz w:val="22"/>
          <w:szCs w:val="22"/>
        </w:rPr>
        <w:t>PSEKOŠANU</w:t>
      </w:r>
    </w:p>
    <w:p w14:paraId="345B9386" w14:textId="77777777" w:rsidR="002378C2" w:rsidRPr="00D94BAB" w:rsidRDefault="002378C2" w:rsidP="002378C2">
      <w:pPr>
        <w:pStyle w:val="Apakpunkts"/>
        <w:numPr>
          <w:ilvl w:val="0"/>
          <w:numId w:val="0"/>
        </w:numPr>
        <w:rPr>
          <w:rFonts w:ascii="Times New Roman" w:hAnsi="Times New Roman"/>
          <w:sz w:val="22"/>
          <w:szCs w:val="22"/>
        </w:rPr>
      </w:pPr>
    </w:p>
    <w:p w14:paraId="383759EE" w14:textId="77777777" w:rsidR="002378C2" w:rsidRPr="00D94BAB" w:rsidRDefault="002378C2" w:rsidP="002378C2">
      <w:pPr>
        <w:pStyle w:val="Apakpunkts"/>
        <w:numPr>
          <w:ilvl w:val="0"/>
          <w:numId w:val="0"/>
        </w:numPr>
        <w:jc w:val="center"/>
        <w:rPr>
          <w:rFonts w:ascii="Times New Roman" w:hAnsi="Times New Roman"/>
          <w:sz w:val="22"/>
          <w:szCs w:val="22"/>
        </w:rPr>
      </w:pPr>
      <w:r w:rsidRPr="006A637C">
        <w:rPr>
          <w:rFonts w:ascii="Times New Roman" w:hAnsi="Times New Roman"/>
          <w:b w:val="0"/>
          <w:sz w:val="22"/>
          <w:szCs w:val="22"/>
        </w:rPr>
        <w:t>Iepirkuma procedūra</w:t>
      </w:r>
      <w:r w:rsidRPr="00D94BAB">
        <w:rPr>
          <w:rFonts w:ascii="Times New Roman" w:hAnsi="Times New Roman"/>
          <w:sz w:val="22"/>
          <w:szCs w:val="22"/>
        </w:rPr>
        <w:t xml:space="preserve"> </w:t>
      </w:r>
      <w:r w:rsidRPr="00936632">
        <w:rPr>
          <w:rFonts w:ascii="Times New Roman" w:hAnsi="Times New Roman"/>
          <w:b w:val="0"/>
          <w:bCs/>
          <w:iCs/>
          <w:sz w:val="22"/>
          <w:szCs w:val="22"/>
        </w:rPr>
        <w:t xml:space="preserve">„Jahtotāju servisa ēkas būvprojekta izstrāde un autoruzraudzība” ID Nr.: SOP 2017/03 </w:t>
      </w:r>
      <w:r>
        <w:rPr>
          <w:rFonts w:ascii="Times New Roman" w:hAnsi="Times New Roman"/>
          <w:b w:val="0"/>
          <w:bCs/>
          <w:iCs/>
          <w:sz w:val="22"/>
          <w:szCs w:val="22"/>
        </w:rPr>
        <w:t>INTERREG/EST-LAT55</w:t>
      </w:r>
    </w:p>
    <w:p w14:paraId="3E81DD62" w14:textId="77777777" w:rsidR="002378C2" w:rsidRPr="00D94BAB" w:rsidRDefault="002378C2" w:rsidP="002378C2">
      <w:pPr>
        <w:pStyle w:val="Rindkopa"/>
        <w:ind w:left="0"/>
        <w:rPr>
          <w:rFonts w:ascii="Times New Roman" w:hAnsi="Times New Roman"/>
          <w:sz w:val="22"/>
          <w:szCs w:val="22"/>
        </w:rPr>
      </w:pPr>
    </w:p>
    <w:p w14:paraId="1716D990" w14:textId="77777777" w:rsidR="002378C2" w:rsidRPr="00D94BAB" w:rsidRDefault="002378C2" w:rsidP="002378C2">
      <w:pPr>
        <w:pStyle w:val="Rindkopa"/>
        <w:ind w:left="0" w:firstLine="720"/>
        <w:rPr>
          <w:rFonts w:ascii="Times New Roman" w:hAnsi="Times New Roman"/>
          <w:sz w:val="22"/>
          <w:szCs w:val="22"/>
        </w:rPr>
      </w:pPr>
    </w:p>
    <w:p w14:paraId="62A51E6F" w14:textId="77777777" w:rsidR="002378C2" w:rsidRPr="00D94BAB" w:rsidRDefault="002378C2" w:rsidP="002378C2">
      <w:pPr>
        <w:pStyle w:val="Apakpunkts"/>
        <w:numPr>
          <w:ilvl w:val="0"/>
          <w:numId w:val="0"/>
        </w:numPr>
        <w:jc w:val="both"/>
        <w:rPr>
          <w:rFonts w:ascii="Times New Roman" w:hAnsi="Times New Roman"/>
          <w:b w:val="0"/>
          <w:sz w:val="22"/>
          <w:szCs w:val="22"/>
        </w:rPr>
      </w:pPr>
      <w:r w:rsidRPr="00D94BAB">
        <w:rPr>
          <w:rFonts w:ascii="Times New Roman" w:hAnsi="Times New Roman"/>
          <w:b w:val="0"/>
          <w:sz w:val="22"/>
          <w:szCs w:val="22"/>
        </w:rPr>
        <w:t>Ar šo &lt;</w:t>
      </w:r>
      <w:r w:rsidRPr="000D52FC">
        <w:rPr>
          <w:rFonts w:ascii="Times New Roman" w:hAnsi="Times New Roman"/>
          <w:b w:val="0"/>
          <w:i/>
          <w:sz w:val="22"/>
          <w:szCs w:val="22"/>
        </w:rPr>
        <w:t>Pretendenta nosaukums, reģistrācijas numurs un adrese</w:t>
      </w:r>
      <w:r w:rsidRPr="00D94BAB">
        <w:rPr>
          <w:rFonts w:ascii="Times New Roman" w:hAnsi="Times New Roman"/>
          <w:b w:val="0"/>
          <w:sz w:val="22"/>
          <w:szCs w:val="22"/>
        </w:rPr>
        <w:t xml:space="preserve">&gt; (turpmāk –Pretendents) apliecina, ka ir apsekojis </w:t>
      </w:r>
      <w:r>
        <w:rPr>
          <w:rFonts w:ascii="Times New Roman" w:hAnsi="Times New Roman"/>
          <w:b w:val="0"/>
          <w:sz w:val="22"/>
          <w:szCs w:val="22"/>
        </w:rPr>
        <w:t>projektējamās ēkas plānoto atrašanās vietu dabā Ostas iela 4</w:t>
      </w:r>
      <w:r w:rsidRPr="00D94BAB">
        <w:rPr>
          <w:rFonts w:ascii="Times New Roman" w:hAnsi="Times New Roman"/>
          <w:b w:val="0"/>
          <w:sz w:val="22"/>
          <w:szCs w:val="22"/>
        </w:rPr>
        <w:t xml:space="preserve">, </w:t>
      </w:r>
      <w:r>
        <w:rPr>
          <w:rFonts w:ascii="Times New Roman" w:hAnsi="Times New Roman"/>
          <w:b w:val="0"/>
          <w:sz w:val="22"/>
          <w:szCs w:val="22"/>
        </w:rPr>
        <w:t xml:space="preserve">Salacgrīvā. </w:t>
      </w:r>
      <w:r w:rsidRPr="00D94BAB">
        <w:rPr>
          <w:rFonts w:ascii="Times New Roman" w:hAnsi="Times New Roman"/>
          <w:b w:val="0"/>
          <w:sz w:val="22"/>
          <w:szCs w:val="22"/>
        </w:rPr>
        <w:t>Prete</w:t>
      </w:r>
      <w:r>
        <w:rPr>
          <w:rFonts w:ascii="Times New Roman" w:hAnsi="Times New Roman"/>
          <w:b w:val="0"/>
          <w:sz w:val="22"/>
          <w:szCs w:val="22"/>
        </w:rPr>
        <w:t xml:space="preserve">ndentam ir skaidrs un saprotams plānotais būvprojekta apjoms, plānotais ēkas izvietojums dabā, tās apbūves laukums, pieguļošā teritorijas un tuvumā esoša apbūves situācija,  </w:t>
      </w:r>
      <w:r w:rsidRPr="00D94BAB">
        <w:rPr>
          <w:rFonts w:ascii="Times New Roman" w:hAnsi="Times New Roman"/>
          <w:b w:val="0"/>
          <w:sz w:val="22"/>
          <w:szCs w:val="22"/>
        </w:rPr>
        <w:t xml:space="preserve">un, iesniedzot piedāvājumu, Pretendents piedāvājuma cenā pilnībā ietvers visas izmaksas, kas nepieciešamas </w:t>
      </w:r>
      <w:r>
        <w:rPr>
          <w:rFonts w:ascii="Times New Roman" w:hAnsi="Times New Roman"/>
          <w:b w:val="0"/>
          <w:sz w:val="22"/>
          <w:szCs w:val="22"/>
        </w:rPr>
        <w:t>ēkas būvprojekta izstrādei un autoruzraudzībai.</w:t>
      </w:r>
    </w:p>
    <w:p w14:paraId="738D8035" w14:textId="77777777" w:rsidR="002378C2" w:rsidRPr="00D94BAB" w:rsidRDefault="002378C2" w:rsidP="002378C2">
      <w:pPr>
        <w:pStyle w:val="Punkts"/>
        <w:numPr>
          <w:ilvl w:val="0"/>
          <w:numId w:val="0"/>
        </w:numPr>
        <w:ind w:left="851"/>
        <w:rPr>
          <w:rFonts w:ascii="Times New Roman" w:hAnsi="Times New Roman"/>
          <w:sz w:val="22"/>
          <w:szCs w:val="22"/>
        </w:rPr>
      </w:pPr>
    </w:p>
    <w:p w14:paraId="167C6313" w14:textId="77777777" w:rsidR="002378C2" w:rsidRPr="00D94BAB" w:rsidRDefault="002378C2" w:rsidP="002378C2">
      <w:pPr>
        <w:pStyle w:val="Punkts"/>
        <w:numPr>
          <w:ilvl w:val="0"/>
          <w:numId w:val="0"/>
        </w:numPr>
        <w:rPr>
          <w:rFonts w:ascii="Times New Roman" w:hAnsi="Times New Roman"/>
          <w:sz w:val="22"/>
          <w:szCs w:val="22"/>
        </w:rPr>
      </w:pPr>
    </w:p>
    <w:p w14:paraId="3CF18015" w14:textId="77777777" w:rsidR="002378C2" w:rsidRPr="00D94BAB" w:rsidRDefault="002378C2" w:rsidP="002378C2">
      <w:pPr>
        <w:pStyle w:val="Apakpunkts"/>
        <w:numPr>
          <w:ilvl w:val="0"/>
          <w:numId w:val="0"/>
        </w:numPr>
        <w:ind w:left="851"/>
        <w:rPr>
          <w:rFonts w:ascii="Times New Roman" w:hAnsi="Times New Roman"/>
          <w:sz w:val="22"/>
          <w:szCs w:val="22"/>
        </w:rPr>
      </w:pPr>
    </w:p>
    <w:tbl>
      <w:tblPr>
        <w:tblW w:w="8568" w:type="dxa"/>
        <w:tblLook w:val="0000" w:firstRow="0" w:lastRow="0" w:firstColumn="0" w:lastColumn="0" w:noHBand="0" w:noVBand="0"/>
      </w:tblPr>
      <w:tblGrid>
        <w:gridCol w:w="4248"/>
        <w:gridCol w:w="4320"/>
      </w:tblGrid>
      <w:tr w:rsidR="002378C2" w:rsidRPr="00D94BAB" w14:paraId="795DCB92" w14:textId="77777777" w:rsidTr="002378C2">
        <w:tc>
          <w:tcPr>
            <w:tcW w:w="4248" w:type="dxa"/>
          </w:tcPr>
          <w:p w14:paraId="17CB779A" w14:textId="77777777" w:rsidR="002378C2" w:rsidRPr="00D94BAB" w:rsidRDefault="002378C2" w:rsidP="002378C2">
            <w:pPr>
              <w:rPr>
                <w:b/>
                <w:sz w:val="22"/>
                <w:szCs w:val="22"/>
              </w:rPr>
            </w:pPr>
            <w:r w:rsidRPr="00D94BAB">
              <w:rPr>
                <w:b/>
                <w:sz w:val="22"/>
                <w:szCs w:val="22"/>
              </w:rPr>
              <w:t>Pretendents:</w:t>
            </w:r>
          </w:p>
        </w:tc>
        <w:tc>
          <w:tcPr>
            <w:tcW w:w="4320" w:type="dxa"/>
          </w:tcPr>
          <w:p w14:paraId="73B81DD8" w14:textId="77777777" w:rsidR="002378C2" w:rsidRPr="00D94BAB" w:rsidRDefault="002378C2" w:rsidP="002378C2">
            <w:pPr>
              <w:rPr>
                <w:b/>
                <w:sz w:val="22"/>
                <w:szCs w:val="22"/>
              </w:rPr>
            </w:pPr>
            <w:r w:rsidRPr="00D94BAB">
              <w:rPr>
                <w:b/>
                <w:sz w:val="22"/>
                <w:szCs w:val="22"/>
              </w:rPr>
              <w:t>Pasūtītājs:</w:t>
            </w:r>
          </w:p>
        </w:tc>
      </w:tr>
      <w:tr w:rsidR="002378C2" w:rsidRPr="00D94BAB" w14:paraId="79D1C57D" w14:textId="77777777" w:rsidTr="002378C2">
        <w:tc>
          <w:tcPr>
            <w:tcW w:w="4248" w:type="dxa"/>
          </w:tcPr>
          <w:p w14:paraId="1E5793A8" w14:textId="77777777" w:rsidR="002378C2" w:rsidRPr="00D94BAB" w:rsidRDefault="002378C2" w:rsidP="002378C2">
            <w:pPr>
              <w:rPr>
                <w:sz w:val="22"/>
                <w:szCs w:val="22"/>
              </w:rPr>
            </w:pPr>
            <w:r w:rsidRPr="00D94BAB">
              <w:rPr>
                <w:sz w:val="22"/>
                <w:szCs w:val="22"/>
              </w:rPr>
              <w:t>&lt;</w:t>
            </w:r>
            <w:r w:rsidRPr="000D52FC">
              <w:rPr>
                <w:i/>
                <w:sz w:val="22"/>
                <w:szCs w:val="22"/>
              </w:rPr>
              <w:t>Pretendenta nosaukums</w:t>
            </w:r>
            <w:r w:rsidRPr="00D94BAB">
              <w:rPr>
                <w:sz w:val="22"/>
                <w:szCs w:val="22"/>
              </w:rPr>
              <w:t>&gt;</w:t>
            </w:r>
          </w:p>
          <w:p w14:paraId="20C85200" w14:textId="77777777" w:rsidR="002378C2" w:rsidRPr="00D94BAB" w:rsidRDefault="002378C2" w:rsidP="002378C2">
            <w:pPr>
              <w:ind w:left="0" w:firstLine="0"/>
              <w:rPr>
                <w:sz w:val="22"/>
                <w:szCs w:val="22"/>
              </w:rPr>
            </w:pPr>
            <w:r w:rsidRPr="00D94BAB">
              <w:rPr>
                <w:sz w:val="22"/>
                <w:szCs w:val="22"/>
              </w:rPr>
              <w:t>&lt;</w:t>
            </w:r>
            <w:r w:rsidRPr="000D52FC">
              <w:rPr>
                <w:i/>
                <w:sz w:val="22"/>
                <w:szCs w:val="22"/>
              </w:rPr>
              <w:t>Pretendenta pilnvarotā apsekošanas dalībnieka amats, vārds un uzvārds</w:t>
            </w:r>
            <w:r w:rsidRPr="00D94BAB">
              <w:rPr>
                <w:sz w:val="22"/>
                <w:szCs w:val="22"/>
              </w:rPr>
              <w:t>&gt;</w:t>
            </w:r>
          </w:p>
        </w:tc>
        <w:tc>
          <w:tcPr>
            <w:tcW w:w="4320" w:type="dxa"/>
          </w:tcPr>
          <w:p w14:paraId="3FFE85CB" w14:textId="77777777" w:rsidR="002378C2" w:rsidRPr="00D94BAB" w:rsidRDefault="002378C2" w:rsidP="002378C2">
            <w:pPr>
              <w:rPr>
                <w:sz w:val="22"/>
                <w:szCs w:val="22"/>
              </w:rPr>
            </w:pPr>
            <w:r w:rsidRPr="00D94BAB">
              <w:rPr>
                <w:sz w:val="22"/>
                <w:szCs w:val="22"/>
              </w:rPr>
              <w:t>Salacgrīvas ostas pārvalde</w:t>
            </w:r>
          </w:p>
          <w:p w14:paraId="225F94A4" w14:textId="77777777" w:rsidR="002378C2" w:rsidRPr="00D94BAB" w:rsidRDefault="002378C2" w:rsidP="002378C2">
            <w:pPr>
              <w:ind w:left="0" w:firstLine="0"/>
              <w:rPr>
                <w:sz w:val="22"/>
                <w:szCs w:val="22"/>
              </w:rPr>
            </w:pPr>
            <w:r w:rsidRPr="00D94BAB">
              <w:rPr>
                <w:sz w:val="22"/>
                <w:szCs w:val="22"/>
              </w:rPr>
              <w:t>Pārvaldnieks</w:t>
            </w:r>
            <w:r>
              <w:rPr>
                <w:sz w:val="22"/>
                <w:szCs w:val="22"/>
              </w:rPr>
              <w:t xml:space="preserve"> Ivo Īstenais</w:t>
            </w:r>
          </w:p>
          <w:p w14:paraId="47D60D87" w14:textId="77777777" w:rsidR="002378C2" w:rsidRPr="00D94BAB" w:rsidRDefault="002378C2" w:rsidP="002378C2">
            <w:pPr>
              <w:rPr>
                <w:sz w:val="22"/>
                <w:szCs w:val="22"/>
              </w:rPr>
            </w:pPr>
            <w:r w:rsidRPr="00D94BAB">
              <w:rPr>
                <w:sz w:val="22"/>
                <w:szCs w:val="22"/>
              </w:rPr>
              <w:t xml:space="preserve">_______________ </w:t>
            </w:r>
          </w:p>
        </w:tc>
      </w:tr>
      <w:tr w:rsidR="002378C2" w:rsidRPr="00D94BAB" w14:paraId="51874C28" w14:textId="77777777" w:rsidTr="002378C2">
        <w:tc>
          <w:tcPr>
            <w:tcW w:w="4248" w:type="dxa"/>
          </w:tcPr>
          <w:p w14:paraId="7F923741" w14:textId="77777777" w:rsidR="002378C2" w:rsidRPr="00D94BAB" w:rsidRDefault="002378C2" w:rsidP="002378C2">
            <w:pPr>
              <w:rPr>
                <w:sz w:val="22"/>
                <w:szCs w:val="22"/>
              </w:rPr>
            </w:pPr>
          </w:p>
          <w:p w14:paraId="275EB9B7" w14:textId="48F5C37F" w:rsidR="002378C2" w:rsidRPr="00D94BAB" w:rsidRDefault="002378C2" w:rsidP="0079745F">
            <w:pPr>
              <w:rPr>
                <w:sz w:val="22"/>
                <w:szCs w:val="22"/>
              </w:rPr>
            </w:pPr>
            <w:r>
              <w:rPr>
                <w:sz w:val="22"/>
                <w:szCs w:val="22"/>
              </w:rPr>
              <w:t xml:space="preserve">Salacgrīva, </w:t>
            </w:r>
            <w:r w:rsidRPr="00D94BAB">
              <w:rPr>
                <w:sz w:val="22"/>
                <w:szCs w:val="22"/>
              </w:rPr>
              <w:t>______________________</w:t>
            </w:r>
            <w:r w:rsidRPr="00D94BAB">
              <w:rPr>
                <w:sz w:val="22"/>
                <w:szCs w:val="22"/>
              </w:rPr>
              <w:br/>
            </w:r>
            <w:r w:rsidR="0079745F">
              <w:rPr>
                <w:sz w:val="22"/>
                <w:szCs w:val="22"/>
              </w:rPr>
              <w:t xml:space="preserve">               </w:t>
            </w:r>
            <w:r w:rsidRPr="00D94BAB">
              <w:rPr>
                <w:sz w:val="22"/>
                <w:szCs w:val="22"/>
              </w:rPr>
              <w:t>datums</w:t>
            </w:r>
          </w:p>
        </w:tc>
        <w:tc>
          <w:tcPr>
            <w:tcW w:w="4320" w:type="dxa"/>
          </w:tcPr>
          <w:p w14:paraId="78077A1E" w14:textId="77777777" w:rsidR="002378C2" w:rsidRPr="00D94BAB" w:rsidRDefault="002378C2" w:rsidP="002378C2">
            <w:pPr>
              <w:rPr>
                <w:sz w:val="22"/>
                <w:szCs w:val="22"/>
              </w:rPr>
            </w:pPr>
          </w:p>
          <w:p w14:paraId="51E4CC88" w14:textId="6B251D71" w:rsidR="002378C2" w:rsidRPr="00D94BAB" w:rsidRDefault="002378C2" w:rsidP="0079745F">
            <w:pPr>
              <w:rPr>
                <w:sz w:val="22"/>
                <w:szCs w:val="22"/>
              </w:rPr>
            </w:pPr>
            <w:r>
              <w:rPr>
                <w:sz w:val="22"/>
                <w:szCs w:val="22"/>
              </w:rPr>
              <w:t>Salacgrīva</w:t>
            </w:r>
            <w:r w:rsidRPr="00D94BAB">
              <w:rPr>
                <w:sz w:val="22"/>
                <w:szCs w:val="22"/>
              </w:rPr>
              <w:t>_______________________</w:t>
            </w:r>
            <w:r w:rsidRPr="00D94BAB">
              <w:rPr>
                <w:sz w:val="22"/>
                <w:szCs w:val="22"/>
              </w:rPr>
              <w:br/>
            </w:r>
            <w:r w:rsidR="0079745F">
              <w:rPr>
                <w:sz w:val="22"/>
                <w:szCs w:val="22"/>
              </w:rPr>
              <w:t xml:space="preserve">             </w:t>
            </w:r>
            <w:r w:rsidRPr="00D94BAB">
              <w:rPr>
                <w:sz w:val="22"/>
                <w:szCs w:val="22"/>
              </w:rPr>
              <w:t>datums</w:t>
            </w:r>
          </w:p>
        </w:tc>
      </w:tr>
    </w:tbl>
    <w:p w14:paraId="4E8170B3" w14:textId="77777777" w:rsidR="002378C2" w:rsidRPr="00D94BAB" w:rsidRDefault="002378C2" w:rsidP="002378C2">
      <w:pPr>
        <w:pStyle w:val="Rindkopa"/>
        <w:ind w:left="0"/>
        <w:rPr>
          <w:rFonts w:ascii="Times New Roman" w:hAnsi="Times New Roman"/>
          <w:sz w:val="22"/>
          <w:szCs w:val="22"/>
        </w:rPr>
      </w:pPr>
    </w:p>
    <w:p w14:paraId="56CD5885" w14:textId="77777777" w:rsidR="002378C2" w:rsidRPr="008B1421" w:rsidRDefault="002378C2" w:rsidP="002378C2">
      <w:pPr>
        <w:pStyle w:val="Apakpunkts"/>
        <w:numPr>
          <w:ilvl w:val="0"/>
          <w:numId w:val="0"/>
        </w:numPr>
        <w:jc w:val="right"/>
      </w:pPr>
    </w:p>
    <w:p w14:paraId="30BEEB1C" w14:textId="55248A9C" w:rsidR="001F2F57" w:rsidRPr="001F2F57" w:rsidRDefault="00597763" w:rsidP="001F2F57">
      <w:pPr>
        <w:pStyle w:val="Heading2"/>
        <w:rPr>
          <w:sz w:val="22"/>
          <w:szCs w:val="22"/>
        </w:rPr>
      </w:pPr>
      <w:r>
        <w:rPr>
          <w:sz w:val="22"/>
          <w:szCs w:val="22"/>
        </w:rPr>
        <w:br w:type="page"/>
      </w:r>
      <w:bookmarkStart w:id="125" w:name="_Toc491787260"/>
      <w:r w:rsidR="001F2F57">
        <w:lastRenderedPageBreak/>
        <w:t>G</w:t>
      </w:r>
      <w:r w:rsidR="001F2F57" w:rsidRPr="001F2F57">
        <w:t xml:space="preserve"> pielikums. </w:t>
      </w:r>
      <w:r w:rsidR="001F2F57">
        <w:t>Piedāvājuma nodrošinājuma veidnes paraugs</w:t>
      </w:r>
      <w:bookmarkEnd w:id="125"/>
    </w:p>
    <w:p w14:paraId="7FB356FB" w14:textId="77777777" w:rsidR="001F2F57" w:rsidRDefault="001F2F57" w:rsidP="001F2F57">
      <w:pPr>
        <w:jc w:val="center"/>
        <w:rPr>
          <w:b/>
          <w:sz w:val="22"/>
          <w:szCs w:val="22"/>
        </w:rPr>
      </w:pPr>
    </w:p>
    <w:p w14:paraId="48FBD1FB" w14:textId="77777777" w:rsidR="001F2F57" w:rsidRPr="001F2F57" w:rsidRDefault="001F2F57" w:rsidP="001F2F57">
      <w:pPr>
        <w:jc w:val="center"/>
        <w:rPr>
          <w:b/>
          <w:sz w:val="22"/>
          <w:szCs w:val="22"/>
        </w:rPr>
      </w:pPr>
      <w:r w:rsidRPr="001F2F57">
        <w:rPr>
          <w:b/>
          <w:sz w:val="22"/>
          <w:szCs w:val="22"/>
        </w:rPr>
        <w:t>A: Bankas garantijas veidne</w:t>
      </w:r>
    </w:p>
    <w:p w14:paraId="6F21FB86" w14:textId="77777777" w:rsidR="006D6B47" w:rsidRPr="007458E1" w:rsidRDefault="006D6B47" w:rsidP="006D6B47">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14:paraId="05BB3C65" w14:textId="3B01CE39" w:rsidR="006D6B47" w:rsidRPr="00D94BAB" w:rsidRDefault="006D6B47" w:rsidP="006D6B4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Nod.</w:t>
      </w:r>
      <w:r>
        <w:rPr>
          <w:rFonts w:ascii="Times New Roman" w:hAnsi="Times New Roman"/>
          <w:b w:val="0"/>
          <w:sz w:val="22"/>
          <w:szCs w:val="22"/>
        </w:rPr>
        <w:t>m</w:t>
      </w:r>
      <w:r w:rsidRPr="00D94BAB">
        <w:rPr>
          <w:rFonts w:ascii="Times New Roman" w:hAnsi="Times New Roman"/>
          <w:b w:val="0"/>
          <w:sz w:val="22"/>
          <w:szCs w:val="22"/>
        </w:rPr>
        <w:t>aks Nr. 90000462446</w:t>
      </w:r>
    </w:p>
    <w:p w14:paraId="7B0893C7" w14:textId="77777777" w:rsidR="006D6B47" w:rsidRPr="00D94BAB" w:rsidRDefault="006D6B47" w:rsidP="006D6B47">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14:paraId="131A3620" w14:textId="77777777" w:rsidR="006D6B47" w:rsidRPr="00D94BAB" w:rsidRDefault="006D6B47" w:rsidP="006D6B47">
      <w:pPr>
        <w:pStyle w:val="Apakpunkts"/>
        <w:numPr>
          <w:ilvl w:val="0"/>
          <w:numId w:val="0"/>
        </w:numPr>
        <w:spacing w:after="0"/>
        <w:jc w:val="right"/>
        <w:rPr>
          <w:rFonts w:ascii="Times New Roman" w:hAnsi="Times New Roman"/>
          <w:sz w:val="22"/>
          <w:szCs w:val="22"/>
        </w:rPr>
      </w:pPr>
      <w:r w:rsidRPr="00D94BAB">
        <w:rPr>
          <w:rFonts w:ascii="Times New Roman" w:hAnsi="Times New Roman"/>
          <w:b w:val="0"/>
          <w:sz w:val="22"/>
          <w:szCs w:val="22"/>
        </w:rPr>
        <w:t>Salacgrīvas novads, LV 4033</w:t>
      </w:r>
    </w:p>
    <w:p w14:paraId="6F9B34C7" w14:textId="77777777" w:rsidR="006D6B47" w:rsidRDefault="006D6B47" w:rsidP="006D6B47">
      <w:pPr>
        <w:pStyle w:val="Apakpunkts"/>
        <w:numPr>
          <w:ilvl w:val="0"/>
          <w:numId w:val="0"/>
        </w:numPr>
        <w:jc w:val="center"/>
        <w:rPr>
          <w:rFonts w:ascii="Times New Roman" w:hAnsi="Times New Roman"/>
          <w:sz w:val="22"/>
          <w:szCs w:val="22"/>
        </w:rPr>
      </w:pPr>
    </w:p>
    <w:p w14:paraId="30449740" w14:textId="77777777" w:rsidR="006D6B47" w:rsidRPr="00D94BAB" w:rsidRDefault="006D6B47" w:rsidP="006D6B47">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PIEDĀVĀJUMA GARANTIJA</w:t>
      </w:r>
    </w:p>
    <w:p w14:paraId="526B4DE3" w14:textId="77777777" w:rsidR="006D6B47" w:rsidRPr="00D94BAB" w:rsidRDefault="006D6B47" w:rsidP="006D6B47">
      <w:pPr>
        <w:pStyle w:val="Apakpunkts"/>
        <w:numPr>
          <w:ilvl w:val="0"/>
          <w:numId w:val="0"/>
        </w:numPr>
        <w:jc w:val="center"/>
        <w:rPr>
          <w:rFonts w:ascii="Times New Roman" w:hAnsi="Times New Roman"/>
          <w:sz w:val="22"/>
          <w:szCs w:val="22"/>
        </w:rPr>
      </w:pPr>
    </w:p>
    <w:p w14:paraId="7997DCEC" w14:textId="330EFA25" w:rsidR="006D6B47" w:rsidRPr="006D6B47" w:rsidRDefault="00FD3920" w:rsidP="00FD3920">
      <w:pPr>
        <w:pStyle w:val="Rindkopa"/>
        <w:ind w:left="0" w:firstLine="0"/>
        <w:jc w:val="center"/>
        <w:rPr>
          <w:rFonts w:ascii="Times New Roman" w:hAnsi="Times New Roman"/>
          <w:b/>
          <w:bCs/>
          <w:sz w:val="22"/>
          <w:szCs w:val="22"/>
        </w:rPr>
      </w:pPr>
      <w:r>
        <w:rPr>
          <w:rFonts w:ascii="Times New Roman" w:hAnsi="Times New Roman"/>
          <w:b/>
          <w:bCs/>
          <w:sz w:val="22"/>
          <w:szCs w:val="22"/>
        </w:rPr>
        <w:t xml:space="preserve">Iepirkuma procedūrai </w:t>
      </w:r>
      <w:r w:rsidR="006D6B47" w:rsidRPr="006D6B47">
        <w:rPr>
          <w:rFonts w:ascii="Times New Roman" w:hAnsi="Times New Roman"/>
          <w:b/>
          <w:bCs/>
          <w:sz w:val="22"/>
          <w:szCs w:val="22"/>
        </w:rPr>
        <w:t xml:space="preserve">“Jahtotāju servisa ēkas būvprojekta izstrāde un autoruzraudzība”, id.Nr. SOP 2017/03 </w:t>
      </w:r>
      <w:r w:rsidR="006D6B47" w:rsidRPr="006D6B47">
        <w:rPr>
          <w:rFonts w:ascii="Times New Roman" w:hAnsi="Times New Roman"/>
          <w:b/>
          <w:bCs/>
          <w:iCs/>
          <w:sz w:val="22"/>
          <w:szCs w:val="22"/>
        </w:rPr>
        <w:t>INTERREG/EST-LAT55</w:t>
      </w:r>
    </w:p>
    <w:p w14:paraId="5203334F" w14:textId="77777777" w:rsidR="006D6B47" w:rsidRPr="00D94BAB" w:rsidRDefault="006D6B47" w:rsidP="006D6B47">
      <w:pPr>
        <w:pStyle w:val="Rindkopa"/>
        <w:ind w:left="0"/>
        <w:rPr>
          <w:rFonts w:ascii="Times New Roman" w:hAnsi="Times New Roman"/>
          <w:b/>
          <w:bCs/>
          <w:sz w:val="22"/>
          <w:szCs w:val="22"/>
        </w:rPr>
      </w:pPr>
    </w:p>
    <w:p w14:paraId="5FD434FD" w14:textId="77777777" w:rsidR="006D6B47" w:rsidRPr="00D94BAB" w:rsidRDefault="006D6B47" w:rsidP="006D6B47">
      <w:pPr>
        <w:pStyle w:val="Rindkopa"/>
        <w:ind w:left="0" w:firstLine="0"/>
        <w:rPr>
          <w:rFonts w:ascii="Times New Roman" w:hAnsi="Times New Roman"/>
          <w:sz w:val="22"/>
          <w:szCs w:val="22"/>
        </w:rPr>
      </w:pPr>
      <w:r w:rsidRPr="00D94BAB">
        <w:rPr>
          <w:rFonts w:ascii="Times New Roman" w:hAnsi="Times New Roman"/>
          <w:iCs/>
          <w:sz w:val="22"/>
          <w:szCs w:val="22"/>
          <w:highlight w:val="lightGray"/>
        </w:rPr>
        <w:t>&lt;Vietas nosaukums&gt;</w:t>
      </w:r>
      <w:r w:rsidRPr="00D94BAB">
        <w:rPr>
          <w:rFonts w:ascii="Times New Roman" w:hAnsi="Times New Roman"/>
          <w:sz w:val="22"/>
          <w:szCs w:val="22"/>
        </w:rPr>
        <w:t xml:space="preserve">, </w:t>
      </w:r>
      <w:r w:rsidRPr="00D94BAB">
        <w:rPr>
          <w:rFonts w:ascii="Times New Roman" w:hAnsi="Times New Roman"/>
          <w:iCs/>
          <w:sz w:val="22"/>
          <w:szCs w:val="22"/>
          <w:highlight w:val="lightGray"/>
        </w:rPr>
        <w:t>&lt;gads&gt;</w:t>
      </w:r>
      <w:r w:rsidRPr="00D94BAB">
        <w:rPr>
          <w:rFonts w:ascii="Times New Roman" w:hAnsi="Times New Roman"/>
          <w:sz w:val="22"/>
          <w:szCs w:val="22"/>
        </w:rPr>
        <w:t xml:space="preserve">.gada </w:t>
      </w:r>
      <w:r w:rsidRPr="00D94BAB">
        <w:rPr>
          <w:rFonts w:ascii="Times New Roman" w:hAnsi="Times New Roman"/>
          <w:iCs/>
          <w:sz w:val="22"/>
          <w:szCs w:val="22"/>
          <w:highlight w:val="lightGray"/>
        </w:rPr>
        <w:t>&lt;datums&gt;</w:t>
      </w:r>
      <w:r w:rsidRPr="00D94BAB">
        <w:rPr>
          <w:rFonts w:ascii="Times New Roman" w:hAnsi="Times New Roman"/>
          <w:sz w:val="22"/>
          <w:szCs w:val="22"/>
        </w:rPr>
        <w:t>.</w:t>
      </w:r>
      <w:r w:rsidRPr="00D94BAB">
        <w:rPr>
          <w:rFonts w:ascii="Times New Roman" w:hAnsi="Times New Roman"/>
          <w:iCs/>
          <w:sz w:val="22"/>
          <w:szCs w:val="22"/>
          <w:highlight w:val="lightGray"/>
        </w:rPr>
        <w:t>&lt;mēnesis&gt;</w:t>
      </w:r>
    </w:p>
    <w:p w14:paraId="6B01BF33" w14:textId="77777777" w:rsidR="006D6B47" w:rsidRPr="00D94BAB" w:rsidRDefault="006D6B47" w:rsidP="006D6B47">
      <w:pPr>
        <w:pStyle w:val="Rindkopa"/>
        <w:ind w:left="0"/>
        <w:rPr>
          <w:rFonts w:ascii="Times New Roman" w:hAnsi="Times New Roman"/>
          <w:b/>
          <w:bCs/>
          <w:sz w:val="22"/>
          <w:szCs w:val="22"/>
        </w:rPr>
      </w:pPr>
    </w:p>
    <w:p w14:paraId="3D10F9F1" w14:textId="77777777" w:rsidR="006D6B47" w:rsidRPr="00D94BAB" w:rsidRDefault="006D6B47" w:rsidP="006D6B47">
      <w:pPr>
        <w:pStyle w:val="Rindkopa"/>
        <w:ind w:left="0" w:firstLine="0"/>
        <w:rPr>
          <w:rFonts w:ascii="Times New Roman" w:hAnsi="Times New Roman"/>
          <w:sz w:val="22"/>
          <w:szCs w:val="22"/>
        </w:rPr>
      </w:pPr>
      <w:r w:rsidRPr="00D94BAB">
        <w:rPr>
          <w:rFonts w:ascii="Times New Roman" w:hAnsi="Times New Roman"/>
          <w:sz w:val="22"/>
          <w:szCs w:val="22"/>
        </w:rPr>
        <w:t xml:space="preserve">Ievērojot to, ka </w:t>
      </w:r>
    </w:p>
    <w:p w14:paraId="4F517A7A" w14:textId="77777777" w:rsidR="006D6B47" w:rsidRPr="00D94BAB" w:rsidRDefault="006D6B47" w:rsidP="006D6B47">
      <w:pPr>
        <w:pStyle w:val="Punkts"/>
        <w:numPr>
          <w:ilvl w:val="0"/>
          <w:numId w:val="0"/>
        </w:numPr>
        <w:rPr>
          <w:rFonts w:ascii="Times New Roman" w:hAnsi="Times New Roman"/>
          <w:sz w:val="22"/>
          <w:szCs w:val="22"/>
        </w:rPr>
      </w:pPr>
    </w:p>
    <w:p w14:paraId="03D471B1" w14:textId="77777777" w:rsidR="006D6B47" w:rsidRPr="00D94BAB" w:rsidRDefault="006D6B47" w:rsidP="006D6B47">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&lt;Pretendenta nosaukums vai vārds un uzvārds (ja Pretendents ir fiziska persona)&gt;</w:t>
      </w:r>
    </w:p>
    <w:p w14:paraId="081A3ED6" w14:textId="77777777" w:rsidR="006D6B47" w:rsidRPr="00D94BAB" w:rsidRDefault="006D6B47" w:rsidP="006D6B47">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&lt;reģistrācijas numurs vai personas kods (ja Pretendents ir fiziska persona)&gt;</w:t>
      </w:r>
    </w:p>
    <w:p w14:paraId="71E95FAC" w14:textId="77777777" w:rsidR="006D6B47" w:rsidRPr="00D94BAB" w:rsidRDefault="006D6B47" w:rsidP="006D6B47">
      <w:pPr>
        <w:pStyle w:val="Rindkopa"/>
        <w:ind w:left="0" w:firstLine="0"/>
        <w:rPr>
          <w:rFonts w:ascii="Times New Roman" w:hAnsi="Times New Roman"/>
          <w:sz w:val="22"/>
          <w:szCs w:val="22"/>
        </w:rPr>
      </w:pPr>
      <w:r w:rsidRPr="00D94BAB">
        <w:rPr>
          <w:rFonts w:ascii="Times New Roman" w:hAnsi="Times New Roman"/>
          <w:sz w:val="22"/>
          <w:szCs w:val="22"/>
          <w:highlight w:val="lightGray"/>
        </w:rPr>
        <w:t>&lt;adrese&gt;</w:t>
      </w:r>
    </w:p>
    <w:p w14:paraId="210831B6" w14:textId="77777777" w:rsidR="006D6B47" w:rsidRPr="00D94BAB" w:rsidRDefault="006D6B47" w:rsidP="00FA2E10">
      <w:pPr>
        <w:pStyle w:val="Rindkopa"/>
        <w:spacing w:after="120"/>
        <w:ind w:left="0" w:firstLine="0"/>
        <w:rPr>
          <w:rFonts w:ascii="Times New Roman" w:hAnsi="Times New Roman"/>
          <w:sz w:val="22"/>
          <w:szCs w:val="22"/>
        </w:rPr>
      </w:pPr>
      <w:r w:rsidRPr="00D94BAB">
        <w:rPr>
          <w:rFonts w:ascii="Times New Roman" w:hAnsi="Times New Roman"/>
          <w:sz w:val="22"/>
          <w:szCs w:val="22"/>
        </w:rPr>
        <w:t>(turpmāk – Pretendents)</w:t>
      </w:r>
    </w:p>
    <w:p w14:paraId="760BDAEB" w14:textId="31DA7243" w:rsidR="006D6B47" w:rsidRPr="00D94BAB" w:rsidRDefault="006D6B47" w:rsidP="006D6B47">
      <w:pPr>
        <w:pStyle w:val="Rindkopa"/>
        <w:ind w:left="0" w:firstLine="0"/>
        <w:rPr>
          <w:rFonts w:ascii="Times New Roman" w:hAnsi="Times New Roman"/>
          <w:sz w:val="22"/>
          <w:szCs w:val="22"/>
        </w:rPr>
      </w:pPr>
      <w:r w:rsidRPr="00D94BAB">
        <w:rPr>
          <w:rFonts w:ascii="Times New Roman" w:hAnsi="Times New Roman"/>
          <w:sz w:val="22"/>
          <w:szCs w:val="22"/>
        </w:rPr>
        <w:t xml:space="preserve">iesniedz savu piedāvājumu </w:t>
      </w:r>
      <w:r w:rsidRPr="005B5B63">
        <w:rPr>
          <w:rFonts w:ascii="Times New Roman" w:hAnsi="Times New Roman"/>
          <w:sz w:val="22"/>
          <w:szCs w:val="22"/>
        </w:rPr>
        <w:t>Salacgrīvas ostas pārvalde, nod.maks.</w:t>
      </w:r>
      <w:r w:rsidR="00FA2E10">
        <w:rPr>
          <w:rFonts w:ascii="Times New Roman" w:hAnsi="Times New Roman"/>
          <w:sz w:val="22"/>
          <w:szCs w:val="22"/>
        </w:rPr>
        <w:t xml:space="preserve"> </w:t>
      </w:r>
      <w:r w:rsidRPr="005B5B63">
        <w:rPr>
          <w:rFonts w:ascii="Times New Roman" w:hAnsi="Times New Roman"/>
          <w:sz w:val="22"/>
          <w:szCs w:val="22"/>
        </w:rPr>
        <w:t xml:space="preserve">Nr. 90000462446, Pērnavas iela 3, Salacgrīva, Salacgrīvas novads </w:t>
      </w:r>
      <w:r w:rsidRPr="00D94BAB">
        <w:rPr>
          <w:rFonts w:ascii="Times New Roman" w:hAnsi="Times New Roman"/>
          <w:sz w:val="22"/>
          <w:szCs w:val="22"/>
        </w:rPr>
        <w:t xml:space="preserve">(turpmāk – Pasūtītājs) organizētās iepirkuma </w:t>
      </w:r>
      <w:r w:rsidRPr="006D6B47">
        <w:rPr>
          <w:rFonts w:ascii="Times New Roman" w:hAnsi="Times New Roman"/>
          <w:sz w:val="22"/>
          <w:szCs w:val="22"/>
        </w:rPr>
        <w:t>procedūras “</w:t>
      </w:r>
      <w:r w:rsidRPr="006D6B47">
        <w:rPr>
          <w:rFonts w:ascii="Times New Roman" w:hAnsi="Times New Roman"/>
          <w:bCs/>
          <w:sz w:val="22"/>
          <w:szCs w:val="22"/>
        </w:rPr>
        <w:t xml:space="preserve">Jahtotāju servisa ēkas būvprojekta izstrāde un autoruzraudzība”, id.Nr. SOP 2017/03 </w:t>
      </w:r>
      <w:r w:rsidRPr="006D6B47">
        <w:rPr>
          <w:rFonts w:ascii="Times New Roman" w:hAnsi="Times New Roman"/>
          <w:bCs/>
          <w:iCs/>
          <w:sz w:val="22"/>
          <w:szCs w:val="22"/>
        </w:rPr>
        <w:t>INTERREG/EST-LAT55</w:t>
      </w:r>
      <w:r>
        <w:rPr>
          <w:rFonts w:ascii="Times New Roman" w:hAnsi="Times New Roman"/>
          <w:bCs/>
          <w:iCs/>
          <w:sz w:val="22"/>
          <w:szCs w:val="22"/>
        </w:rPr>
        <w:t xml:space="preserve"> </w:t>
      </w:r>
      <w:r w:rsidRPr="00D94BAB">
        <w:rPr>
          <w:rFonts w:ascii="Times New Roman" w:hAnsi="Times New Roman"/>
          <w:sz w:val="22"/>
          <w:szCs w:val="22"/>
        </w:rPr>
        <w:t xml:space="preserve">ietvaros, kā arī to, ka iepirkuma procedūras </w:t>
      </w:r>
      <w:smartTag w:uri="schemas-tilde-lv/tildestengine" w:element="veidnes">
        <w:smartTagPr>
          <w:attr w:name="text" w:val="nolikums"/>
          <w:attr w:name="baseform" w:val="nolikums"/>
          <w:attr w:name="id" w:val="-1"/>
        </w:smartTagPr>
        <w:r w:rsidRPr="00D94BAB">
          <w:rPr>
            <w:rFonts w:ascii="Times New Roman" w:hAnsi="Times New Roman"/>
            <w:sz w:val="22"/>
            <w:szCs w:val="22"/>
          </w:rPr>
          <w:t>nolikums</w:t>
        </w:r>
      </w:smartTag>
      <w:r w:rsidRPr="00D94BAB">
        <w:rPr>
          <w:rFonts w:ascii="Times New Roman" w:hAnsi="Times New Roman"/>
          <w:sz w:val="22"/>
          <w:szCs w:val="22"/>
        </w:rPr>
        <w:t xml:space="preserve"> paredz piedāvājuma nodrošinājuma iesniegšanu,</w:t>
      </w:r>
    </w:p>
    <w:p w14:paraId="35FD6196" w14:textId="345ADFAE" w:rsidR="006D6B47" w:rsidRPr="00FA2E10" w:rsidRDefault="00FD3920" w:rsidP="00FD3920">
      <w:pPr>
        <w:pStyle w:val="Rindkopa"/>
        <w:ind w:left="0" w:firstLine="0"/>
        <w:jc w:val="center"/>
        <w:rPr>
          <w:rFonts w:ascii="Times New Roman" w:hAnsi="Times New Roman"/>
          <w:sz w:val="22"/>
          <w:szCs w:val="22"/>
        </w:rPr>
      </w:pPr>
      <w:r>
        <w:rPr>
          <w:rFonts w:ascii="Times New Roman" w:hAnsi="Times New Roman"/>
          <w:sz w:val="22"/>
          <w:szCs w:val="22"/>
        </w:rPr>
        <w:t>gadījumā, ja</w:t>
      </w:r>
      <w:r w:rsidR="006D6B47" w:rsidRPr="00FA2E10">
        <w:rPr>
          <w:rFonts w:ascii="Times New Roman" w:hAnsi="Times New Roman"/>
          <w:sz w:val="22"/>
          <w:szCs w:val="22"/>
        </w:rPr>
        <w:t>:</w:t>
      </w:r>
    </w:p>
    <w:p w14:paraId="06ADB5CF" w14:textId="77777777" w:rsidR="006D6B47" w:rsidRPr="00D94BAB" w:rsidRDefault="006D6B47" w:rsidP="000A1221">
      <w:pPr>
        <w:pStyle w:val="BodyText"/>
        <w:numPr>
          <w:ilvl w:val="0"/>
          <w:numId w:val="5"/>
        </w:numPr>
        <w:spacing w:after="0"/>
        <w:jc w:val="both"/>
        <w:rPr>
          <w:sz w:val="22"/>
          <w:szCs w:val="22"/>
        </w:rPr>
      </w:pPr>
      <w:r w:rsidRPr="00D94BAB">
        <w:rPr>
          <w:sz w:val="22"/>
          <w:szCs w:val="22"/>
        </w:rPr>
        <w:t>Pretendents atsauc savu piedāvājumu, kamēr ir spēkā piedāvājuma nodrošinājums,</w:t>
      </w:r>
    </w:p>
    <w:p w14:paraId="512471CF" w14:textId="5745E164" w:rsidR="006D6B47" w:rsidRPr="00D94BAB" w:rsidRDefault="006D6B47" w:rsidP="000A1221">
      <w:pPr>
        <w:pStyle w:val="BodyText"/>
        <w:numPr>
          <w:ilvl w:val="0"/>
          <w:numId w:val="5"/>
        </w:numPr>
        <w:spacing w:after="0"/>
        <w:jc w:val="both"/>
        <w:rPr>
          <w:sz w:val="22"/>
          <w:szCs w:val="22"/>
        </w:rPr>
      </w:pPr>
      <w:r w:rsidRPr="00D94BAB">
        <w:rPr>
          <w:sz w:val="22"/>
          <w:szCs w:val="22"/>
        </w:rPr>
        <w:t xml:space="preserve">Pretendents, kuram ir piešķirtas tiesības slēgt iepirkuma līgumu, </w:t>
      </w:r>
      <w:r w:rsidR="00310BA7" w:rsidRPr="007359EC">
        <w:rPr>
          <w:sz w:val="22"/>
          <w:szCs w:val="22"/>
        </w:rPr>
        <w:t xml:space="preserve">neparaksta iepirkuma līgumu </w:t>
      </w:r>
      <w:r w:rsidR="00310BA7">
        <w:rPr>
          <w:sz w:val="22"/>
          <w:szCs w:val="22"/>
        </w:rPr>
        <w:t>P</w:t>
      </w:r>
      <w:r w:rsidR="00310BA7" w:rsidRPr="007359EC">
        <w:rPr>
          <w:sz w:val="22"/>
          <w:szCs w:val="22"/>
        </w:rPr>
        <w:t>asūtītāja noteiktajā termiņā</w:t>
      </w:r>
      <w:r w:rsidRPr="00D94BAB">
        <w:rPr>
          <w:sz w:val="22"/>
          <w:szCs w:val="22"/>
        </w:rPr>
        <w:t>,</w:t>
      </w:r>
    </w:p>
    <w:p w14:paraId="30CA87C1" w14:textId="77777777" w:rsidR="00310BA7" w:rsidRDefault="006D6B47" w:rsidP="000A1221">
      <w:pPr>
        <w:pStyle w:val="BodyText"/>
        <w:numPr>
          <w:ilvl w:val="0"/>
          <w:numId w:val="5"/>
        </w:numPr>
        <w:jc w:val="both"/>
        <w:rPr>
          <w:sz w:val="22"/>
          <w:szCs w:val="22"/>
        </w:rPr>
      </w:pPr>
      <w:r w:rsidRPr="00D94BAB">
        <w:rPr>
          <w:sz w:val="22"/>
          <w:szCs w:val="22"/>
        </w:rPr>
        <w:t xml:space="preserve">Pretendents, </w:t>
      </w:r>
      <w:r w:rsidR="00310BA7" w:rsidRPr="007359EC">
        <w:rPr>
          <w:sz w:val="22"/>
          <w:szCs w:val="22"/>
        </w:rPr>
        <w:t xml:space="preserve">kura piedāvājums izraudzīts saskaņā ar piedāvājuma izvēles kritēriju, </w:t>
      </w:r>
      <w:r w:rsidR="00310BA7">
        <w:rPr>
          <w:sz w:val="22"/>
          <w:szCs w:val="22"/>
        </w:rPr>
        <w:t>P</w:t>
      </w:r>
      <w:r w:rsidR="00310BA7" w:rsidRPr="007359EC">
        <w:rPr>
          <w:sz w:val="22"/>
          <w:szCs w:val="22"/>
        </w:rPr>
        <w:t>asūtītāja noteiktajā termiņā nav iesniedzis iepirkuma procedūras dokumentos un iepirkuma līgumā paredzēto līguma nodrošinājumu</w:t>
      </w:r>
      <w:r w:rsidRPr="00D94BAB">
        <w:rPr>
          <w:sz w:val="22"/>
          <w:szCs w:val="22"/>
        </w:rPr>
        <w:t>,</w:t>
      </w:r>
    </w:p>
    <w:p w14:paraId="1D43E63D" w14:textId="384B1D16" w:rsidR="00FD3920" w:rsidRDefault="00FD3920" w:rsidP="00FD3920">
      <w:pPr>
        <w:pStyle w:val="BodyText"/>
        <w:ind w:left="0" w:firstLine="0"/>
        <w:rPr>
          <w:sz w:val="22"/>
          <w:szCs w:val="22"/>
        </w:rPr>
      </w:pPr>
      <w:r>
        <w:rPr>
          <w:sz w:val="22"/>
          <w:szCs w:val="22"/>
        </w:rPr>
        <w:t>m</w:t>
      </w:r>
      <w:r w:rsidRPr="00FA2E10">
        <w:rPr>
          <w:sz w:val="22"/>
          <w:szCs w:val="22"/>
        </w:rPr>
        <w:t>ēs</w:t>
      </w:r>
      <w:r>
        <w:rPr>
          <w:sz w:val="22"/>
          <w:szCs w:val="22"/>
        </w:rPr>
        <w:t>,</w:t>
      </w:r>
      <w:r w:rsidRPr="00FA2E10">
        <w:rPr>
          <w:sz w:val="22"/>
          <w:szCs w:val="22"/>
        </w:rPr>
        <w:t xml:space="preserve"> </w:t>
      </w:r>
      <w:r w:rsidRPr="00FA2E10">
        <w:rPr>
          <w:iCs/>
          <w:sz w:val="22"/>
          <w:szCs w:val="22"/>
          <w:highlight w:val="lightGray"/>
        </w:rPr>
        <w:t>&lt;Bankas nosaukums, reģistrācijas numurs un adrese&gt;</w:t>
      </w:r>
    </w:p>
    <w:p w14:paraId="677E602F" w14:textId="65107067" w:rsidR="006D6B47" w:rsidRPr="00310BA7" w:rsidRDefault="00FD3920" w:rsidP="00FA2E10">
      <w:pPr>
        <w:pStyle w:val="BodyText"/>
        <w:ind w:left="0" w:firstLine="0"/>
        <w:jc w:val="both"/>
        <w:rPr>
          <w:sz w:val="22"/>
          <w:szCs w:val="22"/>
        </w:rPr>
      </w:pPr>
      <w:r w:rsidRPr="00FA2E10">
        <w:rPr>
          <w:sz w:val="22"/>
          <w:szCs w:val="22"/>
        </w:rPr>
        <w:t>neatsaucami apņemamies &lt;</w:t>
      </w:r>
      <w:r>
        <w:rPr>
          <w:sz w:val="22"/>
          <w:szCs w:val="22"/>
          <w:highlight w:val="lightGray"/>
        </w:rPr>
        <w:t>10</w:t>
      </w:r>
      <w:r w:rsidRPr="00FA2E10">
        <w:rPr>
          <w:sz w:val="22"/>
          <w:szCs w:val="22"/>
        </w:rPr>
        <w:t xml:space="preserve">&gt; dienu laikā no Pasūtītāja rakstiska pieprasījuma saņemšanas dienas, </w:t>
      </w:r>
      <w:r w:rsidR="00FA2E10">
        <w:rPr>
          <w:sz w:val="22"/>
          <w:szCs w:val="22"/>
        </w:rPr>
        <w:t xml:space="preserve">papildus </w:t>
      </w:r>
      <w:r w:rsidR="006D6B47" w:rsidRPr="00310BA7">
        <w:rPr>
          <w:sz w:val="22"/>
          <w:szCs w:val="22"/>
        </w:rPr>
        <w:t xml:space="preserve">neprasot Pasūtītājam pamatot savu prasījumu, izmaksāt Pasūtītājam </w:t>
      </w:r>
      <w:r w:rsidR="00287E51" w:rsidRPr="00310BA7">
        <w:rPr>
          <w:sz w:val="22"/>
          <w:szCs w:val="22"/>
        </w:rPr>
        <w:t>800,00</w:t>
      </w:r>
      <w:r w:rsidR="006D6B47" w:rsidRPr="00310BA7">
        <w:rPr>
          <w:sz w:val="22"/>
          <w:szCs w:val="22"/>
        </w:rPr>
        <w:t xml:space="preserve"> EUR </w:t>
      </w:r>
      <w:r w:rsidR="00287E51" w:rsidRPr="00310BA7">
        <w:rPr>
          <w:sz w:val="22"/>
          <w:szCs w:val="22"/>
        </w:rPr>
        <w:t xml:space="preserve">(astoņi simti </w:t>
      </w:r>
      <w:r w:rsidR="006D6B47" w:rsidRPr="00310BA7">
        <w:rPr>
          <w:sz w:val="22"/>
          <w:szCs w:val="22"/>
        </w:rPr>
        <w:t>euro), maksājumu veicot uz pieprasījumā norādīto bankas norēķinu kontu.</w:t>
      </w:r>
    </w:p>
    <w:p w14:paraId="763CDEB0" w14:textId="77777777" w:rsidR="006D6B47" w:rsidRPr="00D94BAB" w:rsidRDefault="006D6B47" w:rsidP="00287E51">
      <w:pPr>
        <w:autoSpaceDE w:val="0"/>
        <w:autoSpaceDN w:val="0"/>
        <w:adjustRightInd w:val="0"/>
        <w:spacing w:before="120"/>
        <w:ind w:left="0" w:firstLine="0"/>
        <w:jc w:val="both"/>
        <w:rPr>
          <w:iCs/>
          <w:sz w:val="22"/>
          <w:szCs w:val="22"/>
        </w:rPr>
      </w:pPr>
      <w:r w:rsidRPr="00D94BAB">
        <w:rPr>
          <w:sz w:val="22"/>
          <w:szCs w:val="22"/>
        </w:rPr>
        <w:t xml:space="preserve">Piedāvājuma nodrošinājums stājas spēkā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rStyle w:val="FootnoteReference"/>
          <w:iCs/>
          <w:sz w:val="22"/>
          <w:szCs w:val="22"/>
        </w:rPr>
        <w:footnoteReference w:id="8"/>
      </w:r>
      <w:r w:rsidRPr="00D94BAB">
        <w:rPr>
          <w:iCs/>
          <w:sz w:val="22"/>
          <w:szCs w:val="22"/>
        </w:rPr>
        <w:t xml:space="preserve"> un ir spēkā līdz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iCs/>
          <w:sz w:val="22"/>
          <w:szCs w:val="22"/>
        </w:rPr>
        <w:t>. Pasūtītāja pieprasījumam jābūt saņemtam iepriekš norādītajā adresē ne vēlāk kā šajā datumā.</w:t>
      </w:r>
    </w:p>
    <w:p w14:paraId="1837EA32" w14:textId="77777777" w:rsidR="006D6B47" w:rsidRPr="00D94BAB" w:rsidRDefault="006D6B47" w:rsidP="00287E51">
      <w:pPr>
        <w:autoSpaceDE w:val="0"/>
        <w:autoSpaceDN w:val="0"/>
        <w:adjustRightInd w:val="0"/>
        <w:spacing w:before="120"/>
        <w:ind w:left="0" w:firstLine="0"/>
        <w:jc w:val="both"/>
        <w:rPr>
          <w:iCs/>
          <w:sz w:val="22"/>
          <w:szCs w:val="22"/>
        </w:rPr>
      </w:pPr>
      <w:r w:rsidRPr="00D94BAB">
        <w:rPr>
          <w:iCs/>
          <w:sz w:val="22"/>
          <w:szCs w:val="22"/>
        </w:rPr>
        <w:lastRenderedPageBreak/>
        <w:t>Pieprasījumu parakstījušās personas parakstam jābūt notariāli apliecinātam, vai arī pieprasījums iesniedzams ar bankas, kas apkalpo Pasūtītāju, starpniecību. Šajā gadījumā pieprasījumu parakstījušās personas parakstu apliecina banka.</w:t>
      </w:r>
    </w:p>
    <w:p w14:paraId="34203524" w14:textId="77777777" w:rsidR="006D6B47" w:rsidRDefault="006D6B47" w:rsidP="00287E51">
      <w:pPr>
        <w:autoSpaceDE w:val="0"/>
        <w:autoSpaceDN w:val="0"/>
        <w:adjustRightInd w:val="0"/>
        <w:spacing w:before="120"/>
        <w:ind w:left="0" w:firstLine="0"/>
        <w:jc w:val="both"/>
        <w:rPr>
          <w:sz w:val="22"/>
          <w:szCs w:val="22"/>
        </w:rPr>
      </w:pPr>
      <w:r w:rsidRPr="00D94BAB">
        <w:rPr>
          <w:sz w:val="22"/>
          <w:szCs w:val="22"/>
        </w:rPr>
        <w:t>Šai garantijai ir piemērojami Starptautiskās Tirdzniecības un rūpniecības kameras Vienotie noteikumi par pieprasījumu garantijām Nr.758 (</w:t>
      </w:r>
      <w:r w:rsidRPr="00D94BAB">
        <w:rPr>
          <w:i/>
          <w:sz w:val="22"/>
          <w:szCs w:val="22"/>
        </w:rPr>
        <w:t>„The ICC Uniform Rules for Demand Guaranties”, ICC Publication No.758</w:t>
      </w:r>
      <w:r w:rsidRPr="00D94BAB">
        <w:rPr>
          <w:sz w:val="22"/>
          <w:szCs w:val="22"/>
        </w:rPr>
        <w:t xml:space="preserve">), kā arī Latvijas Republikas normatīvie tiesību akti. Visi strīdi, kas radušies saistībā ar piedāvājuma nodrošinājumu, izskatāmi Latvijas Republikas tiesā saskaņā ar Latvijas Republikas normatīvajiem tiesību aktiem. </w:t>
      </w:r>
    </w:p>
    <w:p w14:paraId="2CD2903C" w14:textId="7AC35EDF" w:rsidR="00946086" w:rsidRPr="00946086" w:rsidRDefault="00946086" w:rsidP="00287E51">
      <w:pPr>
        <w:autoSpaceDE w:val="0"/>
        <w:autoSpaceDN w:val="0"/>
        <w:adjustRightInd w:val="0"/>
        <w:spacing w:before="120"/>
        <w:ind w:left="0" w:firstLine="0"/>
        <w:jc w:val="both"/>
        <w:rPr>
          <w:sz w:val="22"/>
          <w:szCs w:val="22"/>
          <w:highlight w:val="lightGray"/>
        </w:rPr>
      </w:pPr>
      <w:r w:rsidRPr="00946086">
        <w:rPr>
          <w:sz w:val="22"/>
          <w:szCs w:val="22"/>
          <w:highlight w:val="lightGray"/>
        </w:rPr>
        <w:t>&lt;Paraksttiesīgās personas vārds, uzvārds, amata nosaukums&gt;</w:t>
      </w:r>
    </w:p>
    <w:p w14:paraId="6C1B9F83" w14:textId="7583EB6A" w:rsidR="00946086" w:rsidRPr="00D94BAB" w:rsidRDefault="00946086" w:rsidP="00287E51">
      <w:pPr>
        <w:autoSpaceDE w:val="0"/>
        <w:autoSpaceDN w:val="0"/>
        <w:adjustRightInd w:val="0"/>
        <w:spacing w:before="120"/>
        <w:ind w:left="0" w:firstLine="0"/>
        <w:jc w:val="both"/>
        <w:rPr>
          <w:sz w:val="22"/>
          <w:szCs w:val="22"/>
        </w:rPr>
      </w:pPr>
      <w:r w:rsidRPr="00946086">
        <w:rPr>
          <w:sz w:val="22"/>
          <w:szCs w:val="22"/>
          <w:highlight w:val="lightGray"/>
        </w:rPr>
        <w:t>&lt;Paraksttiesīgās personas paraksts&gt;</w:t>
      </w:r>
    </w:p>
    <w:p w14:paraId="19239286" w14:textId="77777777" w:rsidR="006D6B47" w:rsidRPr="00D94BAB" w:rsidRDefault="006D6B47" w:rsidP="006D6B47">
      <w:pPr>
        <w:pStyle w:val="Apakpunkts"/>
        <w:numPr>
          <w:ilvl w:val="0"/>
          <w:numId w:val="0"/>
        </w:numPr>
        <w:jc w:val="center"/>
        <w:rPr>
          <w:rFonts w:ascii="Times New Roman" w:hAnsi="Times New Roman"/>
          <w:sz w:val="22"/>
          <w:szCs w:val="22"/>
        </w:rPr>
      </w:pPr>
    </w:p>
    <w:p w14:paraId="04B8E544" w14:textId="529E7B08" w:rsidR="006D6B47" w:rsidRPr="00287E51" w:rsidRDefault="006D6B47" w:rsidP="00287E51">
      <w:pPr>
        <w:pStyle w:val="Heading2"/>
      </w:pPr>
      <w:r w:rsidRPr="00D94BAB">
        <w:rPr>
          <w:sz w:val="22"/>
          <w:szCs w:val="22"/>
        </w:rPr>
        <w:br w:type="page"/>
      </w:r>
    </w:p>
    <w:p w14:paraId="6A149066" w14:textId="77777777" w:rsidR="006D6B47" w:rsidRPr="00D94BAB" w:rsidRDefault="006D6B47" w:rsidP="006D6B47">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lastRenderedPageBreak/>
        <w:t>B: Apdrošināšanas sabiedrības garantijas veidne</w:t>
      </w:r>
    </w:p>
    <w:p w14:paraId="31F47A17" w14:textId="77777777" w:rsidR="006D6B47" w:rsidRDefault="006D6B47" w:rsidP="006D6B47">
      <w:pPr>
        <w:pStyle w:val="Apakpunkts"/>
        <w:numPr>
          <w:ilvl w:val="0"/>
          <w:numId w:val="0"/>
        </w:numPr>
        <w:jc w:val="right"/>
        <w:rPr>
          <w:rFonts w:ascii="Times New Roman" w:hAnsi="Times New Roman"/>
          <w:sz w:val="22"/>
          <w:szCs w:val="22"/>
        </w:rPr>
      </w:pPr>
    </w:p>
    <w:p w14:paraId="0AFC8074" w14:textId="77777777" w:rsidR="006D6B47" w:rsidRPr="007458E1" w:rsidRDefault="006D6B47" w:rsidP="00287E51">
      <w:pPr>
        <w:pStyle w:val="Apakpunkts"/>
        <w:numPr>
          <w:ilvl w:val="0"/>
          <w:numId w:val="0"/>
        </w:numPr>
        <w:spacing w:after="0"/>
        <w:jc w:val="right"/>
        <w:rPr>
          <w:rFonts w:ascii="Times New Roman" w:hAnsi="Times New Roman"/>
          <w:sz w:val="22"/>
          <w:szCs w:val="22"/>
        </w:rPr>
      </w:pPr>
      <w:r w:rsidRPr="007458E1">
        <w:rPr>
          <w:rFonts w:ascii="Times New Roman" w:hAnsi="Times New Roman"/>
          <w:sz w:val="22"/>
          <w:szCs w:val="22"/>
        </w:rPr>
        <w:t>Salacgrīvas ostas pārvalde</w:t>
      </w:r>
    </w:p>
    <w:p w14:paraId="13D8892E" w14:textId="3F8AE392" w:rsidR="006D6B47" w:rsidRPr="00D94BAB" w:rsidRDefault="006D6B47" w:rsidP="00287E51">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Nod.</w:t>
      </w:r>
      <w:r w:rsidR="00287E51">
        <w:rPr>
          <w:rFonts w:ascii="Times New Roman" w:hAnsi="Times New Roman"/>
          <w:b w:val="0"/>
          <w:sz w:val="22"/>
          <w:szCs w:val="22"/>
        </w:rPr>
        <w:t>m</w:t>
      </w:r>
      <w:r w:rsidRPr="00D94BAB">
        <w:rPr>
          <w:rFonts w:ascii="Times New Roman" w:hAnsi="Times New Roman"/>
          <w:b w:val="0"/>
          <w:sz w:val="22"/>
          <w:szCs w:val="22"/>
        </w:rPr>
        <w:t>aks Nr. 90000462446</w:t>
      </w:r>
    </w:p>
    <w:p w14:paraId="75137589" w14:textId="77777777" w:rsidR="006D6B47" w:rsidRPr="00D94BAB" w:rsidRDefault="006D6B47" w:rsidP="00287E51">
      <w:pPr>
        <w:pStyle w:val="Apakpunkts"/>
        <w:numPr>
          <w:ilvl w:val="0"/>
          <w:numId w:val="0"/>
        </w:numPr>
        <w:spacing w:after="0"/>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14:paraId="06910215" w14:textId="77777777" w:rsidR="006D6B47" w:rsidRPr="00D94BAB" w:rsidRDefault="006D6B47" w:rsidP="00287E51">
      <w:pPr>
        <w:pStyle w:val="Apakpunkts"/>
        <w:numPr>
          <w:ilvl w:val="0"/>
          <w:numId w:val="0"/>
        </w:numPr>
        <w:spacing w:after="0"/>
        <w:jc w:val="right"/>
        <w:rPr>
          <w:rFonts w:ascii="Times New Roman" w:hAnsi="Times New Roman"/>
          <w:sz w:val="22"/>
          <w:szCs w:val="22"/>
        </w:rPr>
      </w:pPr>
      <w:r w:rsidRPr="00D94BAB">
        <w:rPr>
          <w:rFonts w:ascii="Times New Roman" w:hAnsi="Times New Roman"/>
          <w:b w:val="0"/>
          <w:sz w:val="22"/>
          <w:szCs w:val="22"/>
        </w:rPr>
        <w:t>Salacgrīvas novads, LV 4033</w:t>
      </w:r>
    </w:p>
    <w:p w14:paraId="0409961B" w14:textId="77777777" w:rsidR="006D6B47" w:rsidRDefault="006D6B47" w:rsidP="006D6B47">
      <w:pPr>
        <w:pStyle w:val="Apakpunkts"/>
        <w:numPr>
          <w:ilvl w:val="0"/>
          <w:numId w:val="0"/>
        </w:numPr>
        <w:jc w:val="center"/>
        <w:rPr>
          <w:rFonts w:ascii="Times New Roman" w:hAnsi="Times New Roman"/>
          <w:sz w:val="22"/>
          <w:szCs w:val="22"/>
        </w:rPr>
      </w:pPr>
    </w:p>
    <w:p w14:paraId="7ED03F4E" w14:textId="77777777" w:rsidR="006D6B47" w:rsidRPr="00D94BAB" w:rsidRDefault="006D6B47" w:rsidP="006D6B47">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PIEDĀVĀJUMA NODROŠINĀJUMS</w:t>
      </w:r>
    </w:p>
    <w:p w14:paraId="161987B4" w14:textId="77777777" w:rsidR="006D6B47" w:rsidRPr="00D94BAB" w:rsidRDefault="006D6B47" w:rsidP="006D6B47">
      <w:pPr>
        <w:pStyle w:val="Apakpunkts"/>
        <w:numPr>
          <w:ilvl w:val="0"/>
          <w:numId w:val="0"/>
        </w:numPr>
        <w:jc w:val="center"/>
        <w:rPr>
          <w:rFonts w:ascii="Times New Roman" w:hAnsi="Times New Roman"/>
          <w:sz w:val="22"/>
          <w:szCs w:val="22"/>
        </w:rPr>
      </w:pPr>
    </w:p>
    <w:p w14:paraId="6ABD62E1" w14:textId="6288C0FE" w:rsidR="00287E51" w:rsidRPr="006D6B47" w:rsidRDefault="007D51C3" w:rsidP="007D51C3">
      <w:pPr>
        <w:pStyle w:val="Rindkopa"/>
        <w:ind w:left="0" w:firstLine="0"/>
        <w:jc w:val="center"/>
        <w:rPr>
          <w:rFonts w:ascii="Times New Roman" w:hAnsi="Times New Roman"/>
          <w:b/>
          <w:bCs/>
          <w:sz w:val="22"/>
          <w:szCs w:val="22"/>
        </w:rPr>
      </w:pPr>
      <w:r>
        <w:rPr>
          <w:rFonts w:ascii="Times New Roman" w:hAnsi="Times New Roman"/>
          <w:b/>
          <w:bCs/>
          <w:sz w:val="22"/>
          <w:szCs w:val="22"/>
        </w:rPr>
        <w:t xml:space="preserve">Iepirkuma procedūrai </w:t>
      </w:r>
      <w:r w:rsidR="00287E51" w:rsidRPr="006D6B47">
        <w:rPr>
          <w:rFonts w:ascii="Times New Roman" w:hAnsi="Times New Roman"/>
          <w:b/>
          <w:bCs/>
          <w:sz w:val="22"/>
          <w:szCs w:val="22"/>
        </w:rPr>
        <w:t xml:space="preserve">“Jahtotāju servisa ēkas būvprojekta izstrāde un autoruzraudzība”, id.Nr. SOP 2017/03 </w:t>
      </w:r>
      <w:r w:rsidR="00287E51" w:rsidRPr="006D6B47">
        <w:rPr>
          <w:rFonts w:ascii="Times New Roman" w:hAnsi="Times New Roman"/>
          <w:b/>
          <w:bCs/>
          <w:iCs/>
          <w:sz w:val="22"/>
          <w:szCs w:val="22"/>
        </w:rPr>
        <w:t>INTERREG/EST-LAT55</w:t>
      </w:r>
    </w:p>
    <w:p w14:paraId="4859CB5F" w14:textId="77777777" w:rsidR="006D6B47" w:rsidRDefault="006D6B47" w:rsidP="006D6B47">
      <w:pPr>
        <w:pStyle w:val="Rindkopa"/>
        <w:ind w:left="0" w:firstLine="0"/>
        <w:rPr>
          <w:rFonts w:ascii="Times New Roman" w:hAnsi="Times New Roman"/>
          <w:iCs/>
          <w:sz w:val="22"/>
          <w:szCs w:val="22"/>
          <w:highlight w:val="lightGray"/>
        </w:rPr>
      </w:pPr>
    </w:p>
    <w:p w14:paraId="37DBD726" w14:textId="77777777" w:rsidR="006D6B47" w:rsidRPr="00D94BAB" w:rsidRDefault="006D6B47" w:rsidP="00FA2E10">
      <w:pPr>
        <w:pStyle w:val="Rindkopa"/>
        <w:spacing w:after="120"/>
        <w:ind w:left="0" w:firstLine="0"/>
        <w:rPr>
          <w:rFonts w:ascii="Times New Roman" w:hAnsi="Times New Roman"/>
          <w:sz w:val="22"/>
          <w:szCs w:val="22"/>
        </w:rPr>
      </w:pPr>
      <w:r w:rsidRPr="00D94BAB">
        <w:rPr>
          <w:rFonts w:ascii="Times New Roman" w:hAnsi="Times New Roman"/>
          <w:iCs/>
          <w:sz w:val="22"/>
          <w:szCs w:val="22"/>
          <w:highlight w:val="lightGray"/>
        </w:rPr>
        <w:t>&lt;Vietas nosaukums&gt;</w:t>
      </w:r>
      <w:r w:rsidRPr="00D94BAB">
        <w:rPr>
          <w:rFonts w:ascii="Times New Roman" w:hAnsi="Times New Roman"/>
          <w:sz w:val="22"/>
          <w:szCs w:val="22"/>
        </w:rPr>
        <w:t xml:space="preserve">, </w:t>
      </w:r>
      <w:r w:rsidRPr="00D94BAB">
        <w:rPr>
          <w:rFonts w:ascii="Times New Roman" w:hAnsi="Times New Roman"/>
          <w:iCs/>
          <w:sz w:val="22"/>
          <w:szCs w:val="22"/>
          <w:highlight w:val="lightGray"/>
        </w:rPr>
        <w:t>&lt;gads&gt;</w:t>
      </w:r>
      <w:r w:rsidRPr="00D94BAB">
        <w:rPr>
          <w:rFonts w:ascii="Times New Roman" w:hAnsi="Times New Roman"/>
          <w:sz w:val="22"/>
          <w:szCs w:val="22"/>
        </w:rPr>
        <w:t xml:space="preserve">.gada </w:t>
      </w:r>
      <w:r w:rsidRPr="00D94BAB">
        <w:rPr>
          <w:rFonts w:ascii="Times New Roman" w:hAnsi="Times New Roman"/>
          <w:iCs/>
          <w:sz w:val="22"/>
          <w:szCs w:val="22"/>
          <w:highlight w:val="lightGray"/>
        </w:rPr>
        <w:t>&lt;datums&gt;</w:t>
      </w:r>
      <w:r w:rsidRPr="00D94BAB">
        <w:rPr>
          <w:rFonts w:ascii="Times New Roman" w:hAnsi="Times New Roman"/>
          <w:sz w:val="22"/>
          <w:szCs w:val="22"/>
        </w:rPr>
        <w:t>.</w:t>
      </w:r>
      <w:r w:rsidRPr="00D94BAB">
        <w:rPr>
          <w:rFonts w:ascii="Times New Roman" w:hAnsi="Times New Roman"/>
          <w:iCs/>
          <w:sz w:val="22"/>
          <w:szCs w:val="22"/>
          <w:highlight w:val="lightGray"/>
        </w:rPr>
        <w:t>&lt;mēnesis&gt;</w:t>
      </w:r>
    </w:p>
    <w:p w14:paraId="44B26FEA" w14:textId="77777777" w:rsidR="006D6B47" w:rsidRPr="00D94BAB" w:rsidRDefault="006D6B47" w:rsidP="00FA2E10">
      <w:pPr>
        <w:pStyle w:val="Rindkopa"/>
        <w:spacing w:before="120" w:after="120"/>
        <w:ind w:left="0" w:firstLine="0"/>
        <w:rPr>
          <w:rFonts w:ascii="Times New Roman" w:hAnsi="Times New Roman"/>
          <w:sz w:val="22"/>
          <w:szCs w:val="22"/>
        </w:rPr>
      </w:pPr>
      <w:r w:rsidRPr="00D94BAB">
        <w:rPr>
          <w:rFonts w:ascii="Times New Roman" w:hAnsi="Times New Roman"/>
          <w:sz w:val="22"/>
          <w:szCs w:val="22"/>
        </w:rPr>
        <w:t xml:space="preserve">Ievērojot to, ka </w:t>
      </w:r>
    </w:p>
    <w:p w14:paraId="14F8E409" w14:textId="77777777" w:rsidR="006D6B47" w:rsidRPr="00D94BAB" w:rsidRDefault="006D6B47" w:rsidP="006D6B47">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&lt;Pretendenta nosaukums vai vārds un uzvārds (ja Pretendents ir fiziska persona)&gt;</w:t>
      </w:r>
    </w:p>
    <w:p w14:paraId="2B50D715" w14:textId="77777777" w:rsidR="006D6B47" w:rsidRPr="00D94BAB" w:rsidRDefault="006D6B47" w:rsidP="006D6B47">
      <w:pPr>
        <w:pStyle w:val="Rindkopa"/>
        <w:ind w:left="0" w:firstLine="0"/>
        <w:rPr>
          <w:rFonts w:ascii="Times New Roman" w:hAnsi="Times New Roman"/>
          <w:sz w:val="22"/>
          <w:szCs w:val="22"/>
          <w:highlight w:val="lightGray"/>
        </w:rPr>
      </w:pPr>
      <w:r w:rsidRPr="00D94BAB">
        <w:rPr>
          <w:rFonts w:ascii="Times New Roman" w:hAnsi="Times New Roman"/>
          <w:sz w:val="22"/>
          <w:szCs w:val="22"/>
          <w:highlight w:val="lightGray"/>
        </w:rPr>
        <w:t>&lt;reģistrācijas numurs vai personas kods (ja Pretendents ir fiziska persona)&gt;</w:t>
      </w:r>
    </w:p>
    <w:p w14:paraId="575801BE" w14:textId="77777777" w:rsidR="006D6B47" w:rsidRPr="00D94BAB" w:rsidRDefault="006D6B47" w:rsidP="006D6B47">
      <w:pPr>
        <w:pStyle w:val="Rindkopa"/>
        <w:ind w:left="0" w:firstLine="0"/>
        <w:rPr>
          <w:rFonts w:ascii="Times New Roman" w:hAnsi="Times New Roman"/>
          <w:sz w:val="22"/>
          <w:szCs w:val="22"/>
        </w:rPr>
      </w:pPr>
      <w:r w:rsidRPr="00D94BAB">
        <w:rPr>
          <w:rFonts w:ascii="Times New Roman" w:hAnsi="Times New Roman"/>
          <w:sz w:val="22"/>
          <w:szCs w:val="22"/>
          <w:highlight w:val="lightGray"/>
        </w:rPr>
        <w:t>&lt;adrese&gt;</w:t>
      </w:r>
    </w:p>
    <w:p w14:paraId="6647A9F1" w14:textId="77777777" w:rsidR="006D6B47" w:rsidRPr="00D94BAB" w:rsidRDefault="006D6B47" w:rsidP="006D6B47">
      <w:pPr>
        <w:pStyle w:val="Rindkopa"/>
        <w:ind w:left="0" w:firstLine="0"/>
        <w:rPr>
          <w:rFonts w:ascii="Times New Roman" w:hAnsi="Times New Roman"/>
          <w:sz w:val="22"/>
          <w:szCs w:val="22"/>
        </w:rPr>
      </w:pPr>
      <w:r w:rsidRPr="00D94BAB">
        <w:rPr>
          <w:rFonts w:ascii="Times New Roman" w:hAnsi="Times New Roman"/>
          <w:sz w:val="22"/>
          <w:szCs w:val="22"/>
        </w:rPr>
        <w:t>(turpmāk – Pretendents)</w:t>
      </w:r>
    </w:p>
    <w:p w14:paraId="664F6D2C" w14:textId="77777777" w:rsidR="006D6B47" w:rsidRPr="00D94BAB" w:rsidRDefault="006D6B47" w:rsidP="006D6B47">
      <w:pPr>
        <w:pStyle w:val="Rindkopa"/>
        <w:ind w:left="0"/>
        <w:rPr>
          <w:rFonts w:ascii="Times New Roman" w:hAnsi="Times New Roman"/>
          <w:sz w:val="22"/>
          <w:szCs w:val="22"/>
        </w:rPr>
      </w:pPr>
    </w:p>
    <w:p w14:paraId="101C1D09" w14:textId="3360A9F7" w:rsidR="006D6B47" w:rsidRPr="00D94BAB" w:rsidRDefault="006D6B47" w:rsidP="00FA2E10">
      <w:pPr>
        <w:pStyle w:val="Rindkopa"/>
        <w:spacing w:after="120"/>
        <w:ind w:left="0" w:firstLine="0"/>
        <w:rPr>
          <w:rFonts w:ascii="Times New Roman" w:hAnsi="Times New Roman"/>
          <w:sz w:val="22"/>
          <w:szCs w:val="22"/>
        </w:rPr>
      </w:pPr>
      <w:r w:rsidRPr="00D94BAB">
        <w:rPr>
          <w:rFonts w:ascii="Times New Roman" w:hAnsi="Times New Roman"/>
          <w:sz w:val="22"/>
          <w:szCs w:val="22"/>
        </w:rPr>
        <w:t xml:space="preserve">iesniedz savu piedāvājumu </w:t>
      </w:r>
      <w:r>
        <w:rPr>
          <w:rFonts w:ascii="Times New Roman" w:hAnsi="Times New Roman"/>
          <w:sz w:val="22"/>
          <w:szCs w:val="22"/>
        </w:rPr>
        <w:t>Salacgrīvas ostas pārvalde, nod.maks.</w:t>
      </w:r>
      <w:r w:rsidR="00287E51">
        <w:rPr>
          <w:rFonts w:ascii="Times New Roman" w:hAnsi="Times New Roman"/>
          <w:sz w:val="22"/>
          <w:szCs w:val="22"/>
        </w:rPr>
        <w:t xml:space="preserve"> </w:t>
      </w:r>
      <w:r>
        <w:rPr>
          <w:rFonts w:ascii="Times New Roman" w:hAnsi="Times New Roman"/>
          <w:sz w:val="22"/>
          <w:szCs w:val="22"/>
        </w:rPr>
        <w:t xml:space="preserve">Nr. 90000462446, Pērnavas iela 3, Salacgrīva, Salacgrīvas novads </w:t>
      </w:r>
      <w:r w:rsidRPr="00D94BAB">
        <w:rPr>
          <w:rFonts w:ascii="Times New Roman" w:hAnsi="Times New Roman"/>
          <w:sz w:val="22"/>
          <w:szCs w:val="22"/>
        </w:rPr>
        <w:t xml:space="preserve">(turpmāk – Pasūtītājs) organizētās </w:t>
      </w:r>
      <w:r w:rsidRPr="00287E51">
        <w:rPr>
          <w:rFonts w:ascii="Times New Roman" w:hAnsi="Times New Roman"/>
          <w:sz w:val="22"/>
          <w:szCs w:val="22"/>
        </w:rPr>
        <w:t>iepirkuma procedūras “</w:t>
      </w:r>
      <w:r w:rsidR="00287E51" w:rsidRPr="00287E51">
        <w:rPr>
          <w:rFonts w:ascii="Times New Roman" w:hAnsi="Times New Roman"/>
          <w:bCs/>
          <w:sz w:val="22"/>
          <w:szCs w:val="22"/>
        </w:rPr>
        <w:t xml:space="preserve">Jahtotāju servisa ēkas būvprojekta izstrāde un autoruzraudzība”, id.Nr. SOP 2017/03 </w:t>
      </w:r>
      <w:r w:rsidR="00287E51" w:rsidRPr="00287E51">
        <w:rPr>
          <w:rFonts w:ascii="Times New Roman" w:hAnsi="Times New Roman"/>
          <w:bCs/>
          <w:iCs/>
          <w:sz w:val="22"/>
          <w:szCs w:val="22"/>
        </w:rPr>
        <w:t>INTERREG/EST-LAT55</w:t>
      </w:r>
      <w:r w:rsidR="007D51C3">
        <w:rPr>
          <w:rFonts w:ascii="Times New Roman" w:hAnsi="Times New Roman"/>
          <w:bCs/>
          <w:iCs/>
          <w:sz w:val="22"/>
          <w:szCs w:val="22"/>
        </w:rPr>
        <w:t>,</w:t>
      </w:r>
      <w:r w:rsidRPr="00287E51">
        <w:rPr>
          <w:rFonts w:ascii="Times New Roman" w:hAnsi="Times New Roman"/>
          <w:sz w:val="22"/>
          <w:szCs w:val="22"/>
        </w:rPr>
        <w:t xml:space="preserve"> ietvaros, kā arī to, ka iepirkuma procedūras </w:t>
      </w:r>
      <w:smartTag w:uri="schemas-tilde-lv/tildestengine" w:element="veidnes">
        <w:smartTagPr>
          <w:attr w:name="text" w:val="nolikums"/>
          <w:attr w:name="baseform" w:val="nolikums"/>
          <w:attr w:name="id" w:val="-1"/>
        </w:smartTagPr>
        <w:r w:rsidRPr="00287E51">
          <w:rPr>
            <w:rFonts w:ascii="Times New Roman" w:hAnsi="Times New Roman"/>
            <w:sz w:val="22"/>
            <w:szCs w:val="22"/>
          </w:rPr>
          <w:t>nolikums</w:t>
        </w:r>
      </w:smartTag>
      <w:r w:rsidRPr="00287E51">
        <w:rPr>
          <w:rFonts w:ascii="Times New Roman" w:hAnsi="Times New Roman"/>
          <w:sz w:val="22"/>
          <w:szCs w:val="22"/>
        </w:rPr>
        <w:t xml:space="preserve"> paredz p</w:t>
      </w:r>
      <w:r w:rsidRPr="00D94BAB">
        <w:rPr>
          <w:rFonts w:ascii="Times New Roman" w:hAnsi="Times New Roman"/>
          <w:sz w:val="22"/>
          <w:szCs w:val="22"/>
        </w:rPr>
        <w:t>iedāvājuma nodrošinājuma iesniegšanu,</w:t>
      </w:r>
    </w:p>
    <w:p w14:paraId="0F1A56FA" w14:textId="5C35D337" w:rsidR="006D6B47" w:rsidRPr="00FA2E10" w:rsidRDefault="006D6B47" w:rsidP="00FA2E10">
      <w:pPr>
        <w:pStyle w:val="Rindkopa"/>
        <w:spacing w:after="120"/>
        <w:ind w:left="0" w:firstLine="0"/>
        <w:jc w:val="center"/>
        <w:rPr>
          <w:rFonts w:ascii="Times New Roman" w:hAnsi="Times New Roman"/>
          <w:sz w:val="22"/>
          <w:szCs w:val="22"/>
          <w:u w:val="single"/>
        </w:rPr>
      </w:pPr>
      <w:r w:rsidRPr="00FA2E10">
        <w:rPr>
          <w:rFonts w:ascii="Times New Roman" w:hAnsi="Times New Roman"/>
          <w:sz w:val="22"/>
          <w:szCs w:val="22"/>
          <w:u w:val="single"/>
        </w:rPr>
        <w:t>gadījumā, ja:</w:t>
      </w:r>
    </w:p>
    <w:p w14:paraId="6A1F7DE0" w14:textId="2A67B2DD" w:rsidR="00FA2E10" w:rsidRPr="00D94BAB" w:rsidRDefault="00FA2E10" w:rsidP="000A1221">
      <w:pPr>
        <w:pStyle w:val="BodyText"/>
        <w:numPr>
          <w:ilvl w:val="3"/>
          <w:numId w:val="3"/>
        </w:numPr>
        <w:tabs>
          <w:tab w:val="clear" w:pos="851"/>
        </w:tabs>
        <w:spacing w:after="0"/>
        <w:ind w:left="284" w:hanging="284"/>
        <w:jc w:val="both"/>
        <w:rPr>
          <w:sz w:val="22"/>
          <w:szCs w:val="22"/>
        </w:rPr>
      </w:pPr>
      <w:r w:rsidRPr="00D94BAB">
        <w:rPr>
          <w:sz w:val="22"/>
          <w:szCs w:val="22"/>
        </w:rPr>
        <w:t>Pretendents atsauc savu piedāvājumu, kamēr ir spēkā piedāvājuma nodrošinājums</w:t>
      </w:r>
      <w:r w:rsidR="007D51C3">
        <w:rPr>
          <w:sz w:val="22"/>
          <w:szCs w:val="22"/>
        </w:rPr>
        <w:t>;</w:t>
      </w:r>
    </w:p>
    <w:p w14:paraId="552CE0F3" w14:textId="738F2CA2" w:rsidR="00FA2E10" w:rsidRPr="00D94BAB" w:rsidRDefault="00FA2E10" w:rsidP="000A1221">
      <w:pPr>
        <w:pStyle w:val="BodyText"/>
        <w:numPr>
          <w:ilvl w:val="3"/>
          <w:numId w:val="3"/>
        </w:numPr>
        <w:tabs>
          <w:tab w:val="clear" w:pos="851"/>
        </w:tabs>
        <w:spacing w:after="0"/>
        <w:ind w:left="284" w:hanging="284"/>
        <w:jc w:val="both"/>
        <w:rPr>
          <w:sz w:val="22"/>
          <w:szCs w:val="22"/>
        </w:rPr>
      </w:pPr>
      <w:r w:rsidRPr="00D94BAB">
        <w:rPr>
          <w:sz w:val="22"/>
          <w:szCs w:val="22"/>
        </w:rPr>
        <w:t xml:space="preserve">Pretendents, kuram ir piešķirtas tiesības slēgt iepirkuma līgumu, </w:t>
      </w:r>
      <w:r w:rsidRPr="007359EC">
        <w:rPr>
          <w:sz w:val="22"/>
          <w:szCs w:val="22"/>
        </w:rPr>
        <w:t xml:space="preserve">neparaksta iepirkuma līgumu </w:t>
      </w:r>
      <w:r>
        <w:rPr>
          <w:sz w:val="22"/>
          <w:szCs w:val="22"/>
        </w:rPr>
        <w:t>P</w:t>
      </w:r>
      <w:r w:rsidRPr="007359EC">
        <w:rPr>
          <w:sz w:val="22"/>
          <w:szCs w:val="22"/>
        </w:rPr>
        <w:t>asūtītāja noteiktajā termiņā</w:t>
      </w:r>
      <w:r w:rsidR="007D51C3">
        <w:rPr>
          <w:sz w:val="22"/>
          <w:szCs w:val="22"/>
        </w:rPr>
        <w:t>;</w:t>
      </w:r>
    </w:p>
    <w:p w14:paraId="35BEBDAB" w14:textId="77777777" w:rsidR="00FA2E10" w:rsidRDefault="00FA2E10" w:rsidP="000A1221">
      <w:pPr>
        <w:pStyle w:val="BodyText"/>
        <w:numPr>
          <w:ilvl w:val="3"/>
          <w:numId w:val="3"/>
        </w:numPr>
        <w:tabs>
          <w:tab w:val="clear" w:pos="851"/>
        </w:tabs>
        <w:ind w:left="284" w:hanging="284"/>
        <w:jc w:val="both"/>
        <w:rPr>
          <w:sz w:val="22"/>
          <w:szCs w:val="22"/>
        </w:rPr>
      </w:pPr>
      <w:r w:rsidRPr="00D94BAB">
        <w:rPr>
          <w:sz w:val="22"/>
          <w:szCs w:val="22"/>
        </w:rPr>
        <w:t xml:space="preserve">Pretendents, </w:t>
      </w:r>
      <w:r w:rsidRPr="007359EC">
        <w:rPr>
          <w:sz w:val="22"/>
          <w:szCs w:val="22"/>
        </w:rPr>
        <w:t xml:space="preserve">kura piedāvājums izraudzīts saskaņā ar piedāvājuma izvēles kritēriju, </w:t>
      </w:r>
      <w:r>
        <w:rPr>
          <w:sz w:val="22"/>
          <w:szCs w:val="22"/>
        </w:rPr>
        <w:t>P</w:t>
      </w:r>
      <w:r w:rsidRPr="007359EC">
        <w:rPr>
          <w:sz w:val="22"/>
          <w:szCs w:val="22"/>
        </w:rPr>
        <w:t>asūtītāja noteiktajā termiņā nav iesniedzis iepirkuma procedūras dokumentos un iepirkuma līgumā paredzēto līguma nodrošinājumu</w:t>
      </w:r>
      <w:r w:rsidRPr="00D94BAB">
        <w:rPr>
          <w:sz w:val="22"/>
          <w:szCs w:val="22"/>
        </w:rPr>
        <w:t>,</w:t>
      </w:r>
    </w:p>
    <w:p w14:paraId="55BFB918" w14:textId="77777777" w:rsidR="00FA2E10" w:rsidRDefault="006D6B47" w:rsidP="00FA2E10">
      <w:pPr>
        <w:pStyle w:val="BodyText"/>
        <w:ind w:left="0" w:firstLine="0"/>
        <w:jc w:val="both"/>
        <w:rPr>
          <w:sz w:val="22"/>
          <w:szCs w:val="22"/>
        </w:rPr>
      </w:pPr>
      <w:r w:rsidRPr="00D94BAB">
        <w:rPr>
          <w:sz w:val="22"/>
          <w:szCs w:val="22"/>
        </w:rPr>
        <w:t xml:space="preserve">par ko Pasūtītājs mūs ir informējis, uz iepriekš minēto adresi nosūtot paziņojumu, kurā norādīts, ka ir iestājies kāds no iepriekš minētajiem gadījumiem un kurš tieši gadījums ir iestājies, </w:t>
      </w:r>
    </w:p>
    <w:p w14:paraId="4A720499" w14:textId="77777777" w:rsidR="00FA2E10" w:rsidRDefault="00FA2E10" w:rsidP="00287E51">
      <w:pPr>
        <w:pStyle w:val="BodyText"/>
        <w:spacing w:after="0"/>
        <w:ind w:left="0" w:firstLine="0"/>
        <w:jc w:val="both"/>
        <w:rPr>
          <w:sz w:val="22"/>
          <w:szCs w:val="22"/>
        </w:rPr>
      </w:pPr>
    </w:p>
    <w:p w14:paraId="04074031" w14:textId="34A7A0BF" w:rsidR="00FA2E10" w:rsidRDefault="00FA2E10" w:rsidP="00287E51">
      <w:pPr>
        <w:pStyle w:val="BodyText"/>
        <w:spacing w:after="0"/>
        <w:ind w:left="0" w:firstLine="0"/>
        <w:jc w:val="both"/>
        <w:rPr>
          <w:sz w:val="22"/>
          <w:szCs w:val="22"/>
        </w:rPr>
      </w:pPr>
      <w:r w:rsidRPr="00D94BAB">
        <w:rPr>
          <w:sz w:val="22"/>
          <w:szCs w:val="22"/>
        </w:rPr>
        <w:t>mēs</w:t>
      </w:r>
      <w:r w:rsidR="00FD3920">
        <w:rPr>
          <w:sz w:val="22"/>
          <w:szCs w:val="22"/>
        </w:rPr>
        <w:t>,</w:t>
      </w:r>
      <w:r w:rsidRPr="00D94BAB">
        <w:rPr>
          <w:sz w:val="22"/>
          <w:szCs w:val="22"/>
        </w:rPr>
        <w:t xml:space="preserve"> </w:t>
      </w:r>
      <w:r w:rsidRPr="00D94BAB">
        <w:rPr>
          <w:iCs/>
          <w:sz w:val="22"/>
          <w:szCs w:val="22"/>
          <w:highlight w:val="lightGray"/>
        </w:rPr>
        <w:t>&lt;Apdrošināšanas sabiedrības nosaukums, reģistrācijas numurs un adrese&gt;</w:t>
      </w:r>
      <w:r w:rsidRPr="00D94BAB">
        <w:rPr>
          <w:sz w:val="22"/>
          <w:szCs w:val="22"/>
        </w:rPr>
        <w:t xml:space="preserve"> </w:t>
      </w:r>
    </w:p>
    <w:p w14:paraId="2C2414CC" w14:textId="77777777" w:rsidR="00FA2E10" w:rsidRDefault="00FA2E10" w:rsidP="00287E51">
      <w:pPr>
        <w:pStyle w:val="BodyText"/>
        <w:spacing w:after="0"/>
        <w:ind w:left="0" w:firstLine="0"/>
        <w:jc w:val="both"/>
        <w:rPr>
          <w:sz w:val="22"/>
          <w:szCs w:val="22"/>
        </w:rPr>
      </w:pPr>
    </w:p>
    <w:p w14:paraId="49AD1E3E" w14:textId="1E93FCB9" w:rsidR="006D6B47" w:rsidRPr="00D94BAB" w:rsidRDefault="00FA2E10" w:rsidP="00287E51">
      <w:pPr>
        <w:pStyle w:val="BodyText"/>
        <w:spacing w:after="0"/>
        <w:ind w:left="0" w:firstLine="0"/>
        <w:jc w:val="both"/>
        <w:rPr>
          <w:sz w:val="22"/>
          <w:szCs w:val="22"/>
        </w:rPr>
      </w:pPr>
      <w:r w:rsidRPr="00D94BAB">
        <w:rPr>
          <w:sz w:val="22"/>
          <w:szCs w:val="22"/>
        </w:rPr>
        <w:t>apņemamies</w:t>
      </w:r>
      <w:r>
        <w:rPr>
          <w:sz w:val="22"/>
          <w:szCs w:val="22"/>
        </w:rPr>
        <w:t xml:space="preserve"> </w:t>
      </w:r>
      <w:r w:rsidR="007D51C3">
        <w:rPr>
          <w:sz w:val="22"/>
          <w:szCs w:val="22"/>
        </w:rPr>
        <w:t xml:space="preserve">papildus </w:t>
      </w:r>
      <w:r w:rsidR="007D51C3" w:rsidRPr="00310BA7">
        <w:rPr>
          <w:sz w:val="22"/>
          <w:szCs w:val="22"/>
        </w:rPr>
        <w:t>neprasot Pasūtītājam pamatot savu prasījumu</w:t>
      </w:r>
      <w:r w:rsidR="007D51C3">
        <w:rPr>
          <w:sz w:val="22"/>
          <w:szCs w:val="22"/>
        </w:rPr>
        <w:t xml:space="preserve"> </w:t>
      </w:r>
      <w:r>
        <w:rPr>
          <w:sz w:val="22"/>
          <w:szCs w:val="22"/>
        </w:rPr>
        <w:t xml:space="preserve">10 </w:t>
      </w:r>
      <w:r w:rsidR="007D51C3">
        <w:rPr>
          <w:sz w:val="22"/>
          <w:szCs w:val="22"/>
        </w:rPr>
        <w:t xml:space="preserve">(desmit) </w:t>
      </w:r>
      <w:r>
        <w:rPr>
          <w:sz w:val="22"/>
          <w:szCs w:val="22"/>
        </w:rPr>
        <w:t xml:space="preserve">dienu laikā no paziņojuma saņemšanas </w:t>
      </w:r>
      <w:r w:rsidR="006D6B47" w:rsidRPr="00D94BAB">
        <w:rPr>
          <w:sz w:val="22"/>
          <w:szCs w:val="22"/>
        </w:rPr>
        <w:t>izmaksāt Pasūtītājam</w:t>
      </w:r>
      <w:r w:rsidR="00287E51">
        <w:rPr>
          <w:sz w:val="22"/>
          <w:szCs w:val="22"/>
        </w:rPr>
        <w:t xml:space="preserve"> 800,00</w:t>
      </w:r>
      <w:r w:rsidR="006D6B47" w:rsidRPr="00D94BAB">
        <w:rPr>
          <w:sz w:val="22"/>
          <w:szCs w:val="22"/>
        </w:rPr>
        <w:t xml:space="preserve"> EUR (</w:t>
      </w:r>
      <w:r w:rsidR="00287E51">
        <w:rPr>
          <w:sz w:val="22"/>
          <w:szCs w:val="22"/>
        </w:rPr>
        <w:t xml:space="preserve">astoņi simti </w:t>
      </w:r>
      <w:r w:rsidR="006D6B47" w:rsidRPr="00D94BAB">
        <w:rPr>
          <w:sz w:val="22"/>
          <w:szCs w:val="22"/>
        </w:rPr>
        <w:t>euro), maksājumu veicot uz pieprasījumā norādīto bankas norēķinu kontu.</w:t>
      </w:r>
    </w:p>
    <w:p w14:paraId="116E0545" w14:textId="77777777" w:rsidR="006D6B47" w:rsidRPr="00D94BAB" w:rsidRDefault="006D6B47" w:rsidP="00287E51">
      <w:pPr>
        <w:autoSpaceDE w:val="0"/>
        <w:autoSpaceDN w:val="0"/>
        <w:adjustRightInd w:val="0"/>
        <w:spacing w:before="120"/>
        <w:ind w:left="0" w:firstLine="0"/>
        <w:jc w:val="both"/>
        <w:rPr>
          <w:iCs/>
          <w:sz w:val="22"/>
          <w:szCs w:val="22"/>
        </w:rPr>
      </w:pPr>
      <w:r w:rsidRPr="00D94BAB">
        <w:rPr>
          <w:sz w:val="22"/>
          <w:szCs w:val="22"/>
        </w:rPr>
        <w:t xml:space="preserve">Piedāvājuma nodrošinājums stājas spēkā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rStyle w:val="FootnoteReference"/>
          <w:iCs/>
          <w:sz w:val="22"/>
          <w:szCs w:val="22"/>
        </w:rPr>
        <w:footnoteReference w:id="9"/>
      </w:r>
      <w:r w:rsidRPr="00D94BAB">
        <w:rPr>
          <w:iCs/>
          <w:sz w:val="22"/>
          <w:szCs w:val="22"/>
        </w:rPr>
        <w:t xml:space="preserve"> un ir spēkā līdz </w:t>
      </w:r>
      <w:r w:rsidRPr="00D94BAB">
        <w:rPr>
          <w:iCs/>
          <w:sz w:val="22"/>
          <w:szCs w:val="22"/>
          <w:highlight w:val="lightGray"/>
        </w:rPr>
        <w:t>&lt;gads&gt;</w:t>
      </w:r>
      <w:r w:rsidRPr="00D94BAB">
        <w:rPr>
          <w:sz w:val="22"/>
          <w:szCs w:val="22"/>
        </w:rPr>
        <w:t xml:space="preserve">.gada </w:t>
      </w:r>
      <w:r w:rsidRPr="00D94BAB">
        <w:rPr>
          <w:iCs/>
          <w:sz w:val="22"/>
          <w:szCs w:val="22"/>
          <w:highlight w:val="lightGray"/>
        </w:rPr>
        <w:t>&lt;datums&gt;</w:t>
      </w:r>
      <w:r w:rsidRPr="00D94BAB">
        <w:rPr>
          <w:sz w:val="22"/>
          <w:szCs w:val="22"/>
        </w:rPr>
        <w:t>.</w:t>
      </w:r>
      <w:r w:rsidRPr="00D94BAB">
        <w:rPr>
          <w:iCs/>
          <w:sz w:val="22"/>
          <w:szCs w:val="22"/>
          <w:highlight w:val="lightGray"/>
        </w:rPr>
        <w:t>&lt;mēnesis&gt;</w:t>
      </w:r>
      <w:r w:rsidRPr="00D94BAB">
        <w:rPr>
          <w:iCs/>
          <w:sz w:val="22"/>
          <w:szCs w:val="22"/>
        </w:rPr>
        <w:t xml:space="preserve"> Pasūtītāja pieprasījumam jābūt saņemtam iepriekš norādītajā adresē ne vēlāk kā šajā datumā.</w:t>
      </w:r>
    </w:p>
    <w:p w14:paraId="44CCEC40" w14:textId="77777777" w:rsidR="006D6B47" w:rsidRPr="00D94BAB" w:rsidRDefault="006D6B47" w:rsidP="00287E51">
      <w:pPr>
        <w:pStyle w:val="BodyText"/>
        <w:spacing w:before="120" w:after="0"/>
        <w:ind w:left="0" w:firstLine="0"/>
        <w:jc w:val="both"/>
        <w:rPr>
          <w:sz w:val="22"/>
          <w:szCs w:val="22"/>
        </w:rPr>
      </w:pPr>
      <w:r w:rsidRPr="00D94BAB">
        <w:rPr>
          <w:sz w:val="22"/>
          <w:szCs w:val="22"/>
        </w:rPr>
        <w:lastRenderedPageBreak/>
        <w:t>Mēs apņemamies nekavējoties rakstiski informēt Pasūtītāju par apdrošināšanas līguma, kas noslēgts starp mums un Pretendentu, izbeigšanu, darbības apturēšanu un atjaunošanu.</w:t>
      </w:r>
    </w:p>
    <w:p w14:paraId="04903855" w14:textId="77777777" w:rsidR="006D6B47" w:rsidRDefault="006D6B47" w:rsidP="00287E51">
      <w:pPr>
        <w:autoSpaceDE w:val="0"/>
        <w:autoSpaceDN w:val="0"/>
        <w:adjustRightInd w:val="0"/>
        <w:spacing w:before="120"/>
        <w:ind w:left="0" w:firstLine="0"/>
        <w:jc w:val="both"/>
        <w:rPr>
          <w:sz w:val="22"/>
          <w:szCs w:val="22"/>
        </w:rPr>
      </w:pPr>
      <w:r w:rsidRPr="00D94BAB">
        <w:rPr>
          <w:color w:val="000000"/>
          <w:sz w:val="22"/>
          <w:szCs w:val="22"/>
        </w:rPr>
        <w:t xml:space="preserve">Šai garantijai ir piemērojami Latvijas Republikas normatīvie tiesību akti. </w:t>
      </w:r>
      <w:r w:rsidRPr="00D94BAB">
        <w:rPr>
          <w:sz w:val="22"/>
          <w:szCs w:val="22"/>
        </w:rPr>
        <w:t xml:space="preserve">Visi strīdi, kas radušies saistībā ar piedāvājuma nodrošinājumu, izskatāmi Latvijas Republikas tiesā saskaņā ar Latvijas Republikas normatīvajiem tiesību aktiem. </w:t>
      </w:r>
    </w:p>
    <w:p w14:paraId="19E29B95" w14:textId="77777777" w:rsidR="00946086" w:rsidRDefault="00946086" w:rsidP="00287E51">
      <w:pPr>
        <w:autoSpaceDE w:val="0"/>
        <w:autoSpaceDN w:val="0"/>
        <w:adjustRightInd w:val="0"/>
        <w:spacing w:before="120"/>
        <w:ind w:left="0" w:firstLine="0"/>
        <w:jc w:val="both"/>
        <w:rPr>
          <w:sz w:val="22"/>
          <w:szCs w:val="22"/>
        </w:rPr>
      </w:pPr>
    </w:p>
    <w:p w14:paraId="6F33BF1D" w14:textId="77777777" w:rsidR="00946086" w:rsidRPr="00946086" w:rsidRDefault="00946086" w:rsidP="00946086">
      <w:pPr>
        <w:autoSpaceDE w:val="0"/>
        <w:autoSpaceDN w:val="0"/>
        <w:adjustRightInd w:val="0"/>
        <w:spacing w:before="120"/>
        <w:ind w:left="0" w:firstLine="0"/>
        <w:jc w:val="both"/>
        <w:rPr>
          <w:sz w:val="22"/>
          <w:szCs w:val="22"/>
          <w:highlight w:val="lightGray"/>
        </w:rPr>
      </w:pPr>
      <w:r w:rsidRPr="00946086">
        <w:rPr>
          <w:sz w:val="22"/>
          <w:szCs w:val="22"/>
          <w:highlight w:val="lightGray"/>
        </w:rPr>
        <w:t>&lt;Paraksttiesīgās personas vārds, uzvārds, amata nosaukums&gt;</w:t>
      </w:r>
    </w:p>
    <w:p w14:paraId="2F37BA64" w14:textId="77777777" w:rsidR="00946086" w:rsidRPr="00D94BAB" w:rsidRDefault="00946086" w:rsidP="00946086">
      <w:pPr>
        <w:autoSpaceDE w:val="0"/>
        <w:autoSpaceDN w:val="0"/>
        <w:adjustRightInd w:val="0"/>
        <w:spacing w:before="120"/>
        <w:ind w:left="0" w:firstLine="0"/>
        <w:jc w:val="both"/>
        <w:rPr>
          <w:sz w:val="22"/>
          <w:szCs w:val="22"/>
        </w:rPr>
      </w:pPr>
      <w:r w:rsidRPr="00946086">
        <w:rPr>
          <w:sz w:val="22"/>
          <w:szCs w:val="22"/>
          <w:highlight w:val="lightGray"/>
        </w:rPr>
        <w:t>&lt;Paraksttiesīgās personas paraksts&gt;</w:t>
      </w:r>
    </w:p>
    <w:p w14:paraId="25775CE7" w14:textId="77777777" w:rsidR="00946086" w:rsidRPr="00D94BAB" w:rsidRDefault="00946086" w:rsidP="00287E51">
      <w:pPr>
        <w:autoSpaceDE w:val="0"/>
        <w:autoSpaceDN w:val="0"/>
        <w:adjustRightInd w:val="0"/>
        <w:spacing w:before="120"/>
        <w:ind w:left="0" w:firstLine="0"/>
        <w:jc w:val="both"/>
        <w:rPr>
          <w:sz w:val="22"/>
          <w:szCs w:val="22"/>
        </w:rPr>
      </w:pPr>
    </w:p>
    <w:p w14:paraId="2BCDC9A1" w14:textId="77777777" w:rsidR="006D6B47" w:rsidRPr="00D94BAB" w:rsidRDefault="006D6B47" w:rsidP="006D6B47">
      <w:pPr>
        <w:autoSpaceDE w:val="0"/>
        <w:autoSpaceDN w:val="0"/>
        <w:adjustRightInd w:val="0"/>
        <w:rPr>
          <w:sz w:val="22"/>
          <w:szCs w:val="22"/>
        </w:rPr>
      </w:pPr>
    </w:p>
    <w:p w14:paraId="2F302D91" w14:textId="77777777" w:rsidR="006D6B47" w:rsidRPr="00D94BAB" w:rsidRDefault="006D6B47" w:rsidP="006D6B47">
      <w:pPr>
        <w:pStyle w:val="Apakpunkts"/>
        <w:numPr>
          <w:ilvl w:val="0"/>
          <w:numId w:val="0"/>
        </w:numPr>
        <w:jc w:val="center"/>
        <w:rPr>
          <w:rFonts w:ascii="Times New Roman" w:hAnsi="Times New Roman"/>
          <w:sz w:val="22"/>
          <w:szCs w:val="22"/>
        </w:rPr>
      </w:pPr>
    </w:p>
    <w:p w14:paraId="6650D04A" w14:textId="77777777" w:rsidR="006D6B47" w:rsidRDefault="006D6B47" w:rsidP="006D6B47">
      <w:pPr>
        <w:rPr>
          <w:sz w:val="22"/>
          <w:szCs w:val="22"/>
        </w:rPr>
      </w:pPr>
    </w:p>
    <w:p w14:paraId="4553A510" w14:textId="77777777" w:rsidR="006D6B47" w:rsidRPr="00521521" w:rsidRDefault="006D6B47" w:rsidP="006D6B47">
      <w:pPr>
        <w:rPr>
          <w:sz w:val="22"/>
          <w:szCs w:val="22"/>
        </w:rPr>
      </w:pPr>
    </w:p>
    <w:p w14:paraId="34F02C28" w14:textId="77777777" w:rsidR="006D6B47" w:rsidRDefault="006D6B47" w:rsidP="006D6B47">
      <w:pPr>
        <w:rPr>
          <w:sz w:val="22"/>
          <w:szCs w:val="22"/>
        </w:rPr>
      </w:pPr>
    </w:p>
    <w:p w14:paraId="7CDAD019" w14:textId="77777777" w:rsidR="006D6B47" w:rsidRDefault="006D6B47" w:rsidP="006D6B47"/>
    <w:p w14:paraId="5CAABAC0" w14:textId="1CCB5170" w:rsidR="006D6B47" w:rsidRDefault="006D6B47">
      <w:pPr>
        <w:rPr>
          <w:sz w:val="22"/>
          <w:szCs w:val="22"/>
        </w:rPr>
      </w:pPr>
      <w:r>
        <w:rPr>
          <w:sz w:val="22"/>
          <w:szCs w:val="22"/>
        </w:rPr>
        <w:br w:type="page"/>
      </w:r>
    </w:p>
    <w:p w14:paraId="3EFFE890" w14:textId="77777777" w:rsidR="00597763" w:rsidRDefault="00597763">
      <w:pPr>
        <w:rPr>
          <w:sz w:val="22"/>
          <w:szCs w:val="22"/>
        </w:rPr>
      </w:pPr>
    </w:p>
    <w:p w14:paraId="3B0BF903" w14:textId="6A8505AC" w:rsidR="00597763" w:rsidRPr="00597763" w:rsidRDefault="006D6B47" w:rsidP="00597763">
      <w:pPr>
        <w:pStyle w:val="Heading2"/>
      </w:pPr>
      <w:bookmarkStart w:id="126" w:name="_Toc491787261"/>
      <w:r>
        <w:t>H</w:t>
      </w:r>
      <w:r w:rsidR="00717115">
        <w:t xml:space="preserve"> pielikums. </w:t>
      </w:r>
      <w:r w:rsidR="00717115" w:rsidRPr="00717115">
        <w:rPr>
          <w:u w:val="single"/>
        </w:rPr>
        <w:t>Garantijas noteikumi</w:t>
      </w:r>
      <w:bookmarkEnd w:id="126"/>
    </w:p>
    <w:p w14:paraId="555CAE72" w14:textId="4282B84D" w:rsidR="00597763" w:rsidRPr="00D94BAB" w:rsidRDefault="00597763" w:rsidP="00597763">
      <w:pPr>
        <w:pStyle w:val="Rindkopa"/>
        <w:ind w:left="1260"/>
        <w:jc w:val="right"/>
        <w:rPr>
          <w:rFonts w:ascii="Times New Roman" w:hAnsi="Times New Roman"/>
          <w:b/>
          <w:sz w:val="22"/>
          <w:szCs w:val="22"/>
        </w:rPr>
      </w:pPr>
    </w:p>
    <w:p w14:paraId="5F9D3AC2" w14:textId="77777777" w:rsidR="00597763" w:rsidRPr="00D94BAB" w:rsidRDefault="00597763" w:rsidP="000A1221">
      <w:pPr>
        <w:pStyle w:val="BodyText"/>
        <w:numPr>
          <w:ilvl w:val="0"/>
          <w:numId w:val="29"/>
        </w:numPr>
        <w:tabs>
          <w:tab w:val="clear" w:pos="340"/>
        </w:tabs>
        <w:spacing w:after="60"/>
        <w:ind w:left="567" w:hanging="567"/>
        <w:jc w:val="both"/>
        <w:rPr>
          <w:b/>
          <w:bCs/>
          <w:strike/>
          <w:sz w:val="22"/>
          <w:szCs w:val="22"/>
        </w:rPr>
      </w:pPr>
      <w:r w:rsidRPr="00D94BAB">
        <w:rPr>
          <w:b/>
          <w:bCs/>
          <w:sz w:val="22"/>
          <w:szCs w:val="22"/>
        </w:rPr>
        <w:t>Pasūtītājs ir noteicis šādus garantiju veidus un attiecīgajā garantijā obligāti iekļaujamos nosacījumus un noteikumus:</w:t>
      </w:r>
      <w:r w:rsidRPr="00D94BAB">
        <w:rPr>
          <w:b/>
          <w:bCs/>
          <w:strike/>
          <w:sz w:val="22"/>
          <w:szCs w:val="22"/>
        </w:rPr>
        <w:t xml:space="preserve"> </w:t>
      </w:r>
    </w:p>
    <w:p w14:paraId="2DE3FB2C" w14:textId="2723FFF3" w:rsidR="00597763" w:rsidRPr="00D94BAB" w:rsidRDefault="00597763" w:rsidP="000A1221">
      <w:pPr>
        <w:numPr>
          <w:ilvl w:val="1"/>
          <w:numId w:val="29"/>
        </w:numPr>
        <w:tabs>
          <w:tab w:val="clear" w:pos="567"/>
        </w:tabs>
        <w:autoSpaceDE w:val="0"/>
        <w:autoSpaceDN w:val="0"/>
        <w:adjustRightInd w:val="0"/>
        <w:ind w:hanging="567"/>
        <w:jc w:val="both"/>
        <w:rPr>
          <w:sz w:val="22"/>
          <w:szCs w:val="22"/>
        </w:rPr>
      </w:pPr>
      <w:r w:rsidRPr="00D94BAB">
        <w:rPr>
          <w:b/>
          <w:sz w:val="22"/>
          <w:szCs w:val="22"/>
          <w:u w:val="single"/>
        </w:rPr>
        <w:t xml:space="preserve">Līguma </w:t>
      </w:r>
      <w:r w:rsidR="00A740C2">
        <w:rPr>
          <w:b/>
          <w:sz w:val="22"/>
          <w:szCs w:val="22"/>
          <w:u w:val="single"/>
        </w:rPr>
        <w:t xml:space="preserve">saistību </w:t>
      </w:r>
      <w:r w:rsidRPr="00D94BAB">
        <w:rPr>
          <w:b/>
          <w:sz w:val="22"/>
          <w:szCs w:val="22"/>
          <w:u w:val="single"/>
        </w:rPr>
        <w:t>izpildes garantija</w:t>
      </w:r>
      <w:r w:rsidRPr="00D94BAB">
        <w:rPr>
          <w:sz w:val="22"/>
          <w:szCs w:val="22"/>
        </w:rPr>
        <w:t xml:space="preserve"> var būt </w:t>
      </w:r>
      <w:r w:rsidR="00717115">
        <w:rPr>
          <w:sz w:val="22"/>
          <w:szCs w:val="22"/>
        </w:rPr>
        <w:t xml:space="preserve">šo </w:t>
      </w:r>
      <w:r>
        <w:rPr>
          <w:sz w:val="22"/>
          <w:szCs w:val="22"/>
        </w:rPr>
        <w:t xml:space="preserve">garantijas noteikumu punktā Nr.2 noteikto </w:t>
      </w:r>
      <w:r w:rsidRPr="00D94BAB">
        <w:rPr>
          <w:sz w:val="22"/>
          <w:szCs w:val="22"/>
        </w:rPr>
        <w:t xml:space="preserve">apdrošināšanas </w:t>
      </w:r>
      <w:r>
        <w:rPr>
          <w:sz w:val="22"/>
          <w:szCs w:val="22"/>
        </w:rPr>
        <w:t xml:space="preserve">sabiedrību izsniegta </w:t>
      </w:r>
      <w:r w:rsidRPr="00D94BAB">
        <w:rPr>
          <w:sz w:val="22"/>
          <w:szCs w:val="22"/>
        </w:rPr>
        <w:t xml:space="preserve">polise vai </w:t>
      </w:r>
      <w:r w:rsidRPr="00465520">
        <w:rPr>
          <w:sz w:val="22"/>
          <w:szCs w:val="22"/>
        </w:rPr>
        <w:t xml:space="preserve">garantijas noteikumu </w:t>
      </w:r>
      <w:r w:rsidR="008C2BCB">
        <w:rPr>
          <w:sz w:val="22"/>
          <w:szCs w:val="22"/>
        </w:rPr>
        <w:t xml:space="preserve"> punktā</w:t>
      </w:r>
      <w:r w:rsidRPr="00465520">
        <w:rPr>
          <w:sz w:val="22"/>
          <w:szCs w:val="22"/>
        </w:rPr>
        <w:t xml:space="preserve"> </w:t>
      </w:r>
      <w:r>
        <w:rPr>
          <w:sz w:val="22"/>
          <w:szCs w:val="22"/>
        </w:rPr>
        <w:t xml:space="preserve">Nr.3 </w:t>
      </w:r>
      <w:r w:rsidRPr="00465520">
        <w:rPr>
          <w:sz w:val="22"/>
          <w:szCs w:val="22"/>
        </w:rPr>
        <w:t xml:space="preserve">noteikto </w:t>
      </w:r>
      <w:r>
        <w:rPr>
          <w:sz w:val="22"/>
          <w:szCs w:val="22"/>
        </w:rPr>
        <w:t>kredītiestāžu</w:t>
      </w:r>
      <w:r w:rsidRPr="00D94BAB">
        <w:rPr>
          <w:bCs/>
          <w:sz w:val="22"/>
          <w:szCs w:val="22"/>
        </w:rPr>
        <w:t>, kas ir tiesīga</w:t>
      </w:r>
      <w:r>
        <w:rPr>
          <w:bCs/>
          <w:sz w:val="22"/>
          <w:szCs w:val="22"/>
        </w:rPr>
        <w:t>s</w:t>
      </w:r>
      <w:r w:rsidRPr="00D94BAB">
        <w:rPr>
          <w:bCs/>
          <w:sz w:val="22"/>
          <w:szCs w:val="22"/>
        </w:rPr>
        <w:t xml:space="preserve"> sniegt pakalpojumus Latvijas Republikā</w:t>
      </w:r>
      <w:r>
        <w:rPr>
          <w:bCs/>
          <w:sz w:val="22"/>
          <w:szCs w:val="22"/>
        </w:rPr>
        <w:t>, izdota garantija</w:t>
      </w:r>
      <w:r w:rsidRPr="00D94BAB">
        <w:rPr>
          <w:bCs/>
          <w:sz w:val="22"/>
          <w:szCs w:val="22"/>
        </w:rPr>
        <w:t>. Garantijā/polisē obligāti jābūt iekļautiem šādiem noteikumiem un nosacījumiem:</w:t>
      </w:r>
    </w:p>
    <w:p w14:paraId="1E278088" w14:textId="415CD314" w:rsidR="00597763" w:rsidRDefault="00597763" w:rsidP="000A1221">
      <w:pPr>
        <w:numPr>
          <w:ilvl w:val="2"/>
          <w:numId w:val="29"/>
        </w:numPr>
        <w:tabs>
          <w:tab w:val="clear" w:pos="851"/>
        </w:tabs>
        <w:autoSpaceDE w:val="0"/>
        <w:autoSpaceDN w:val="0"/>
        <w:adjustRightInd w:val="0"/>
        <w:ind w:left="709" w:hanging="709"/>
        <w:jc w:val="both"/>
        <w:rPr>
          <w:sz w:val="22"/>
          <w:szCs w:val="22"/>
        </w:rPr>
      </w:pPr>
      <w:r w:rsidRPr="00D94BAB">
        <w:rPr>
          <w:sz w:val="22"/>
          <w:szCs w:val="22"/>
        </w:rPr>
        <w:t xml:space="preserve">Garantijas/polises devējs apņemas samaksāt Pasūtītāja pieprasīto summu garantijas summas robežās, pēc pirmā rakstiskā Pasūtītāja pieprasījuma, kurā Pasūtītājs norādījis, ka </w:t>
      </w:r>
      <w:r w:rsidR="001475A2">
        <w:rPr>
          <w:sz w:val="22"/>
          <w:szCs w:val="22"/>
        </w:rPr>
        <w:t>Izpildītā</w:t>
      </w:r>
      <w:r w:rsidRPr="00D94BAB">
        <w:rPr>
          <w:sz w:val="22"/>
          <w:szCs w:val="22"/>
        </w:rPr>
        <w:t>js nav līgumā noteiktā kārtībā veicis maksājumu Pasūtītājam pieprasītās summas apjomā;</w:t>
      </w:r>
    </w:p>
    <w:p w14:paraId="211A8CB2" w14:textId="1DF8F059" w:rsidR="00D91CF3" w:rsidRDefault="00D91CF3" w:rsidP="000A1221">
      <w:pPr>
        <w:numPr>
          <w:ilvl w:val="2"/>
          <w:numId w:val="29"/>
        </w:numPr>
        <w:tabs>
          <w:tab w:val="clear" w:pos="851"/>
        </w:tabs>
        <w:autoSpaceDE w:val="0"/>
        <w:autoSpaceDN w:val="0"/>
        <w:adjustRightInd w:val="0"/>
        <w:ind w:left="709" w:hanging="709"/>
        <w:jc w:val="both"/>
        <w:rPr>
          <w:sz w:val="22"/>
          <w:szCs w:val="22"/>
        </w:rPr>
      </w:pPr>
      <w:r w:rsidRPr="00D94BAB">
        <w:rPr>
          <w:sz w:val="22"/>
          <w:szCs w:val="22"/>
        </w:rPr>
        <w:t xml:space="preserve">Garantijas/polises devējs apņemas samaksāt Pasūtītāja pieprasīto summu garantijas summas robežās, pēc pirmā rakstiskā Pasūtītāja pieprasījuma, kurā Pasūtītājs norādījis, ka </w:t>
      </w:r>
      <w:r>
        <w:rPr>
          <w:sz w:val="22"/>
          <w:szCs w:val="22"/>
        </w:rPr>
        <w:t>Izpildītā</w:t>
      </w:r>
      <w:r w:rsidRPr="00D94BAB">
        <w:rPr>
          <w:sz w:val="22"/>
          <w:szCs w:val="22"/>
        </w:rPr>
        <w:t xml:space="preserve">js nav </w:t>
      </w:r>
      <w:r>
        <w:rPr>
          <w:sz w:val="22"/>
          <w:szCs w:val="22"/>
        </w:rPr>
        <w:t>izpildījis savas saistības saskaņā ar Līgumu, norādot, kādas saistības nav izpildītas;</w:t>
      </w:r>
    </w:p>
    <w:p w14:paraId="6C7AA810" w14:textId="3837128D" w:rsidR="00597763" w:rsidRPr="00D94BAB" w:rsidRDefault="00597763" w:rsidP="000A1221">
      <w:pPr>
        <w:numPr>
          <w:ilvl w:val="2"/>
          <w:numId w:val="29"/>
        </w:numPr>
        <w:tabs>
          <w:tab w:val="clear" w:pos="851"/>
        </w:tabs>
        <w:autoSpaceDE w:val="0"/>
        <w:autoSpaceDN w:val="0"/>
        <w:adjustRightInd w:val="0"/>
        <w:ind w:left="709" w:hanging="709"/>
        <w:jc w:val="both"/>
        <w:rPr>
          <w:sz w:val="22"/>
          <w:szCs w:val="22"/>
        </w:rPr>
      </w:pPr>
      <w:r w:rsidRPr="00465520">
        <w:rPr>
          <w:sz w:val="22"/>
          <w:szCs w:val="22"/>
        </w:rPr>
        <w:t>Garantijas/polises devējs apņemas samaksāt Pasūtītāja</w:t>
      </w:r>
      <w:r>
        <w:rPr>
          <w:sz w:val="22"/>
          <w:szCs w:val="22"/>
        </w:rPr>
        <w:t xml:space="preserve">m Līguma izpildes nodrošinājumu pilnā apmērā, </w:t>
      </w:r>
      <w:r w:rsidRPr="00465520">
        <w:rPr>
          <w:sz w:val="22"/>
          <w:szCs w:val="22"/>
        </w:rPr>
        <w:t xml:space="preserve"> pēc pirmā rakstiskā Pasūtītāja pieprasījuma, kurā Pasūtītājs norādījis, ka </w:t>
      </w:r>
      <w:r w:rsidR="001475A2">
        <w:rPr>
          <w:sz w:val="22"/>
          <w:szCs w:val="22"/>
        </w:rPr>
        <w:t>Līgums tiek izbeigts pēc Izpildītāja</w:t>
      </w:r>
      <w:r>
        <w:rPr>
          <w:sz w:val="22"/>
          <w:szCs w:val="22"/>
        </w:rPr>
        <w:t xml:space="preserve"> ierosinājuma, kas nav saistīts ar Pasūtītāja Līguma saistību neizpildi</w:t>
      </w:r>
      <w:r w:rsidRPr="00465520">
        <w:rPr>
          <w:sz w:val="22"/>
          <w:szCs w:val="22"/>
        </w:rPr>
        <w:t>;</w:t>
      </w:r>
    </w:p>
    <w:p w14:paraId="388E52AB" w14:textId="78E7DFE6" w:rsidR="00597763" w:rsidRPr="00D94BAB" w:rsidRDefault="00597763" w:rsidP="000A1221">
      <w:pPr>
        <w:numPr>
          <w:ilvl w:val="2"/>
          <w:numId w:val="29"/>
        </w:numPr>
        <w:tabs>
          <w:tab w:val="clear" w:pos="851"/>
        </w:tabs>
        <w:autoSpaceDE w:val="0"/>
        <w:autoSpaceDN w:val="0"/>
        <w:adjustRightInd w:val="0"/>
        <w:ind w:left="709" w:hanging="709"/>
        <w:jc w:val="both"/>
        <w:rPr>
          <w:sz w:val="22"/>
          <w:szCs w:val="22"/>
        </w:rPr>
      </w:pPr>
      <w:r>
        <w:rPr>
          <w:sz w:val="22"/>
          <w:szCs w:val="22"/>
        </w:rPr>
        <w:t>G</w:t>
      </w:r>
      <w:r w:rsidRPr="00D94BAB">
        <w:rPr>
          <w:sz w:val="22"/>
          <w:szCs w:val="22"/>
        </w:rPr>
        <w:t>arantijas</w:t>
      </w:r>
      <w:r>
        <w:rPr>
          <w:sz w:val="22"/>
          <w:szCs w:val="22"/>
        </w:rPr>
        <w:t>/polises</w:t>
      </w:r>
      <w:r w:rsidRPr="00D94BAB">
        <w:rPr>
          <w:sz w:val="22"/>
          <w:szCs w:val="22"/>
        </w:rPr>
        <w:t xml:space="preserve"> devējs apņemas samaksāt Pasūtītājam visu garantijas summu, ja </w:t>
      </w:r>
      <w:r w:rsidR="001475A2">
        <w:rPr>
          <w:sz w:val="22"/>
          <w:szCs w:val="22"/>
        </w:rPr>
        <w:t>Izpildītājs</w:t>
      </w:r>
      <w:r w:rsidRPr="00D94BAB">
        <w:rPr>
          <w:sz w:val="22"/>
          <w:szCs w:val="22"/>
        </w:rPr>
        <w:t xml:space="preserve"> nav pagarinājis šo garantiju </w:t>
      </w:r>
      <w:r>
        <w:rPr>
          <w:sz w:val="22"/>
          <w:szCs w:val="22"/>
        </w:rPr>
        <w:t xml:space="preserve">līguma pagarināšanas gadījumā; </w:t>
      </w:r>
    </w:p>
    <w:p w14:paraId="4706307B" w14:textId="596AC0C5" w:rsidR="00597763" w:rsidRPr="00D94BAB" w:rsidRDefault="00597763" w:rsidP="000A1221">
      <w:pPr>
        <w:numPr>
          <w:ilvl w:val="2"/>
          <w:numId w:val="29"/>
        </w:numPr>
        <w:tabs>
          <w:tab w:val="clear" w:pos="851"/>
        </w:tabs>
        <w:autoSpaceDE w:val="0"/>
        <w:autoSpaceDN w:val="0"/>
        <w:adjustRightInd w:val="0"/>
        <w:ind w:left="709" w:hanging="709"/>
        <w:jc w:val="both"/>
        <w:rPr>
          <w:sz w:val="22"/>
          <w:szCs w:val="22"/>
        </w:rPr>
      </w:pPr>
      <w:r w:rsidRPr="00D94BAB">
        <w:rPr>
          <w:iCs/>
          <w:sz w:val="22"/>
          <w:szCs w:val="22"/>
        </w:rPr>
        <w:t xml:space="preserve">garantija ir spēkā </w:t>
      </w:r>
      <w:r>
        <w:rPr>
          <w:iCs/>
          <w:sz w:val="22"/>
          <w:szCs w:val="22"/>
        </w:rPr>
        <w:t>par 1 mēnesi ilgāk nekā</w:t>
      </w:r>
      <w:r w:rsidRPr="00D94BAB">
        <w:rPr>
          <w:iCs/>
          <w:sz w:val="22"/>
          <w:szCs w:val="22"/>
        </w:rPr>
        <w:t xml:space="preserve"> līgumā noteik</w:t>
      </w:r>
      <w:r>
        <w:rPr>
          <w:iCs/>
          <w:sz w:val="22"/>
          <w:szCs w:val="22"/>
        </w:rPr>
        <w:t xml:space="preserve">tais </w:t>
      </w:r>
      <w:r w:rsidR="00717115">
        <w:rPr>
          <w:iCs/>
          <w:sz w:val="22"/>
          <w:szCs w:val="22"/>
        </w:rPr>
        <w:t xml:space="preserve">Būvprojekta izstrādes </w:t>
      </w:r>
      <w:r w:rsidRPr="00D94BAB">
        <w:rPr>
          <w:iCs/>
          <w:sz w:val="22"/>
          <w:szCs w:val="22"/>
        </w:rPr>
        <w:t>pabeigšanas datum</w:t>
      </w:r>
      <w:r>
        <w:rPr>
          <w:iCs/>
          <w:sz w:val="22"/>
          <w:szCs w:val="22"/>
        </w:rPr>
        <w:t xml:space="preserve">s (t.i., līdz </w:t>
      </w:r>
      <w:r w:rsidRPr="00913880">
        <w:rPr>
          <w:iCs/>
          <w:sz w:val="22"/>
          <w:szCs w:val="22"/>
          <w:highlight w:val="lightGray"/>
        </w:rPr>
        <w:t>201_.gada ______);</w:t>
      </w:r>
    </w:p>
    <w:p w14:paraId="537EA7AA" w14:textId="28B72F95" w:rsidR="00597763" w:rsidRPr="00D94BAB" w:rsidRDefault="00597763" w:rsidP="000A1221">
      <w:pPr>
        <w:numPr>
          <w:ilvl w:val="2"/>
          <w:numId w:val="29"/>
        </w:numPr>
        <w:tabs>
          <w:tab w:val="clear" w:pos="851"/>
        </w:tabs>
        <w:autoSpaceDE w:val="0"/>
        <w:autoSpaceDN w:val="0"/>
        <w:adjustRightInd w:val="0"/>
        <w:ind w:left="709" w:hanging="709"/>
        <w:jc w:val="both"/>
        <w:rPr>
          <w:sz w:val="22"/>
          <w:szCs w:val="22"/>
        </w:rPr>
      </w:pPr>
      <w:r>
        <w:rPr>
          <w:iCs/>
          <w:sz w:val="22"/>
          <w:szCs w:val="22"/>
        </w:rPr>
        <w:t xml:space="preserve">Garantijas summa ir </w:t>
      </w:r>
      <w:r w:rsidRPr="004D05C9">
        <w:rPr>
          <w:iCs/>
          <w:sz w:val="22"/>
          <w:szCs w:val="22"/>
        </w:rPr>
        <w:t>10 (desmit)</w:t>
      </w:r>
      <w:r w:rsidRPr="00D94BAB">
        <w:rPr>
          <w:iCs/>
          <w:sz w:val="22"/>
          <w:szCs w:val="22"/>
        </w:rPr>
        <w:t xml:space="preserve"> % apmērā no </w:t>
      </w:r>
      <w:r w:rsidR="001475A2">
        <w:rPr>
          <w:iCs/>
          <w:sz w:val="22"/>
          <w:szCs w:val="22"/>
        </w:rPr>
        <w:t>Būvprojekta izstrādes l</w:t>
      </w:r>
      <w:r w:rsidRPr="00D94BAB">
        <w:rPr>
          <w:iCs/>
          <w:sz w:val="22"/>
          <w:szCs w:val="22"/>
        </w:rPr>
        <w:t>īgum</w:t>
      </w:r>
      <w:r>
        <w:rPr>
          <w:iCs/>
          <w:sz w:val="22"/>
          <w:szCs w:val="22"/>
        </w:rPr>
        <w:t>a summas</w:t>
      </w:r>
      <w:r w:rsidRPr="00D94BAB">
        <w:rPr>
          <w:iCs/>
          <w:sz w:val="22"/>
          <w:szCs w:val="22"/>
        </w:rPr>
        <w:t>;</w:t>
      </w:r>
    </w:p>
    <w:p w14:paraId="3CF2FB73" w14:textId="77777777" w:rsidR="00597763" w:rsidRPr="00D94BAB" w:rsidRDefault="00597763" w:rsidP="000A1221">
      <w:pPr>
        <w:numPr>
          <w:ilvl w:val="2"/>
          <w:numId w:val="29"/>
        </w:numPr>
        <w:tabs>
          <w:tab w:val="clear" w:pos="851"/>
        </w:tabs>
        <w:autoSpaceDE w:val="0"/>
        <w:autoSpaceDN w:val="0"/>
        <w:adjustRightInd w:val="0"/>
        <w:ind w:left="709" w:hanging="709"/>
        <w:jc w:val="both"/>
        <w:rPr>
          <w:sz w:val="22"/>
          <w:szCs w:val="22"/>
        </w:rPr>
      </w:pPr>
      <w:r>
        <w:rPr>
          <w:sz w:val="22"/>
          <w:szCs w:val="22"/>
        </w:rPr>
        <w:t>G</w:t>
      </w:r>
      <w:r w:rsidRPr="00D94BAB">
        <w:rPr>
          <w:sz w:val="22"/>
          <w:szCs w:val="22"/>
        </w:rPr>
        <w:t>arantija/polise ir neatsaucama;</w:t>
      </w:r>
    </w:p>
    <w:p w14:paraId="50A54AAF" w14:textId="3E3673FC" w:rsidR="00597763" w:rsidRDefault="00597763" w:rsidP="000A1221">
      <w:pPr>
        <w:numPr>
          <w:ilvl w:val="2"/>
          <w:numId w:val="29"/>
        </w:numPr>
        <w:tabs>
          <w:tab w:val="clear" w:pos="851"/>
          <w:tab w:val="num" w:pos="709"/>
        </w:tabs>
        <w:autoSpaceDE w:val="0"/>
        <w:autoSpaceDN w:val="0"/>
        <w:adjustRightInd w:val="0"/>
        <w:ind w:left="709" w:hanging="709"/>
        <w:jc w:val="both"/>
        <w:rPr>
          <w:sz w:val="22"/>
          <w:szCs w:val="22"/>
        </w:rPr>
      </w:pPr>
      <w:r w:rsidRPr="00D94BAB">
        <w:rPr>
          <w:sz w:val="22"/>
          <w:szCs w:val="22"/>
        </w:rPr>
        <w:t xml:space="preserve">Pasūtītājam nav jāpieprasa garantijas summa no </w:t>
      </w:r>
      <w:r w:rsidR="001475A2">
        <w:rPr>
          <w:sz w:val="22"/>
          <w:szCs w:val="22"/>
        </w:rPr>
        <w:t>Izpildītāja</w:t>
      </w:r>
      <w:r>
        <w:rPr>
          <w:sz w:val="22"/>
          <w:szCs w:val="22"/>
        </w:rPr>
        <w:t xml:space="preserve"> </w:t>
      </w:r>
      <w:r w:rsidRPr="00D94BAB">
        <w:rPr>
          <w:sz w:val="22"/>
          <w:szCs w:val="22"/>
        </w:rPr>
        <w:t xml:space="preserve">pirms prasības iesniegšanas garantijas devējam un nav jāprasa </w:t>
      </w:r>
      <w:r w:rsidR="001475A2">
        <w:rPr>
          <w:sz w:val="22"/>
          <w:szCs w:val="22"/>
        </w:rPr>
        <w:t>Izpildītājam</w:t>
      </w:r>
      <w:r w:rsidRPr="00D94BAB">
        <w:rPr>
          <w:sz w:val="22"/>
          <w:szCs w:val="22"/>
        </w:rPr>
        <w:t xml:space="preserve"> saskaņojums, lai iesniegtu pieprasījumu garantijas summas izmaksai;</w:t>
      </w:r>
    </w:p>
    <w:p w14:paraId="702F0898" w14:textId="77777777" w:rsidR="00597763" w:rsidRPr="00D94BAB" w:rsidRDefault="00597763" w:rsidP="000A1221">
      <w:pPr>
        <w:numPr>
          <w:ilvl w:val="2"/>
          <w:numId w:val="29"/>
        </w:numPr>
        <w:tabs>
          <w:tab w:val="clear" w:pos="851"/>
          <w:tab w:val="num" w:pos="709"/>
        </w:tabs>
        <w:autoSpaceDE w:val="0"/>
        <w:autoSpaceDN w:val="0"/>
        <w:adjustRightInd w:val="0"/>
        <w:ind w:left="709" w:hanging="709"/>
        <w:jc w:val="both"/>
        <w:rPr>
          <w:sz w:val="22"/>
          <w:szCs w:val="22"/>
        </w:rPr>
      </w:pPr>
      <w:r>
        <w:rPr>
          <w:sz w:val="22"/>
          <w:szCs w:val="22"/>
        </w:rPr>
        <w:t>Garantijā/polisē jānorāda, ka labuma guvējs ir a/s SEB banka, reģ.Nr.40003151743.</w:t>
      </w:r>
    </w:p>
    <w:p w14:paraId="57699412" w14:textId="77777777" w:rsidR="00597763" w:rsidRDefault="00597763" w:rsidP="000A1221">
      <w:pPr>
        <w:numPr>
          <w:ilvl w:val="2"/>
          <w:numId w:val="29"/>
        </w:numPr>
        <w:tabs>
          <w:tab w:val="clear" w:pos="851"/>
        </w:tabs>
        <w:autoSpaceDE w:val="0"/>
        <w:autoSpaceDN w:val="0"/>
        <w:adjustRightInd w:val="0"/>
        <w:ind w:left="709" w:hanging="709"/>
        <w:jc w:val="both"/>
        <w:rPr>
          <w:sz w:val="22"/>
          <w:szCs w:val="22"/>
        </w:rPr>
      </w:pPr>
      <w:r w:rsidRPr="00D94BAB">
        <w:rPr>
          <w:sz w:val="22"/>
          <w:szCs w:val="22"/>
        </w:rPr>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08626344" w14:textId="77777777" w:rsidR="00597763" w:rsidRDefault="00597763" w:rsidP="00597763">
      <w:pPr>
        <w:autoSpaceDE w:val="0"/>
        <w:autoSpaceDN w:val="0"/>
        <w:adjustRightInd w:val="0"/>
        <w:ind w:left="709" w:firstLine="0"/>
        <w:rPr>
          <w:sz w:val="22"/>
          <w:szCs w:val="22"/>
        </w:rPr>
      </w:pPr>
    </w:p>
    <w:p w14:paraId="4186CA52" w14:textId="77777777" w:rsidR="00597763" w:rsidRPr="00473EE9" w:rsidRDefault="00597763" w:rsidP="000A1221">
      <w:pPr>
        <w:numPr>
          <w:ilvl w:val="1"/>
          <w:numId w:val="29"/>
        </w:numPr>
        <w:tabs>
          <w:tab w:val="clear" w:pos="567"/>
        </w:tabs>
        <w:autoSpaceDE w:val="0"/>
        <w:autoSpaceDN w:val="0"/>
        <w:adjustRightInd w:val="0"/>
        <w:ind w:hanging="567"/>
        <w:jc w:val="both"/>
        <w:rPr>
          <w:sz w:val="22"/>
          <w:szCs w:val="22"/>
        </w:rPr>
      </w:pPr>
      <w:r>
        <w:rPr>
          <w:b/>
          <w:sz w:val="22"/>
          <w:szCs w:val="22"/>
          <w:u w:val="single"/>
        </w:rPr>
        <w:t xml:space="preserve">Avansa garantijas </w:t>
      </w:r>
      <w:r w:rsidRPr="00D94BAB">
        <w:rPr>
          <w:b/>
          <w:sz w:val="22"/>
          <w:szCs w:val="22"/>
          <w:u w:val="single"/>
        </w:rPr>
        <w:t>nodrošinājums</w:t>
      </w:r>
      <w:r w:rsidRPr="00D94BAB">
        <w:rPr>
          <w:sz w:val="22"/>
          <w:szCs w:val="22"/>
        </w:rPr>
        <w:t xml:space="preserve"> var būt </w:t>
      </w:r>
      <w:r>
        <w:rPr>
          <w:sz w:val="22"/>
          <w:szCs w:val="22"/>
        </w:rPr>
        <w:t>garantijas noteikumu punktā</w:t>
      </w:r>
      <w:r w:rsidRPr="003620FC">
        <w:rPr>
          <w:sz w:val="22"/>
          <w:szCs w:val="22"/>
        </w:rPr>
        <w:t xml:space="preserve"> Nr.</w:t>
      </w:r>
      <w:r>
        <w:rPr>
          <w:sz w:val="22"/>
          <w:szCs w:val="22"/>
        </w:rPr>
        <w:t>3</w:t>
      </w:r>
      <w:r w:rsidRPr="003620FC">
        <w:rPr>
          <w:sz w:val="22"/>
          <w:szCs w:val="22"/>
        </w:rPr>
        <w:t xml:space="preserve"> noteikto </w:t>
      </w:r>
      <w:r>
        <w:rPr>
          <w:sz w:val="22"/>
          <w:szCs w:val="22"/>
        </w:rPr>
        <w:t>kredītiestāžu</w:t>
      </w:r>
      <w:r w:rsidRPr="00D94BAB">
        <w:rPr>
          <w:bCs/>
          <w:sz w:val="22"/>
          <w:szCs w:val="22"/>
        </w:rPr>
        <w:t>, kas ir tiesīga</w:t>
      </w:r>
      <w:r>
        <w:rPr>
          <w:bCs/>
          <w:sz w:val="22"/>
          <w:szCs w:val="22"/>
        </w:rPr>
        <w:t>s</w:t>
      </w:r>
      <w:r w:rsidRPr="00D94BAB">
        <w:rPr>
          <w:bCs/>
          <w:sz w:val="22"/>
          <w:szCs w:val="22"/>
        </w:rPr>
        <w:t xml:space="preserve"> sniegt pakalpojumus Latvijas Republikā, izdota garantija. Garantijā obligāti jābūt iekļautiem šādiem noteikumiem un nosacījumiem:</w:t>
      </w:r>
    </w:p>
    <w:p w14:paraId="6B0C827B" w14:textId="555C623D" w:rsidR="00597763" w:rsidRPr="00036910" w:rsidRDefault="00597763" w:rsidP="000A1221">
      <w:pPr>
        <w:numPr>
          <w:ilvl w:val="2"/>
          <w:numId w:val="29"/>
        </w:numPr>
        <w:tabs>
          <w:tab w:val="clear" w:pos="851"/>
        </w:tabs>
        <w:autoSpaceDE w:val="0"/>
        <w:autoSpaceDN w:val="0"/>
        <w:adjustRightInd w:val="0"/>
        <w:ind w:left="709" w:hanging="709"/>
        <w:jc w:val="both"/>
        <w:rPr>
          <w:sz w:val="22"/>
          <w:szCs w:val="22"/>
        </w:rPr>
      </w:pPr>
      <w:r w:rsidRPr="00036910">
        <w:rPr>
          <w:sz w:val="22"/>
          <w:szCs w:val="22"/>
        </w:rPr>
        <w:t>Avansa maksājuma garantijai jābūt avansa summas apmērā</w:t>
      </w:r>
      <w:r>
        <w:rPr>
          <w:sz w:val="22"/>
          <w:szCs w:val="22"/>
        </w:rPr>
        <w:t xml:space="preserve">, kas nav lielāka kā 20% no </w:t>
      </w:r>
      <w:r w:rsidR="00DD557E">
        <w:rPr>
          <w:sz w:val="22"/>
          <w:szCs w:val="22"/>
        </w:rPr>
        <w:t xml:space="preserve">būvprojekta izstrādes </w:t>
      </w:r>
      <w:r>
        <w:rPr>
          <w:sz w:val="22"/>
          <w:szCs w:val="22"/>
        </w:rPr>
        <w:t>līguma summas</w:t>
      </w:r>
      <w:r w:rsidRPr="00036910">
        <w:rPr>
          <w:sz w:val="22"/>
          <w:szCs w:val="22"/>
        </w:rPr>
        <w:t xml:space="preserve">; </w:t>
      </w:r>
    </w:p>
    <w:p w14:paraId="59F68897" w14:textId="781FA537" w:rsidR="00597763" w:rsidRPr="00036910" w:rsidRDefault="00597763" w:rsidP="000A1221">
      <w:pPr>
        <w:numPr>
          <w:ilvl w:val="2"/>
          <w:numId w:val="29"/>
        </w:numPr>
        <w:tabs>
          <w:tab w:val="clear" w:pos="851"/>
        </w:tabs>
        <w:autoSpaceDE w:val="0"/>
        <w:autoSpaceDN w:val="0"/>
        <w:adjustRightInd w:val="0"/>
        <w:ind w:left="709" w:hanging="709"/>
        <w:jc w:val="both"/>
        <w:rPr>
          <w:sz w:val="22"/>
          <w:szCs w:val="22"/>
        </w:rPr>
      </w:pPr>
      <w:r w:rsidRPr="00036910">
        <w:rPr>
          <w:sz w:val="22"/>
          <w:szCs w:val="22"/>
        </w:rPr>
        <w:t xml:space="preserve">Garantijas izdevējs, neatsaucami apņemamies maksāt Pasūtītājam jebkuru summu, kas nepārsniedz Garantijas summas apmēru, saņemot atbilstošu Pasūtītāja prasību un paziņojumu par </w:t>
      </w:r>
      <w:r w:rsidR="001475A2">
        <w:rPr>
          <w:sz w:val="22"/>
          <w:szCs w:val="22"/>
        </w:rPr>
        <w:t>Izpildītāja</w:t>
      </w:r>
      <w:r w:rsidRPr="00036910">
        <w:rPr>
          <w:sz w:val="22"/>
          <w:szCs w:val="22"/>
        </w:rPr>
        <w:t xml:space="preserve"> pārkāptām Līguma nosacījuma saistībām;</w:t>
      </w:r>
    </w:p>
    <w:p w14:paraId="61E2F5E0" w14:textId="77777777" w:rsidR="00597763" w:rsidRPr="00036910" w:rsidRDefault="00597763" w:rsidP="000A1221">
      <w:pPr>
        <w:numPr>
          <w:ilvl w:val="2"/>
          <w:numId w:val="29"/>
        </w:numPr>
        <w:tabs>
          <w:tab w:val="clear" w:pos="851"/>
        </w:tabs>
        <w:autoSpaceDE w:val="0"/>
        <w:autoSpaceDN w:val="0"/>
        <w:adjustRightInd w:val="0"/>
        <w:ind w:left="709" w:hanging="709"/>
        <w:jc w:val="both"/>
        <w:rPr>
          <w:sz w:val="22"/>
          <w:szCs w:val="22"/>
        </w:rPr>
      </w:pPr>
      <w:r w:rsidRPr="00036910">
        <w:rPr>
          <w:sz w:val="22"/>
          <w:szCs w:val="22"/>
        </w:rPr>
        <w:t>Avansa garantijai jābūt spēkā no avansa vai jebkuras tās daļas izmaksāšanas brīža līdz pilnīgai avansa summas dzēšanai.</w:t>
      </w:r>
    </w:p>
    <w:p w14:paraId="5AFF773A" w14:textId="77777777" w:rsidR="00597763" w:rsidRDefault="00597763" w:rsidP="000A1221">
      <w:pPr>
        <w:numPr>
          <w:ilvl w:val="2"/>
          <w:numId w:val="29"/>
        </w:numPr>
        <w:tabs>
          <w:tab w:val="clear" w:pos="851"/>
          <w:tab w:val="num" w:pos="709"/>
        </w:tabs>
        <w:autoSpaceDE w:val="0"/>
        <w:autoSpaceDN w:val="0"/>
        <w:adjustRightInd w:val="0"/>
        <w:ind w:left="709" w:hanging="709"/>
        <w:jc w:val="both"/>
        <w:rPr>
          <w:sz w:val="22"/>
          <w:szCs w:val="22"/>
        </w:rPr>
      </w:pPr>
      <w:r>
        <w:rPr>
          <w:sz w:val="22"/>
          <w:szCs w:val="22"/>
        </w:rPr>
        <w:lastRenderedPageBreak/>
        <w:t>Garantijā jānorāda, ka labuma guvējs ir a/s SEB banka, reģ.Nr.40003151743.</w:t>
      </w:r>
    </w:p>
    <w:p w14:paraId="158DD8A5" w14:textId="77777777" w:rsidR="00597763" w:rsidRDefault="00597763" w:rsidP="000A1221">
      <w:pPr>
        <w:numPr>
          <w:ilvl w:val="2"/>
          <w:numId w:val="29"/>
        </w:numPr>
        <w:tabs>
          <w:tab w:val="clear" w:pos="851"/>
        </w:tabs>
        <w:autoSpaceDE w:val="0"/>
        <w:autoSpaceDN w:val="0"/>
        <w:adjustRightInd w:val="0"/>
        <w:ind w:left="709" w:hanging="709"/>
        <w:jc w:val="both"/>
        <w:rPr>
          <w:sz w:val="22"/>
          <w:szCs w:val="22"/>
        </w:rPr>
      </w:pPr>
      <w:r>
        <w:rPr>
          <w:sz w:val="22"/>
          <w:szCs w:val="22"/>
        </w:rPr>
        <w:t>G</w:t>
      </w:r>
      <w:r w:rsidRPr="00D94BAB">
        <w:rPr>
          <w:sz w:val="22"/>
          <w:szCs w:val="22"/>
        </w:rPr>
        <w:t>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7DBCECFB" w14:textId="77777777" w:rsidR="00597763" w:rsidRDefault="00597763" w:rsidP="00597763">
      <w:pPr>
        <w:autoSpaceDE w:val="0"/>
        <w:autoSpaceDN w:val="0"/>
        <w:adjustRightInd w:val="0"/>
        <w:ind w:left="709" w:firstLine="0"/>
        <w:rPr>
          <w:sz w:val="22"/>
          <w:szCs w:val="22"/>
        </w:rPr>
      </w:pPr>
    </w:p>
    <w:p w14:paraId="482173EB" w14:textId="77777777" w:rsidR="00597763" w:rsidRPr="00503A49" w:rsidRDefault="00597763" w:rsidP="000A1221">
      <w:pPr>
        <w:pStyle w:val="ListParagraph"/>
        <w:numPr>
          <w:ilvl w:val="0"/>
          <w:numId w:val="29"/>
        </w:numPr>
        <w:autoSpaceDE w:val="0"/>
        <w:autoSpaceDN w:val="0"/>
        <w:adjustRightInd w:val="0"/>
        <w:jc w:val="both"/>
        <w:rPr>
          <w:b/>
          <w:sz w:val="22"/>
          <w:szCs w:val="22"/>
        </w:rPr>
      </w:pPr>
      <w:r>
        <w:rPr>
          <w:b/>
          <w:sz w:val="22"/>
          <w:szCs w:val="22"/>
        </w:rPr>
        <w:t>Pasūtītāja akceptētās Latvija Republikā</w:t>
      </w:r>
      <w:r w:rsidRPr="00503A49">
        <w:rPr>
          <w:b/>
          <w:sz w:val="22"/>
          <w:szCs w:val="22"/>
        </w:rPr>
        <w:t xml:space="preserve"> licencētās apdrošināšanas sabiedrības:</w:t>
      </w:r>
    </w:p>
    <w:p w14:paraId="4668D30A" w14:textId="77777777" w:rsidR="00597763" w:rsidRPr="00590A56" w:rsidRDefault="00597763" w:rsidP="000A1221">
      <w:pPr>
        <w:pStyle w:val="ListParagraph"/>
        <w:numPr>
          <w:ilvl w:val="0"/>
          <w:numId w:val="31"/>
        </w:numPr>
        <w:ind w:left="1134" w:hanging="425"/>
        <w:jc w:val="both"/>
        <w:rPr>
          <w:rStyle w:val="Strong"/>
          <w:b w:val="0"/>
          <w:bCs w:val="0"/>
          <w:sz w:val="22"/>
          <w:szCs w:val="22"/>
        </w:rPr>
      </w:pPr>
      <w:r w:rsidRPr="00590A56">
        <w:rPr>
          <w:rStyle w:val="Strong"/>
          <w:b w:val="0"/>
          <w:sz w:val="22"/>
          <w:szCs w:val="22"/>
        </w:rPr>
        <w:t>AAS “BTA Baltic Insurance Company”</w:t>
      </w:r>
    </w:p>
    <w:p w14:paraId="3E750A37" w14:textId="77777777" w:rsidR="00597763" w:rsidRPr="004E0107" w:rsidRDefault="00597763" w:rsidP="000A1221">
      <w:pPr>
        <w:pStyle w:val="ListParagraph"/>
        <w:numPr>
          <w:ilvl w:val="0"/>
          <w:numId w:val="31"/>
        </w:numPr>
        <w:ind w:left="1134" w:hanging="425"/>
        <w:jc w:val="both"/>
        <w:rPr>
          <w:sz w:val="22"/>
          <w:szCs w:val="22"/>
        </w:rPr>
      </w:pPr>
      <w:r>
        <w:rPr>
          <w:sz w:val="22"/>
          <w:szCs w:val="22"/>
        </w:rPr>
        <w:t>AAS “</w:t>
      </w:r>
      <w:r w:rsidRPr="004E0107">
        <w:rPr>
          <w:sz w:val="22"/>
          <w:szCs w:val="22"/>
        </w:rPr>
        <w:t>Gjensidige Baltic</w:t>
      </w:r>
      <w:r>
        <w:rPr>
          <w:sz w:val="22"/>
          <w:szCs w:val="22"/>
        </w:rPr>
        <w:t>”</w:t>
      </w:r>
      <w:r w:rsidRPr="004E0107">
        <w:rPr>
          <w:sz w:val="22"/>
          <w:szCs w:val="22"/>
        </w:rPr>
        <w:t xml:space="preserve"> </w:t>
      </w:r>
    </w:p>
    <w:p w14:paraId="2B15A2D1" w14:textId="77777777" w:rsidR="00597763" w:rsidRPr="004E0107" w:rsidRDefault="00597763" w:rsidP="000A1221">
      <w:pPr>
        <w:pStyle w:val="ListParagraph"/>
        <w:numPr>
          <w:ilvl w:val="0"/>
          <w:numId w:val="31"/>
        </w:numPr>
        <w:ind w:left="1134" w:hanging="425"/>
        <w:jc w:val="both"/>
        <w:rPr>
          <w:sz w:val="22"/>
          <w:szCs w:val="22"/>
        </w:rPr>
      </w:pPr>
      <w:r>
        <w:rPr>
          <w:sz w:val="22"/>
          <w:szCs w:val="22"/>
        </w:rPr>
        <w:t xml:space="preserve">AAS </w:t>
      </w:r>
      <w:r w:rsidRPr="004E0107">
        <w:rPr>
          <w:sz w:val="22"/>
          <w:szCs w:val="22"/>
        </w:rPr>
        <w:t>Balta</w:t>
      </w:r>
      <w:r>
        <w:rPr>
          <w:sz w:val="22"/>
          <w:szCs w:val="22"/>
        </w:rPr>
        <w:t>;</w:t>
      </w:r>
      <w:r w:rsidRPr="004E0107">
        <w:rPr>
          <w:sz w:val="22"/>
          <w:szCs w:val="22"/>
        </w:rPr>
        <w:t xml:space="preserve"> </w:t>
      </w:r>
    </w:p>
    <w:p w14:paraId="781406A9" w14:textId="77777777" w:rsidR="00597763" w:rsidRPr="00503A49" w:rsidRDefault="00597763" w:rsidP="000A1221">
      <w:pPr>
        <w:pStyle w:val="ListParagraph"/>
        <w:numPr>
          <w:ilvl w:val="0"/>
          <w:numId w:val="31"/>
        </w:numPr>
        <w:ind w:left="1134" w:hanging="425"/>
        <w:jc w:val="both"/>
        <w:rPr>
          <w:sz w:val="22"/>
          <w:szCs w:val="22"/>
        </w:rPr>
      </w:pPr>
      <w:r w:rsidRPr="00503A49">
        <w:rPr>
          <w:sz w:val="22"/>
          <w:szCs w:val="22"/>
        </w:rPr>
        <w:t>AAS “If P&amp;C Insurance</w:t>
      </w:r>
      <w:r>
        <w:rPr>
          <w:sz w:val="22"/>
          <w:szCs w:val="22"/>
        </w:rPr>
        <w:t>”</w:t>
      </w:r>
      <w:r w:rsidRPr="00503A49">
        <w:rPr>
          <w:sz w:val="22"/>
          <w:szCs w:val="22"/>
        </w:rPr>
        <w:t xml:space="preserve"> ;</w:t>
      </w:r>
    </w:p>
    <w:p w14:paraId="33508053" w14:textId="77777777" w:rsidR="00597763" w:rsidRPr="00503A49" w:rsidRDefault="00597763" w:rsidP="000A1221">
      <w:pPr>
        <w:pStyle w:val="ListParagraph"/>
        <w:numPr>
          <w:ilvl w:val="0"/>
          <w:numId w:val="31"/>
        </w:numPr>
        <w:ind w:left="1134" w:hanging="425"/>
        <w:jc w:val="both"/>
        <w:rPr>
          <w:sz w:val="22"/>
          <w:szCs w:val="22"/>
        </w:rPr>
      </w:pPr>
      <w:r w:rsidRPr="00503A49">
        <w:rPr>
          <w:sz w:val="22"/>
          <w:szCs w:val="22"/>
        </w:rPr>
        <w:t>ERGO Insurance SE</w:t>
      </w:r>
      <w:r>
        <w:rPr>
          <w:sz w:val="22"/>
          <w:szCs w:val="22"/>
        </w:rPr>
        <w:t>;</w:t>
      </w:r>
    </w:p>
    <w:p w14:paraId="3257BE9A" w14:textId="77777777" w:rsidR="00597763" w:rsidRPr="00503A49" w:rsidRDefault="00597763" w:rsidP="000A1221">
      <w:pPr>
        <w:pStyle w:val="ListParagraph"/>
        <w:numPr>
          <w:ilvl w:val="0"/>
          <w:numId w:val="31"/>
        </w:numPr>
        <w:ind w:left="1134" w:hanging="425"/>
        <w:jc w:val="both"/>
        <w:rPr>
          <w:sz w:val="22"/>
          <w:szCs w:val="22"/>
        </w:rPr>
      </w:pPr>
      <w:r>
        <w:rPr>
          <w:sz w:val="22"/>
          <w:szCs w:val="22"/>
        </w:rPr>
        <w:t>“</w:t>
      </w:r>
      <w:r w:rsidRPr="00503A49">
        <w:rPr>
          <w:sz w:val="22"/>
          <w:szCs w:val="22"/>
        </w:rPr>
        <w:t>Seesam Insurance</w:t>
      </w:r>
      <w:r>
        <w:rPr>
          <w:sz w:val="22"/>
          <w:szCs w:val="22"/>
        </w:rPr>
        <w:t>”</w:t>
      </w:r>
      <w:r w:rsidRPr="00503A49">
        <w:rPr>
          <w:sz w:val="22"/>
          <w:szCs w:val="22"/>
        </w:rPr>
        <w:t xml:space="preserve"> AS</w:t>
      </w:r>
      <w:r>
        <w:rPr>
          <w:sz w:val="22"/>
          <w:szCs w:val="22"/>
        </w:rPr>
        <w:t>;</w:t>
      </w:r>
    </w:p>
    <w:p w14:paraId="6B37FA9A" w14:textId="77777777" w:rsidR="00597763" w:rsidRPr="00503A49" w:rsidRDefault="00597763" w:rsidP="000A1221">
      <w:pPr>
        <w:pStyle w:val="ListParagraph"/>
        <w:numPr>
          <w:ilvl w:val="0"/>
          <w:numId w:val="31"/>
        </w:numPr>
        <w:ind w:left="1134" w:hanging="425"/>
        <w:jc w:val="both"/>
        <w:rPr>
          <w:sz w:val="22"/>
          <w:szCs w:val="22"/>
        </w:rPr>
      </w:pPr>
      <w:r>
        <w:rPr>
          <w:sz w:val="22"/>
          <w:szCs w:val="22"/>
        </w:rPr>
        <w:t>“</w:t>
      </w:r>
      <w:r w:rsidRPr="00503A49">
        <w:rPr>
          <w:sz w:val="22"/>
          <w:szCs w:val="22"/>
        </w:rPr>
        <w:t>Swedbank P &amp; C Insurance</w:t>
      </w:r>
      <w:r>
        <w:rPr>
          <w:sz w:val="22"/>
          <w:szCs w:val="22"/>
        </w:rPr>
        <w:t>”</w:t>
      </w:r>
      <w:r w:rsidRPr="00503A49">
        <w:rPr>
          <w:sz w:val="22"/>
          <w:szCs w:val="22"/>
        </w:rPr>
        <w:t xml:space="preserve"> AS</w:t>
      </w:r>
      <w:r>
        <w:rPr>
          <w:sz w:val="22"/>
          <w:szCs w:val="22"/>
        </w:rPr>
        <w:t>;</w:t>
      </w:r>
    </w:p>
    <w:p w14:paraId="5D95CBEC" w14:textId="77777777" w:rsidR="00597763" w:rsidRDefault="00597763" w:rsidP="000A1221">
      <w:pPr>
        <w:pStyle w:val="ListParagraph"/>
        <w:numPr>
          <w:ilvl w:val="0"/>
          <w:numId w:val="31"/>
        </w:numPr>
        <w:ind w:left="1134" w:hanging="425"/>
        <w:jc w:val="both"/>
        <w:rPr>
          <w:sz w:val="22"/>
          <w:szCs w:val="22"/>
        </w:rPr>
      </w:pPr>
      <w:r>
        <w:rPr>
          <w:sz w:val="22"/>
          <w:szCs w:val="22"/>
        </w:rPr>
        <w:t>“</w:t>
      </w:r>
      <w:r w:rsidRPr="00503A49">
        <w:rPr>
          <w:sz w:val="22"/>
          <w:szCs w:val="22"/>
        </w:rPr>
        <w:t>C</w:t>
      </w:r>
      <w:r>
        <w:rPr>
          <w:sz w:val="22"/>
          <w:szCs w:val="22"/>
        </w:rPr>
        <w:t>ompensa</w:t>
      </w:r>
      <w:r w:rsidRPr="00503A49">
        <w:rPr>
          <w:sz w:val="22"/>
          <w:szCs w:val="22"/>
        </w:rPr>
        <w:t xml:space="preserve"> TU S.A. </w:t>
      </w:r>
      <w:r>
        <w:rPr>
          <w:sz w:val="22"/>
          <w:szCs w:val="22"/>
        </w:rPr>
        <w:t>V</w:t>
      </w:r>
      <w:r w:rsidRPr="00503A49">
        <w:rPr>
          <w:sz w:val="22"/>
          <w:szCs w:val="22"/>
        </w:rPr>
        <w:t>ienna I</w:t>
      </w:r>
      <w:r>
        <w:rPr>
          <w:sz w:val="22"/>
          <w:szCs w:val="22"/>
        </w:rPr>
        <w:t>nsurance</w:t>
      </w:r>
      <w:r w:rsidRPr="004D05C9">
        <w:rPr>
          <w:sz w:val="22"/>
          <w:szCs w:val="22"/>
        </w:rPr>
        <w:t xml:space="preserve"> G</w:t>
      </w:r>
      <w:r>
        <w:rPr>
          <w:sz w:val="22"/>
          <w:szCs w:val="22"/>
        </w:rPr>
        <w:t>roup”;</w:t>
      </w:r>
    </w:p>
    <w:p w14:paraId="56BCFED0" w14:textId="77777777" w:rsidR="00597763" w:rsidRPr="009F5BAA" w:rsidRDefault="00597763" w:rsidP="00597763">
      <w:pPr>
        <w:rPr>
          <w:sz w:val="22"/>
          <w:szCs w:val="22"/>
        </w:rPr>
      </w:pPr>
    </w:p>
    <w:p w14:paraId="2B8868DA" w14:textId="77777777" w:rsidR="00597763" w:rsidRPr="00503A49" w:rsidRDefault="00597763" w:rsidP="000A1221">
      <w:pPr>
        <w:pStyle w:val="ListParagraph"/>
        <w:numPr>
          <w:ilvl w:val="0"/>
          <w:numId w:val="29"/>
        </w:numPr>
        <w:autoSpaceDE w:val="0"/>
        <w:autoSpaceDN w:val="0"/>
        <w:adjustRightInd w:val="0"/>
        <w:jc w:val="both"/>
        <w:rPr>
          <w:b/>
          <w:sz w:val="22"/>
          <w:szCs w:val="22"/>
        </w:rPr>
      </w:pPr>
      <w:r w:rsidRPr="00503A49">
        <w:rPr>
          <w:b/>
          <w:sz w:val="22"/>
          <w:szCs w:val="22"/>
        </w:rPr>
        <w:t xml:space="preserve">Pasūtītāja akceptētās </w:t>
      </w:r>
      <w:r>
        <w:rPr>
          <w:b/>
          <w:sz w:val="22"/>
          <w:szCs w:val="22"/>
        </w:rPr>
        <w:t>Latvijas Republikā</w:t>
      </w:r>
      <w:r w:rsidRPr="00503A49">
        <w:rPr>
          <w:b/>
          <w:sz w:val="22"/>
          <w:szCs w:val="22"/>
        </w:rPr>
        <w:t xml:space="preserve"> licencētas kredītiestādes: </w:t>
      </w:r>
    </w:p>
    <w:p w14:paraId="2B2B2D44" w14:textId="77777777" w:rsidR="00597763" w:rsidRPr="000B1668" w:rsidRDefault="00597763" w:rsidP="000A1221">
      <w:pPr>
        <w:pStyle w:val="ListParagraph"/>
        <w:numPr>
          <w:ilvl w:val="0"/>
          <w:numId w:val="30"/>
        </w:numPr>
        <w:ind w:left="1134" w:hanging="425"/>
        <w:jc w:val="both"/>
        <w:rPr>
          <w:sz w:val="22"/>
          <w:szCs w:val="22"/>
        </w:rPr>
      </w:pPr>
      <w:r>
        <w:rPr>
          <w:sz w:val="22"/>
          <w:szCs w:val="22"/>
        </w:rPr>
        <w:t xml:space="preserve">AS </w:t>
      </w:r>
      <w:r w:rsidRPr="000B1668">
        <w:rPr>
          <w:sz w:val="22"/>
          <w:szCs w:val="22"/>
        </w:rPr>
        <w:t>SEB banka</w:t>
      </w:r>
      <w:r>
        <w:rPr>
          <w:sz w:val="22"/>
          <w:szCs w:val="22"/>
        </w:rPr>
        <w:t>;</w:t>
      </w:r>
    </w:p>
    <w:p w14:paraId="32745AC7" w14:textId="77777777" w:rsidR="00597763" w:rsidRPr="000B1668" w:rsidRDefault="00597763" w:rsidP="000A1221">
      <w:pPr>
        <w:pStyle w:val="ListParagraph"/>
        <w:numPr>
          <w:ilvl w:val="0"/>
          <w:numId w:val="31"/>
        </w:numPr>
        <w:ind w:left="1134" w:hanging="425"/>
        <w:jc w:val="both"/>
        <w:rPr>
          <w:sz w:val="22"/>
          <w:szCs w:val="22"/>
        </w:rPr>
      </w:pPr>
      <w:r>
        <w:rPr>
          <w:sz w:val="22"/>
          <w:szCs w:val="22"/>
        </w:rPr>
        <w:t>AS Swedbank;</w:t>
      </w:r>
    </w:p>
    <w:p w14:paraId="34CB4C4D" w14:textId="77777777" w:rsidR="00597763" w:rsidRPr="000B1668" w:rsidRDefault="00597763" w:rsidP="000A1221">
      <w:pPr>
        <w:pStyle w:val="ListParagraph"/>
        <w:numPr>
          <w:ilvl w:val="0"/>
          <w:numId w:val="31"/>
        </w:numPr>
        <w:ind w:left="1134" w:hanging="425"/>
        <w:jc w:val="both"/>
        <w:rPr>
          <w:sz w:val="22"/>
          <w:szCs w:val="22"/>
        </w:rPr>
      </w:pPr>
      <w:r w:rsidRPr="000B1668">
        <w:rPr>
          <w:sz w:val="22"/>
          <w:szCs w:val="22"/>
        </w:rPr>
        <w:t>Nordea Bank</w:t>
      </w:r>
      <w:r>
        <w:rPr>
          <w:sz w:val="22"/>
          <w:szCs w:val="22"/>
        </w:rPr>
        <w:t xml:space="preserve"> AB;</w:t>
      </w:r>
    </w:p>
    <w:p w14:paraId="763AEECD" w14:textId="77777777" w:rsidR="00597763" w:rsidRPr="000B1668" w:rsidRDefault="00597763" w:rsidP="000A1221">
      <w:pPr>
        <w:pStyle w:val="ListParagraph"/>
        <w:numPr>
          <w:ilvl w:val="0"/>
          <w:numId w:val="31"/>
        </w:numPr>
        <w:ind w:left="1134" w:hanging="425"/>
        <w:jc w:val="both"/>
        <w:rPr>
          <w:sz w:val="22"/>
          <w:szCs w:val="22"/>
        </w:rPr>
      </w:pPr>
      <w:r>
        <w:rPr>
          <w:sz w:val="22"/>
          <w:szCs w:val="22"/>
        </w:rPr>
        <w:t xml:space="preserve">AS </w:t>
      </w:r>
      <w:r w:rsidRPr="000B1668">
        <w:rPr>
          <w:sz w:val="22"/>
          <w:szCs w:val="22"/>
        </w:rPr>
        <w:t>Danske</w:t>
      </w:r>
      <w:r>
        <w:rPr>
          <w:sz w:val="22"/>
          <w:szCs w:val="22"/>
        </w:rPr>
        <w:t xml:space="preserve"> Bank;</w:t>
      </w:r>
    </w:p>
    <w:p w14:paraId="4DE81D97" w14:textId="77777777" w:rsidR="00597763" w:rsidRPr="000B1668" w:rsidRDefault="00597763" w:rsidP="000A1221">
      <w:pPr>
        <w:pStyle w:val="ListParagraph"/>
        <w:numPr>
          <w:ilvl w:val="0"/>
          <w:numId w:val="31"/>
        </w:numPr>
        <w:ind w:left="1134" w:hanging="425"/>
        <w:jc w:val="both"/>
        <w:rPr>
          <w:sz w:val="22"/>
          <w:szCs w:val="22"/>
        </w:rPr>
      </w:pPr>
      <w:r>
        <w:rPr>
          <w:sz w:val="22"/>
          <w:szCs w:val="22"/>
        </w:rPr>
        <w:t xml:space="preserve">AS </w:t>
      </w:r>
      <w:r w:rsidRPr="000B1668">
        <w:rPr>
          <w:sz w:val="22"/>
          <w:szCs w:val="22"/>
        </w:rPr>
        <w:t>Citadele</w:t>
      </w:r>
      <w:r>
        <w:rPr>
          <w:sz w:val="22"/>
          <w:szCs w:val="22"/>
        </w:rPr>
        <w:t>s banka;</w:t>
      </w:r>
    </w:p>
    <w:p w14:paraId="5CC41214" w14:textId="77777777" w:rsidR="00597763" w:rsidRPr="000B1668" w:rsidRDefault="00597763" w:rsidP="000A1221">
      <w:pPr>
        <w:pStyle w:val="ListParagraph"/>
        <w:numPr>
          <w:ilvl w:val="0"/>
          <w:numId w:val="31"/>
        </w:numPr>
        <w:ind w:left="1134" w:hanging="425"/>
        <w:jc w:val="both"/>
        <w:rPr>
          <w:sz w:val="22"/>
          <w:szCs w:val="22"/>
        </w:rPr>
      </w:pPr>
      <w:r>
        <w:rPr>
          <w:sz w:val="22"/>
          <w:szCs w:val="22"/>
        </w:rPr>
        <w:t xml:space="preserve">AS </w:t>
      </w:r>
      <w:r w:rsidRPr="000B1668">
        <w:rPr>
          <w:sz w:val="22"/>
          <w:szCs w:val="22"/>
        </w:rPr>
        <w:t>DNB banka</w:t>
      </w:r>
      <w:r>
        <w:rPr>
          <w:sz w:val="22"/>
          <w:szCs w:val="22"/>
        </w:rPr>
        <w:t>;</w:t>
      </w:r>
    </w:p>
    <w:p w14:paraId="68F67C81" w14:textId="77777777" w:rsidR="00597763" w:rsidRPr="000B1668" w:rsidRDefault="00597763" w:rsidP="000A1221">
      <w:pPr>
        <w:pStyle w:val="ListParagraph"/>
        <w:numPr>
          <w:ilvl w:val="0"/>
          <w:numId w:val="30"/>
        </w:numPr>
        <w:ind w:left="1134" w:hanging="425"/>
        <w:jc w:val="both"/>
        <w:rPr>
          <w:sz w:val="22"/>
          <w:szCs w:val="22"/>
        </w:rPr>
      </w:pPr>
      <w:r w:rsidRPr="000B1668">
        <w:rPr>
          <w:sz w:val="22"/>
          <w:szCs w:val="22"/>
        </w:rPr>
        <w:t>Svenska Handelsbanken AB Latvijas filiāle</w:t>
      </w:r>
      <w:r>
        <w:rPr>
          <w:sz w:val="22"/>
          <w:szCs w:val="22"/>
        </w:rPr>
        <w:t>;</w:t>
      </w:r>
    </w:p>
    <w:p w14:paraId="531348A3" w14:textId="77777777" w:rsidR="00597763" w:rsidRPr="000B1668" w:rsidRDefault="00597763" w:rsidP="000A1221">
      <w:pPr>
        <w:pStyle w:val="ListParagraph"/>
        <w:numPr>
          <w:ilvl w:val="0"/>
          <w:numId w:val="29"/>
        </w:numPr>
        <w:autoSpaceDE w:val="0"/>
        <w:autoSpaceDN w:val="0"/>
        <w:adjustRightInd w:val="0"/>
        <w:jc w:val="both"/>
        <w:rPr>
          <w:sz w:val="22"/>
          <w:szCs w:val="22"/>
        </w:rPr>
      </w:pPr>
      <w:r w:rsidRPr="000B1668">
        <w:rPr>
          <w:sz w:val="22"/>
          <w:szCs w:val="22"/>
        </w:rPr>
        <w:t>Ja Uzņēmējs izvēlas kredītiestādi vai apdrošināšanas sabiedrību, kas nav iekļaut šo Garantijas noteikumu 2. vai 3</w:t>
      </w:r>
      <w:r>
        <w:rPr>
          <w:sz w:val="22"/>
          <w:szCs w:val="22"/>
        </w:rPr>
        <w:t>.</w:t>
      </w:r>
      <w:r w:rsidRPr="000B1668">
        <w:rPr>
          <w:sz w:val="22"/>
          <w:szCs w:val="22"/>
        </w:rPr>
        <w:t xml:space="preserve"> pun</w:t>
      </w:r>
      <w:r>
        <w:rPr>
          <w:sz w:val="22"/>
          <w:szCs w:val="22"/>
        </w:rPr>
        <w:t>k</w:t>
      </w:r>
      <w:r w:rsidRPr="000B1668">
        <w:rPr>
          <w:sz w:val="22"/>
          <w:szCs w:val="22"/>
        </w:rPr>
        <w:t xml:space="preserve">tā, Pasūtītājs </w:t>
      </w:r>
      <w:r>
        <w:rPr>
          <w:sz w:val="22"/>
          <w:szCs w:val="22"/>
        </w:rPr>
        <w:t>pirms garantijas</w:t>
      </w:r>
      <w:r w:rsidRPr="000B1668">
        <w:rPr>
          <w:sz w:val="22"/>
          <w:szCs w:val="22"/>
        </w:rPr>
        <w:t>(ju) saņemšanas saskaņo viņa izvēlēto kredītiestādi vai apdrošināšanas sabiedrību ar Pasūtītāju.</w:t>
      </w:r>
    </w:p>
    <w:sectPr w:rsidR="00597763" w:rsidRPr="000B1668" w:rsidSect="002D56D7">
      <w:headerReference w:type="default" r:id="rId18"/>
      <w:footerReference w:type="even" r:id="rId19"/>
      <w:footerReference w:type="default" r:id="rId20"/>
      <w:headerReference w:type="first" r:id="rId21"/>
      <w:pgSz w:w="11906" w:h="16838"/>
      <w:pgMar w:top="1701" w:right="991" w:bottom="1560" w:left="1276"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A4D330" w16cid:durableId="1D2B26A5"/>
  <w16cid:commentId w16cid:paraId="5BE00788" w16cid:durableId="1D57FD1E"/>
  <w16cid:commentId w16cid:paraId="41E7B89C" w16cid:durableId="1D57DBCE"/>
  <w16cid:commentId w16cid:paraId="6FAA52EF" w16cid:durableId="1D58033F"/>
  <w16cid:commentId w16cid:paraId="6EB68BFE" w16cid:durableId="1D57DBCF"/>
  <w16cid:commentId w16cid:paraId="3EE3AFE7" w16cid:durableId="1D57FDB7"/>
  <w16cid:commentId w16cid:paraId="1F0FD7B4" w16cid:durableId="1D36B8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975F4" w14:textId="77777777" w:rsidR="00F81AF5" w:rsidRDefault="00F81AF5">
      <w:r>
        <w:separator/>
      </w:r>
    </w:p>
  </w:endnote>
  <w:endnote w:type="continuationSeparator" w:id="0">
    <w:p w14:paraId="31DF580B" w14:textId="77777777" w:rsidR="00F81AF5" w:rsidRDefault="00F8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Arial"/>
    <w:charset w:val="00"/>
    <w:family w:val="auto"/>
    <w:pitch w:val="variable"/>
    <w:sig w:usb0="00000003" w:usb1="00000000" w:usb2="00000000" w:usb3="00000000" w:csb0="00000001" w:csb1="00000000"/>
  </w:font>
  <w:font w:name="TrueHelveticaLight">
    <w:altName w:val="Times New Roman"/>
    <w:charset w:val="00"/>
    <w:family w:val="auto"/>
    <w:pitch w:val="variable"/>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55D9" w14:textId="77777777" w:rsidR="00C40834" w:rsidRDefault="00C40834"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C544EB" w14:textId="77777777" w:rsidR="00C40834" w:rsidRDefault="00C40834"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422585"/>
      <w:docPartObj>
        <w:docPartGallery w:val="Page Numbers (Bottom of Page)"/>
        <w:docPartUnique/>
      </w:docPartObj>
    </w:sdtPr>
    <w:sdtEndPr>
      <w:rPr>
        <w:noProof/>
      </w:rPr>
    </w:sdtEndPr>
    <w:sdtContent>
      <w:p w14:paraId="09686A0C" w14:textId="61D02424" w:rsidR="00C40834" w:rsidRDefault="00C40834">
        <w:pPr>
          <w:pStyle w:val="Footer"/>
          <w:jc w:val="right"/>
        </w:pPr>
        <w:r>
          <w:fldChar w:fldCharType="begin"/>
        </w:r>
        <w:r>
          <w:instrText xml:space="preserve"> PAGE   \* MERGEFORMAT </w:instrText>
        </w:r>
        <w:r>
          <w:fldChar w:fldCharType="separate"/>
        </w:r>
        <w:r w:rsidR="00C02342">
          <w:rPr>
            <w:noProof/>
          </w:rPr>
          <w:t>12</w:t>
        </w:r>
        <w:r>
          <w:rPr>
            <w:noProof/>
          </w:rPr>
          <w:fldChar w:fldCharType="end"/>
        </w:r>
      </w:p>
    </w:sdtContent>
  </w:sdt>
  <w:p w14:paraId="674A7B44" w14:textId="77777777" w:rsidR="00C40834" w:rsidRDefault="00C40834"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CD59" w14:textId="77777777" w:rsidR="00F81AF5" w:rsidRDefault="00F81AF5">
      <w:r>
        <w:separator/>
      </w:r>
    </w:p>
  </w:footnote>
  <w:footnote w:type="continuationSeparator" w:id="0">
    <w:p w14:paraId="2BE847FD" w14:textId="77777777" w:rsidR="00F81AF5" w:rsidRDefault="00F81AF5">
      <w:r>
        <w:continuationSeparator/>
      </w:r>
    </w:p>
  </w:footnote>
  <w:footnote w:id="1">
    <w:p w14:paraId="3CFC7FE4" w14:textId="5C0AAFB3" w:rsidR="00C40834" w:rsidRDefault="00C40834" w:rsidP="001305D0">
      <w:pPr>
        <w:pStyle w:val="FootnoteText"/>
        <w:ind w:left="0" w:firstLine="0"/>
        <w:jc w:val="both"/>
      </w:pPr>
      <w:r>
        <w:rPr>
          <w:rStyle w:val="FootnoteReference"/>
        </w:rPr>
        <w:footnoteRef/>
      </w:r>
      <w:r>
        <w:t xml:space="preserve"> Būvdarbu un autoruzraudzības darbu uzsākšana tiks precizēta pēc iepirkuma par būvdarbu veikšanu pabeigšanas.</w:t>
      </w:r>
    </w:p>
  </w:footnote>
  <w:footnote w:id="2">
    <w:p w14:paraId="08BE9E52" w14:textId="77777777" w:rsidR="00C40834" w:rsidRDefault="00C40834" w:rsidP="002259D6">
      <w:pPr>
        <w:pStyle w:val="FootnoteText"/>
      </w:pPr>
      <w:r>
        <w:rPr>
          <w:rStyle w:val="FootnoteReference"/>
        </w:rPr>
        <w:footnoteRef/>
      </w:r>
      <w:r>
        <w:t xml:space="preserve"> Atbilstoši piedāvājumā norādītājam.</w:t>
      </w:r>
    </w:p>
  </w:footnote>
  <w:footnote w:id="3">
    <w:p w14:paraId="4484DE84" w14:textId="77777777" w:rsidR="00C40834" w:rsidRDefault="00C40834" w:rsidP="002259D6">
      <w:pPr>
        <w:pStyle w:val="FootnoteText"/>
      </w:pPr>
      <w:r>
        <w:rPr>
          <w:rStyle w:val="FootnoteReference"/>
        </w:rPr>
        <w:footnoteRef/>
      </w:r>
      <w:r>
        <w:t xml:space="preserve"> Atbilstoši piedāvājumā norādītajam</w:t>
      </w:r>
    </w:p>
  </w:footnote>
  <w:footnote w:id="4">
    <w:p w14:paraId="11D71135" w14:textId="5C927FB9" w:rsidR="00C40834" w:rsidRDefault="00C40834">
      <w:pPr>
        <w:pStyle w:val="FootnoteText"/>
      </w:pPr>
      <w:r>
        <w:rPr>
          <w:rStyle w:val="FootnoteReference"/>
        </w:rPr>
        <w:footnoteRef/>
      </w:r>
      <w:r>
        <w:t xml:space="preserve"> Cenas saskaņā ar D8 pielikuma “Pakalpojumu kalkulācijas būvobjektam” iesniegto finanšu piedāvājumu.</w:t>
      </w:r>
    </w:p>
  </w:footnote>
  <w:footnote w:id="5">
    <w:p w14:paraId="239DF6E8" w14:textId="233EFBA6" w:rsidR="00C40834" w:rsidRDefault="00C40834">
      <w:pPr>
        <w:pStyle w:val="FootnoteText"/>
      </w:pPr>
      <w:r>
        <w:rPr>
          <w:rStyle w:val="FootnoteReference"/>
        </w:rPr>
        <w:footnoteRef/>
      </w:r>
      <w:r>
        <w:t xml:space="preserve"> Atbilstoši Nolikuma 9.3.8.1. prasībām. </w:t>
      </w:r>
    </w:p>
  </w:footnote>
  <w:footnote w:id="6">
    <w:p w14:paraId="0EAFBAA4" w14:textId="0842816F" w:rsidR="00C40834" w:rsidRDefault="00C40834">
      <w:pPr>
        <w:pStyle w:val="FootnoteText"/>
      </w:pPr>
      <w:r>
        <w:rPr>
          <w:rStyle w:val="FootnoteReference"/>
        </w:rPr>
        <w:footnoteRef/>
      </w:r>
      <w:r>
        <w:t xml:space="preserve"> Atbilstoši Nolikuma 9.3.9.1. punkta prasībām.</w:t>
      </w:r>
    </w:p>
  </w:footnote>
  <w:footnote w:id="7">
    <w:p w14:paraId="57A1234F" w14:textId="77777777" w:rsidR="00C40834" w:rsidRDefault="00C40834" w:rsidP="0079745F">
      <w:pPr>
        <w:pStyle w:val="FootnoteText"/>
        <w:ind w:left="0" w:firstLine="0"/>
        <w:jc w:val="both"/>
      </w:pPr>
      <w:r>
        <w:rPr>
          <w:rStyle w:val="FootnoteReference"/>
        </w:rPr>
        <w:footnoteRef/>
      </w:r>
      <w:r>
        <w:t xml:space="preserve"> Šo sadaļu aizpilda, ja veicamo darbu sarakstā nav iekļauta veicamo darbu pozīcija, kas Pretendentam nepieciešams, lai sagatavotu būvprojektu atbilstoši LR būvnormatīviem nosacījumiem. Aizpildot šo sadaļu, jānorāda veicamo darbu detalizācija. </w:t>
      </w:r>
    </w:p>
  </w:footnote>
  <w:footnote w:id="8">
    <w:p w14:paraId="2CA2DAC6" w14:textId="77777777" w:rsidR="00C40834" w:rsidRPr="00287E51" w:rsidRDefault="00C40834" w:rsidP="006D6B47">
      <w:pPr>
        <w:pStyle w:val="Atsauce"/>
      </w:pPr>
      <w:r w:rsidRPr="00287E51">
        <w:rPr>
          <w:rStyle w:val="FootnoteReference"/>
        </w:rPr>
        <w:footnoteRef/>
      </w:r>
      <w:r w:rsidRPr="00287E51">
        <w:t xml:space="preserve"> Piedāvājuma nodrošinājumam jābūt spēkā ne vēlāk kā no piedāvājumu iesniegšanas termiņa beigām!</w:t>
      </w:r>
    </w:p>
  </w:footnote>
  <w:footnote w:id="9">
    <w:p w14:paraId="32473EFC" w14:textId="77777777" w:rsidR="00C40834" w:rsidRPr="003016EC" w:rsidRDefault="00C40834" w:rsidP="006D6B47">
      <w:pPr>
        <w:pStyle w:val="Atsauce"/>
      </w:pPr>
      <w:r w:rsidRPr="003016EC">
        <w:rPr>
          <w:rStyle w:val="FootnoteReference"/>
        </w:rPr>
        <w:footnoteRef/>
      </w:r>
      <w:r w:rsidRPr="003016EC">
        <w:t xml:space="preserve"> </w:t>
      </w:r>
      <w:r w:rsidRPr="0018390E">
        <w:rPr>
          <w:b/>
        </w:rPr>
        <w:t xml:space="preserve">Piedāvājuma nodrošinājumam </w:t>
      </w:r>
      <w:r>
        <w:rPr>
          <w:b/>
        </w:rPr>
        <w:t xml:space="preserve">jāstājas </w:t>
      </w:r>
      <w:r w:rsidRPr="0018390E">
        <w:rPr>
          <w:b/>
        </w:rPr>
        <w:t>spēkā ne vēlāk kā no piedāvājumu iesniegšanas termiņa beigām!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DD643" w14:textId="77777777" w:rsidR="00C40834" w:rsidRDefault="00C40834" w:rsidP="008C26BF">
    <w:pPr>
      <w:pStyle w:val="Header"/>
      <w:jc w:val="both"/>
    </w:pPr>
    <w:r w:rsidRPr="009B3149">
      <w:rPr>
        <w:rFonts w:ascii="Calibri" w:eastAsia="Calibri" w:hAnsi="Calibri"/>
        <w:noProof/>
        <w:sz w:val="22"/>
        <w:szCs w:val="22"/>
      </w:rPr>
      <w:drawing>
        <wp:inline distT="0" distB="0" distL="0" distR="0" wp14:anchorId="579AAB4A" wp14:editId="63AA1B1C">
          <wp:extent cx="1958094" cy="657225"/>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828" cy="685330"/>
                  </a:xfrm>
                  <a:prstGeom prst="rect">
                    <a:avLst/>
                  </a:prstGeom>
                  <a:noFill/>
                </pic:spPr>
              </pic:pic>
            </a:graphicData>
          </a:graphic>
        </wp:inline>
      </w:drawing>
    </w:r>
  </w:p>
  <w:tbl>
    <w:tblPr>
      <w:tblW w:w="10206" w:type="dxa"/>
      <w:tblInd w:w="-567" w:type="dxa"/>
      <w:tblLook w:val="01E0" w:firstRow="1" w:lastRow="1" w:firstColumn="1" w:lastColumn="1" w:noHBand="0" w:noVBand="0"/>
    </w:tblPr>
    <w:tblGrid>
      <w:gridCol w:w="10206"/>
    </w:tblGrid>
    <w:tr w:rsidR="00C40834" w:rsidRPr="002259D6" w14:paraId="450B649E" w14:textId="77777777" w:rsidTr="00643157">
      <w:tc>
        <w:tcPr>
          <w:tcW w:w="10206" w:type="dxa"/>
        </w:tcPr>
        <w:p w14:paraId="48E1A52D" w14:textId="77777777" w:rsidR="00C40834" w:rsidRPr="002259D6" w:rsidRDefault="00C40834" w:rsidP="00643157">
          <w:pPr>
            <w:pStyle w:val="Header"/>
            <w:tabs>
              <w:tab w:val="clear" w:pos="4153"/>
              <w:tab w:val="clear" w:pos="8306"/>
            </w:tabs>
            <w:ind w:left="0" w:firstLine="0"/>
            <w:jc w:val="both"/>
            <w:rPr>
              <w:bCs/>
              <w:i/>
              <w:iCs/>
              <w:sz w:val="22"/>
              <w:szCs w:val="22"/>
            </w:rPr>
          </w:pPr>
          <w:smartTag w:uri="schemas-tilde-lv/tildestengine" w:element="veidnes">
            <w:smartTagPr>
              <w:attr w:name="text" w:val="nolikums"/>
              <w:attr w:name="baseform" w:val="nolikums"/>
              <w:attr w:name="id" w:val="-1"/>
            </w:smartTagPr>
            <w:r w:rsidRPr="002259D6">
              <w:rPr>
                <w:i/>
                <w:sz w:val="22"/>
                <w:szCs w:val="22"/>
              </w:rPr>
              <w:t>Nolikums iepirkumam</w:t>
            </w:r>
          </w:smartTag>
          <w:r w:rsidRPr="002259D6">
            <w:rPr>
              <w:i/>
              <w:sz w:val="22"/>
              <w:szCs w:val="22"/>
            </w:rPr>
            <w:t xml:space="preserve"> </w:t>
          </w:r>
          <w:r w:rsidRPr="002259D6">
            <w:rPr>
              <w:bCs/>
              <w:i/>
              <w:iCs/>
              <w:sz w:val="22"/>
              <w:szCs w:val="22"/>
            </w:rPr>
            <w:t xml:space="preserve">„Jahtotāju servisa ēkas būvprojekta izstrāde un autoruzraudzība” </w:t>
          </w:r>
        </w:p>
        <w:p w14:paraId="138A8B36" w14:textId="01570E92" w:rsidR="00C40834" w:rsidRPr="002259D6" w:rsidRDefault="00C40834" w:rsidP="00643157">
          <w:pPr>
            <w:pStyle w:val="Header"/>
            <w:tabs>
              <w:tab w:val="clear" w:pos="4153"/>
              <w:tab w:val="clear" w:pos="8306"/>
            </w:tabs>
            <w:ind w:left="0" w:firstLine="0"/>
            <w:jc w:val="both"/>
            <w:rPr>
              <w:i/>
              <w:sz w:val="22"/>
              <w:szCs w:val="22"/>
            </w:rPr>
          </w:pPr>
          <w:r w:rsidRPr="002259D6">
            <w:rPr>
              <w:bCs/>
              <w:i/>
              <w:iCs/>
              <w:sz w:val="22"/>
              <w:szCs w:val="22"/>
            </w:rPr>
            <w:t>ID Nr.: SOP 2017/03 INTERREG/EST-LAT55</w:t>
          </w:r>
        </w:p>
      </w:tc>
    </w:tr>
  </w:tbl>
  <w:p w14:paraId="611FDE9C" w14:textId="77777777" w:rsidR="00C40834" w:rsidRPr="006A26F6" w:rsidRDefault="00C40834"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709" w:type="dxa"/>
      <w:tblLook w:val="01E0" w:firstRow="1" w:lastRow="1" w:firstColumn="1" w:lastColumn="1" w:noHBand="0" w:noVBand="0"/>
    </w:tblPr>
    <w:tblGrid>
      <w:gridCol w:w="10348"/>
    </w:tblGrid>
    <w:tr w:rsidR="00C40834" w:rsidRPr="00E60927" w14:paraId="59B32ED7" w14:textId="77777777" w:rsidTr="00AD49EF">
      <w:tc>
        <w:tcPr>
          <w:tcW w:w="9747" w:type="dxa"/>
        </w:tcPr>
        <w:p w14:paraId="3B7661F3" w14:textId="77777777" w:rsidR="00C40834" w:rsidRPr="00E60927" w:rsidRDefault="00C40834" w:rsidP="00050191">
          <w:pPr>
            <w:pStyle w:val="Header"/>
            <w:rPr>
              <w:sz w:val="20"/>
              <w:szCs w:val="20"/>
            </w:rPr>
          </w:pPr>
          <w:r w:rsidRPr="009B3149">
            <w:rPr>
              <w:rFonts w:ascii="Calibri" w:eastAsia="Calibri" w:hAnsi="Calibri"/>
              <w:noProof/>
              <w:sz w:val="22"/>
              <w:szCs w:val="22"/>
            </w:rPr>
            <w:drawing>
              <wp:inline distT="0" distB="0" distL="0" distR="0" wp14:anchorId="0FDEEA39" wp14:editId="75CC5981">
                <wp:extent cx="2125683" cy="713476"/>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539" cy="751356"/>
                        </a:xfrm>
                        <a:prstGeom prst="rect">
                          <a:avLst/>
                        </a:prstGeom>
                        <a:noFill/>
                      </pic:spPr>
                    </pic:pic>
                  </a:graphicData>
                </a:graphic>
              </wp:inline>
            </w:drawing>
          </w:r>
        </w:p>
        <w:tbl>
          <w:tblPr>
            <w:tblW w:w="10240" w:type="dxa"/>
            <w:tblLook w:val="01E0" w:firstRow="1" w:lastRow="1" w:firstColumn="1" w:lastColumn="1" w:noHBand="0" w:noVBand="0"/>
          </w:tblPr>
          <w:tblGrid>
            <w:gridCol w:w="5560"/>
            <w:gridCol w:w="4680"/>
          </w:tblGrid>
          <w:tr w:rsidR="00C40834" w:rsidRPr="00E60927" w14:paraId="153B6BCF" w14:textId="77777777" w:rsidTr="000208AD">
            <w:trPr>
              <w:trHeight w:val="869"/>
            </w:trPr>
            <w:tc>
              <w:tcPr>
                <w:tcW w:w="5560" w:type="dxa"/>
              </w:tcPr>
              <w:p w14:paraId="479882B1" w14:textId="77777777" w:rsidR="00C40834" w:rsidRPr="00E60927" w:rsidRDefault="00C40834" w:rsidP="00050191">
                <w:pPr>
                  <w:pStyle w:val="Header"/>
                  <w:rPr>
                    <w:sz w:val="20"/>
                    <w:szCs w:val="20"/>
                  </w:rPr>
                </w:pPr>
              </w:p>
              <w:p w14:paraId="40DA8ADB" w14:textId="32AA6347" w:rsidR="00C40834" w:rsidRPr="00D274ED" w:rsidRDefault="00C40834" w:rsidP="0020040D">
                <w:pPr>
                  <w:pStyle w:val="Header"/>
                  <w:tabs>
                    <w:tab w:val="clear" w:pos="4153"/>
                  </w:tabs>
                  <w:spacing w:before="1080" w:after="0"/>
                  <w:ind w:left="0" w:firstLine="0"/>
                  <w:jc w:val="center"/>
                  <w:rPr>
                    <w:i/>
                    <w:sz w:val="16"/>
                    <w:szCs w:val="16"/>
                  </w:rPr>
                </w:pPr>
                <w:r w:rsidRPr="00D274ED">
                  <w:rPr>
                    <w:i/>
                    <w:sz w:val="16"/>
                    <w:szCs w:val="16"/>
                  </w:rPr>
                  <w:t>Nolikums</w:t>
                </w:r>
                <w:r>
                  <w:rPr>
                    <w:i/>
                    <w:sz w:val="16"/>
                    <w:szCs w:val="16"/>
                  </w:rPr>
                  <w:t xml:space="preserve"> iepirkumam</w:t>
                </w:r>
                <w:r w:rsidRPr="00D274ED">
                  <w:rPr>
                    <w:i/>
                    <w:sz w:val="16"/>
                    <w:szCs w:val="16"/>
                  </w:rPr>
                  <w:t xml:space="preserve"> </w:t>
                </w:r>
                <w:r w:rsidRPr="00D274ED">
                  <w:rPr>
                    <w:bCs/>
                    <w:i/>
                    <w:iCs/>
                    <w:sz w:val="16"/>
                    <w:szCs w:val="16"/>
                  </w:rPr>
                  <w:t>„</w:t>
                </w:r>
                <w:bookmarkStart w:id="127" w:name="_Hlk486947342"/>
                <w:r w:rsidRPr="00B96B39">
                  <w:rPr>
                    <w:b/>
                    <w:bCs/>
                    <w:iCs/>
                    <w:sz w:val="22"/>
                    <w:szCs w:val="22"/>
                  </w:rPr>
                  <w:t xml:space="preserve"> </w:t>
                </w:r>
                <w:bookmarkEnd w:id="127"/>
                <w:r>
                  <w:rPr>
                    <w:bCs/>
                    <w:i/>
                    <w:iCs/>
                    <w:sz w:val="16"/>
                    <w:szCs w:val="16"/>
                  </w:rPr>
                  <w:t>Jahtotāju servisa ēkas būvprojekta izstrāde un autoruzraudzība</w:t>
                </w:r>
                <w:r w:rsidRPr="00D274ED">
                  <w:rPr>
                    <w:bCs/>
                    <w:i/>
                    <w:iCs/>
                    <w:sz w:val="16"/>
                    <w:szCs w:val="16"/>
                  </w:rPr>
                  <w:t xml:space="preserve">” ID Nr.: SOP </w:t>
                </w:r>
                <w:r>
                  <w:rPr>
                    <w:bCs/>
                    <w:i/>
                    <w:iCs/>
                    <w:sz w:val="16"/>
                    <w:szCs w:val="16"/>
                  </w:rPr>
                  <w:t>2017/03</w:t>
                </w:r>
                <w:r w:rsidRPr="00D274ED">
                  <w:rPr>
                    <w:bCs/>
                    <w:i/>
                    <w:iCs/>
                    <w:sz w:val="16"/>
                    <w:szCs w:val="16"/>
                  </w:rPr>
                  <w:t xml:space="preserve"> </w:t>
                </w:r>
                <w:r>
                  <w:rPr>
                    <w:bCs/>
                    <w:i/>
                    <w:iCs/>
                    <w:sz w:val="16"/>
                    <w:szCs w:val="16"/>
                  </w:rPr>
                  <w:t>INTERREG/EST-LAT55</w:t>
                </w:r>
              </w:p>
            </w:tc>
            <w:tc>
              <w:tcPr>
                <w:tcW w:w="4680" w:type="dxa"/>
              </w:tcPr>
              <w:p w14:paraId="1B0DC323" w14:textId="2ADBA0DD" w:rsidR="00C40834" w:rsidRPr="00CE2051" w:rsidRDefault="00C40834" w:rsidP="00050191">
                <w:pPr>
                  <w:pStyle w:val="Footer"/>
                  <w:jc w:val="right"/>
                  <w:rPr>
                    <w:sz w:val="20"/>
                    <w:szCs w:val="20"/>
                  </w:rPr>
                </w:pPr>
                <w:r w:rsidRPr="00CE2051">
                  <w:rPr>
                    <w:sz w:val="20"/>
                    <w:szCs w:val="20"/>
                  </w:rPr>
                  <w:t>APSTIPRIN</w:t>
                </w:r>
                <w:r>
                  <w:rPr>
                    <w:sz w:val="20"/>
                    <w:szCs w:val="20"/>
                  </w:rPr>
                  <w:t>Ā</w:t>
                </w:r>
                <w:r w:rsidRPr="00CE2051">
                  <w:rPr>
                    <w:sz w:val="20"/>
                    <w:szCs w:val="20"/>
                  </w:rPr>
                  <w:t>TS</w:t>
                </w:r>
              </w:p>
              <w:p w14:paraId="7A03C571" w14:textId="46B70DDC" w:rsidR="00C40834" w:rsidRPr="00E60927" w:rsidRDefault="00C40834" w:rsidP="00050191">
                <w:pPr>
                  <w:pStyle w:val="Footer"/>
                  <w:jc w:val="right"/>
                  <w:rPr>
                    <w:sz w:val="20"/>
                    <w:szCs w:val="20"/>
                  </w:rPr>
                </w:pPr>
                <w:r w:rsidRPr="00E60927">
                  <w:rPr>
                    <w:sz w:val="20"/>
                    <w:szCs w:val="20"/>
                  </w:rPr>
                  <w:t>Salacgrīvas ostas pārvalde</w:t>
                </w:r>
                <w:r>
                  <w:rPr>
                    <w:sz w:val="20"/>
                    <w:szCs w:val="20"/>
                  </w:rPr>
                  <w:t>s</w:t>
                </w:r>
              </w:p>
              <w:p w14:paraId="7DBA74EF" w14:textId="77777777" w:rsidR="00C40834" w:rsidRPr="00E60927" w:rsidRDefault="00C40834" w:rsidP="00050191">
                <w:pPr>
                  <w:pStyle w:val="Footer"/>
                  <w:jc w:val="right"/>
                  <w:rPr>
                    <w:sz w:val="20"/>
                    <w:szCs w:val="20"/>
                  </w:rPr>
                </w:pPr>
                <w:r w:rsidRPr="00E60927">
                  <w:rPr>
                    <w:sz w:val="20"/>
                    <w:szCs w:val="20"/>
                  </w:rPr>
                  <w:t>Nod.maks reģistrācijas Nr.: 90000462446</w:t>
                </w:r>
              </w:p>
              <w:p w14:paraId="752502CF" w14:textId="77777777" w:rsidR="00C40834" w:rsidRPr="00E60927" w:rsidRDefault="00C40834" w:rsidP="00050191">
                <w:pPr>
                  <w:pStyle w:val="Footer"/>
                  <w:jc w:val="right"/>
                  <w:rPr>
                    <w:sz w:val="20"/>
                    <w:szCs w:val="20"/>
                  </w:rPr>
                </w:pPr>
                <w:r w:rsidRPr="00E60927">
                  <w:rPr>
                    <w:sz w:val="20"/>
                    <w:szCs w:val="20"/>
                  </w:rPr>
                  <w:t xml:space="preserve"> iepirkuma komisijas</w:t>
                </w:r>
              </w:p>
              <w:p w14:paraId="27E9C77F" w14:textId="7A11D73F" w:rsidR="00C40834" w:rsidRPr="00E74034" w:rsidRDefault="00C40834" w:rsidP="00050191">
                <w:pPr>
                  <w:jc w:val="right"/>
                  <w:rPr>
                    <w:sz w:val="20"/>
                    <w:szCs w:val="20"/>
                  </w:rPr>
                </w:pPr>
                <w:r w:rsidRPr="00E74034">
                  <w:rPr>
                    <w:sz w:val="20"/>
                    <w:szCs w:val="20"/>
                  </w:rPr>
                  <w:t>2017.gada 04.septembra sēdē</w:t>
                </w:r>
              </w:p>
              <w:p w14:paraId="4E971632" w14:textId="77777777" w:rsidR="00C40834" w:rsidRPr="00E60927" w:rsidRDefault="00C40834" w:rsidP="00050191">
                <w:pPr>
                  <w:jc w:val="right"/>
                  <w:rPr>
                    <w:sz w:val="20"/>
                    <w:szCs w:val="20"/>
                  </w:rPr>
                </w:pPr>
                <w:r w:rsidRPr="00E74034">
                  <w:rPr>
                    <w:sz w:val="20"/>
                    <w:szCs w:val="20"/>
                  </w:rPr>
                  <w:t>Protokols Nr.1</w:t>
                </w:r>
              </w:p>
            </w:tc>
          </w:tr>
        </w:tbl>
        <w:p w14:paraId="23A3B067" w14:textId="77777777" w:rsidR="00C40834" w:rsidRPr="00E60927" w:rsidRDefault="00C40834" w:rsidP="00050191">
          <w:pPr>
            <w:jc w:val="right"/>
            <w:rPr>
              <w:sz w:val="20"/>
              <w:szCs w:val="20"/>
            </w:rPr>
          </w:pPr>
        </w:p>
      </w:tc>
    </w:tr>
  </w:tbl>
  <w:p w14:paraId="4A18DCA0" w14:textId="77777777" w:rsidR="00C40834" w:rsidRPr="00B40D16" w:rsidRDefault="00C40834"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8738D6"/>
    <w:multiLevelType w:val="hybridMultilevel"/>
    <w:tmpl w:val="2D162D8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ADD646A"/>
    <w:multiLevelType w:val="multilevel"/>
    <w:tmpl w:val="05B8B7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288"/>
        </w:tabs>
        <w:ind w:left="1072"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B8D5FC9"/>
    <w:multiLevelType w:val="hybridMultilevel"/>
    <w:tmpl w:val="F63875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0E54CA"/>
    <w:multiLevelType w:val="multilevel"/>
    <w:tmpl w:val="FCB2F784"/>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0E5C1189"/>
    <w:multiLevelType w:val="multilevel"/>
    <w:tmpl w:val="A4C0D5D4"/>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ascii="Times New Roman" w:hAnsi="Times New Roman" w:cs="Times New Roman" w:hint="default"/>
        <w:b w:val="0"/>
        <w:color w:val="auto"/>
        <w:sz w:val="22"/>
        <w:szCs w:val="22"/>
      </w:rPr>
    </w:lvl>
    <w:lvl w:ilvl="2">
      <w:start w:val="1"/>
      <w:numFmt w:val="decimal"/>
      <w:pStyle w:val="Paragrfs"/>
      <w:lvlText w:val="%1.%2.%3."/>
      <w:lvlJc w:val="left"/>
      <w:pPr>
        <w:tabs>
          <w:tab w:val="num" w:pos="993"/>
        </w:tabs>
        <w:ind w:left="993" w:hanging="851"/>
      </w:pPr>
      <w:rPr>
        <w:rFonts w:ascii="Times New Roman" w:hAnsi="Times New Roman" w:cs="Times New Roman" w:hint="default"/>
        <w:b w:val="0"/>
        <w:color w:val="auto"/>
      </w:rPr>
    </w:lvl>
    <w:lvl w:ilvl="3">
      <w:start w:val="1"/>
      <w:numFmt w:val="lowerLetter"/>
      <w:lvlText w:val="%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4AE126C"/>
    <w:multiLevelType w:val="hybridMultilevel"/>
    <w:tmpl w:val="F5242096"/>
    <w:lvl w:ilvl="0" w:tplc="FBE4091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F04C10"/>
    <w:multiLevelType w:val="hybridMultilevel"/>
    <w:tmpl w:val="ABA0B7C6"/>
    <w:lvl w:ilvl="0" w:tplc="04260019">
      <w:start w:val="1"/>
      <w:numFmt w:val="lowerLetter"/>
      <w:lvlText w:val="%1."/>
      <w:lvlJc w:val="left"/>
      <w:pPr>
        <w:ind w:left="1571" w:hanging="360"/>
      </w:pPr>
    </w:lvl>
    <w:lvl w:ilvl="1" w:tplc="FABA714E">
      <w:start w:val="1"/>
      <w:numFmt w:val="lowerLetter"/>
      <w:lvlText w:val="%2)"/>
      <w:lvlJc w:val="left"/>
      <w:pPr>
        <w:ind w:left="2786" w:hanging="855"/>
      </w:pPr>
      <w:rPr>
        <w:rFonts w:hint="default"/>
      </w:r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1"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F17D8E"/>
    <w:multiLevelType w:val="hybridMultilevel"/>
    <w:tmpl w:val="825803A4"/>
    <w:lvl w:ilvl="0" w:tplc="28FEF8A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1C4715"/>
    <w:multiLevelType w:val="hybridMultilevel"/>
    <w:tmpl w:val="488C82DA"/>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1EF136C0"/>
    <w:multiLevelType w:val="hybridMultilevel"/>
    <w:tmpl w:val="67B4C8FA"/>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4A44E7C"/>
    <w:multiLevelType w:val="hybridMultilevel"/>
    <w:tmpl w:val="3C5AAF6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26EE2EB6"/>
    <w:multiLevelType w:val="multilevel"/>
    <w:tmpl w:val="80F0E3D4"/>
    <w:lvl w:ilvl="0">
      <w:start w:val="1"/>
      <w:numFmt w:val="decimal"/>
      <w:pStyle w:val="Stils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1220"/>
        </w:tabs>
        <w:ind w:left="1560" w:hanging="850"/>
      </w:pPr>
      <w:rPr>
        <w:rFonts w:ascii="Times New Roman" w:eastAsia="Times New Roman" w:hAnsi="Times New Roman" w:cs="Times New Roman"/>
        <w:b w:val="0"/>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15:restartNumberingAfterBreak="0">
    <w:nsid w:val="2B133D48"/>
    <w:multiLevelType w:val="multilevel"/>
    <w:tmpl w:val="FF6A3942"/>
    <w:lvl w:ilvl="0">
      <w:start w:val="1"/>
      <w:numFmt w:val="decimal"/>
      <w:pStyle w:val="Heading1"/>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142AEC"/>
    <w:multiLevelType w:val="multilevel"/>
    <w:tmpl w:val="A1023B28"/>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15:restartNumberingAfterBreak="0">
    <w:nsid w:val="40BF30CA"/>
    <w:multiLevelType w:val="hybridMultilevel"/>
    <w:tmpl w:val="91F86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044743"/>
    <w:multiLevelType w:val="multilevel"/>
    <w:tmpl w:val="1C22C008"/>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26"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15:restartNumberingAfterBreak="0">
    <w:nsid w:val="446C31CC"/>
    <w:multiLevelType w:val="hybridMultilevel"/>
    <w:tmpl w:val="1FDED878"/>
    <w:lvl w:ilvl="0" w:tplc="3744B9F4">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E11E57"/>
    <w:multiLevelType w:val="hybridMultilevel"/>
    <w:tmpl w:val="741A759C"/>
    <w:lvl w:ilvl="0" w:tplc="088C27A6">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0E60FF"/>
    <w:multiLevelType w:val="hybridMultilevel"/>
    <w:tmpl w:val="6D524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FE105B"/>
    <w:multiLevelType w:val="multilevel"/>
    <w:tmpl w:val="CFD4A1C4"/>
    <w:lvl w:ilvl="0">
      <w:start w:val="1"/>
      <w:numFmt w:val="decimal"/>
      <w:lvlText w:val="%1."/>
      <w:lvlJc w:val="left"/>
      <w:pPr>
        <w:tabs>
          <w:tab w:val="num" w:pos="340"/>
        </w:tabs>
        <w:ind w:left="340" w:hanging="340"/>
      </w:pPr>
      <w:rPr>
        <w:rFonts w:hint="default"/>
        <w:b w:val="0"/>
        <w:strike w:val="0"/>
        <w:sz w:val="22"/>
        <w:szCs w:val="22"/>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2"/>
        <w:szCs w:val="22"/>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57F34F3"/>
    <w:multiLevelType w:val="multilevel"/>
    <w:tmpl w:val="953A525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677CFA"/>
    <w:multiLevelType w:val="multilevel"/>
    <w:tmpl w:val="00F4E7BA"/>
    <w:lvl w:ilvl="0">
      <w:start w:val="1"/>
      <w:numFmt w:val="decimal"/>
      <w:lvlText w:val="%1."/>
      <w:lvlJc w:val="left"/>
      <w:pPr>
        <w:ind w:left="405" w:hanging="405"/>
      </w:pPr>
      <w:rPr>
        <w:rFonts w:hint="default"/>
        <w:b/>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9371B5"/>
    <w:multiLevelType w:val="multilevel"/>
    <w:tmpl w:val="953A525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242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2C512A"/>
    <w:multiLevelType w:val="hybridMultilevel"/>
    <w:tmpl w:val="ACFE26C4"/>
    <w:lvl w:ilvl="0" w:tplc="BAE8D75A">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F85EC6"/>
    <w:multiLevelType w:val="hybridMultilevel"/>
    <w:tmpl w:val="17B6E006"/>
    <w:lvl w:ilvl="0" w:tplc="E904FC76">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7"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9"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BF1957"/>
    <w:multiLevelType w:val="multilevel"/>
    <w:tmpl w:val="B6464A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C201C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6"/>
  </w:num>
  <w:num w:numId="3">
    <w:abstractNumId w:val="7"/>
  </w:num>
  <w:num w:numId="4">
    <w:abstractNumId w:val="15"/>
  </w:num>
  <w:num w:numId="5">
    <w:abstractNumId w:val="42"/>
  </w:num>
  <w:num w:numId="6">
    <w:abstractNumId w:val="22"/>
  </w:num>
  <w:num w:numId="7">
    <w:abstractNumId w:val="1"/>
  </w:num>
  <w:num w:numId="8">
    <w:abstractNumId w:val="19"/>
  </w:num>
  <w:num w:numId="9">
    <w:abstractNumId w:val="41"/>
  </w:num>
  <w:num w:numId="10">
    <w:abstractNumId w:val="38"/>
  </w:num>
  <w:num w:numId="11">
    <w:abstractNumId w:val="36"/>
  </w:num>
  <w:num w:numId="12">
    <w:abstractNumId w:val="0"/>
  </w:num>
  <w:num w:numId="13">
    <w:abstractNumId w:val="35"/>
  </w:num>
  <w:num w:numId="14">
    <w:abstractNumId w:val="10"/>
  </w:num>
  <w:num w:numId="15">
    <w:abstractNumId w:val="14"/>
  </w:num>
  <w:num w:numId="16">
    <w:abstractNumId w:val="21"/>
  </w:num>
  <w:num w:numId="17">
    <w:abstractNumId w:val="11"/>
  </w:num>
  <w:num w:numId="18">
    <w:abstractNumId w:val="37"/>
  </w:num>
  <w:num w:numId="19">
    <w:abstractNumId w:val="8"/>
  </w:num>
  <w:num w:numId="20">
    <w:abstractNumId w:val="2"/>
  </w:num>
  <w:num w:numId="21">
    <w:abstractNumId w:val="6"/>
  </w:num>
  <w:num w:numId="22">
    <w:abstractNumId w:val="32"/>
  </w:num>
  <w:num w:numId="23">
    <w:abstractNumId w:val="43"/>
  </w:num>
  <w:num w:numId="24">
    <w:abstractNumId w:val="34"/>
  </w:num>
  <w:num w:numId="25">
    <w:abstractNumId w:val="3"/>
  </w:num>
  <w:num w:numId="26">
    <w:abstractNumId w:val="20"/>
  </w:num>
  <w:num w:numId="27">
    <w:abstractNumId w:val="16"/>
  </w:num>
  <w:num w:numId="28">
    <w:abstractNumId w:val="39"/>
  </w:num>
  <w:num w:numId="29">
    <w:abstractNumId w:val="30"/>
  </w:num>
  <w:num w:numId="30">
    <w:abstractNumId w:val="17"/>
  </w:num>
  <w:num w:numId="31">
    <w:abstractNumId w:val="13"/>
  </w:num>
  <w:num w:numId="32">
    <w:abstractNumId w:val="28"/>
  </w:num>
  <w:num w:numId="33">
    <w:abstractNumId w:val="18"/>
  </w:num>
  <w:num w:numId="34">
    <w:abstractNumId w:val="33"/>
  </w:num>
  <w:num w:numId="35">
    <w:abstractNumId w:val="31"/>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25"/>
  </w:num>
  <w:num w:numId="39">
    <w:abstractNumId w:val="29"/>
  </w:num>
  <w:num w:numId="40">
    <w:abstractNumId w:val="12"/>
  </w:num>
  <w:num w:numId="41">
    <w:abstractNumId w:val="24"/>
  </w:num>
  <w:num w:numId="42">
    <w:abstractNumId w:val="9"/>
  </w:num>
  <w:num w:numId="43">
    <w:abstractNumId w:val="27"/>
  </w:num>
  <w:num w:numId="44">
    <w:abstractNumId w:val="7"/>
  </w:num>
  <w:num w:numId="45">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1353"/>
    <w:rsid w:val="00002FB0"/>
    <w:rsid w:val="00004967"/>
    <w:rsid w:val="00004C33"/>
    <w:rsid w:val="000052FA"/>
    <w:rsid w:val="00010CC4"/>
    <w:rsid w:val="00011230"/>
    <w:rsid w:val="00012658"/>
    <w:rsid w:val="00012A8E"/>
    <w:rsid w:val="000153D1"/>
    <w:rsid w:val="00015839"/>
    <w:rsid w:val="00015939"/>
    <w:rsid w:val="000175F5"/>
    <w:rsid w:val="000208AD"/>
    <w:rsid w:val="000217B6"/>
    <w:rsid w:val="00026FA5"/>
    <w:rsid w:val="0002778E"/>
    <w:rsid w:val="00027BC6"/>
    <w:rsid w:val="00030395"/>
    <w:rsid w:val="000338CA"/>
    <w:rsid w:val="000339DF"/>
    <w:rsid w:val="00033BA6"/>
    <w:rsid w:val="00037116"/>
    <w:rsid w:val="000372BC"/>
    <w:rsid w:val="000376C7"/>
    <w:rsid w:val="000402EC"/>
    <w:rsid w:val="0004072E"/>
    <w:rsid w:val="00040DFA"/>
    <w:rsid w:val="000414D1"/>
    <w:rsid w:val="0004280A"/>
    <w:rsid w:val="0004386D"/>
    <w:rsid w:val="00045A62"/>
    <w:rsid w:val="00045D5E"/>
    <w:rsid w:val="0004732C"/>
    <w:rsid w:val="00047367"/>
    <w:rsid w:val="00050191"/>
    <w:rsid w:val="00054D79"/>
    <w:rsid w:val="000553CB"/>
    <w:rsid w:val="000603D9"/>
    <w:rsid w:val="00062EC7"/>
    <w:rsid w:val="00064178"/>
    <w:rsid w:val="00066C17"/>
    <w:rsid w:val="00067312"/>
    <w:rsid w:val="0006776E"/>
    <w:rsid w:val="00067D9E"/>
    <w:rsid w:val="00070AAE"/>
    <w:rsid w:val="00074602"/>
    <w:rsid w:val="0007780D"/>
    <w:rsid w:val="000803A2"/>
    <w:rsid w:val="00083F1E"/>
    <w:rsid w:val="0008431F"/>
    <w:rsid w:val="00085241"/>
    <w:rsid w:val="00085D85"/>
    <w:rsid w:val="0008640E"/>
    <w:rsid w:val="000869D2"/>
    <w:rsid w:val="00086AB7"/>
    <w:rsid w:val="00086FCF"/>
    <w:rsid w:val="000872E7"/>
    <w:rsid w:val="000908C5"/>
    <w:rsid w:val="0009099B"/>
    <w:rsid w:val="00093367"/>
    <w:rsid w:val="00094450"/>
    <w:rsid w:val="0009738E"/>
    <w:rsid w:val="000A1221"/>
    <w:rsid w:val="000A259A"/>
    <w:rsid w:val="000A2A80"/>
    <w:rsid w:val="000A48CD"/>
    <w:rsid w:val="000B3D5D"/>
    <w:rsid w:val="000B58A1"/>
    <w:rsid w:val="000B7512"/>
    <w:rsid w:val="000C0687"/>
    <w:rsid w:val="000C0CC7"/>
    <w:rsid w:val="000C2209"/>
    <w:rsid w:val="000C3408"/>
    <w:rsid w:val="000C3BF9"/>
    <w:rsid w:val="000C5408"/>
    <w:rsid w:val="000C7F18"/>
    <w:rsid w:val="000D056C"/>
    <w:rsid w:val="000D09A9"/>
    <w:rsid w:val="000D0D57"/>
    <w:rsid w:val="000D1572"/>
    <w:rsid w:val="000D589A"/>
    <w:rsid w:val="000D5B99"/>
    <w:rsid w:val="000D69C1"/>
    <w:rsid w:val="000D6B87"/>
    <w:rsid w:val="000D6D24"/>
    <w:rsid w:val="000D7371"/>
    <w:rsid w:val="000E2ED2"/>
    <w:rsid w:val="000E5790"/>
    <w:rsid w:val="000E5B41"/>
    <w:rsid w:val="000E6858"/>
    <w:rsid w:val="000E7E2E"/>
    <w:rsid w:val="000F48FC"/>
    <w:rsid w:val="000F4F6E"/>
    <w:rsid w:val="000F61AC"/>
    <w:rsid w:val="000F65EF"/>
    <w:rsid w:val="000F703F"/>
    <w:rsid w:val="000F7096"/>
    <w:rsid w:val="001002B7"/>
    <w:rsid w:val="0010288A"/>
    <w:rsid w:val="00102C4F"/>
    <w:rsid w:val="001059B7"/>
    <w:rsid w:val="00106C94"/>
    <w:rsid w:val="00107D5A"/>
    <w:rsid w:val="00110511"/>
    <w:rsid w:val="00111C96"/>
    <w:rsid w:val="001139B7"/>
    <w:rsid w:val="00114CA0"/>
    <w:rsid w:val="00122C7D"/>
    <w:rsid w:val="00122E74"/>
    <w:rsid w:val="00122F65"/>
    <w:rsid w:val="00123B58"/>
    <w:rsid w:val="00124B30"/>
    <w:rsid w:val="0012571C"/>
    <w:rsid w:val="00127662"/>
    <w:rsid w:val="001305D0"/>
    <w:rsid w:val="00130CFD"/>
    <w:rsid w:val="00132711"/>
    <w:rsid w:val="00133F8C"/>
    <w:rsid w:val="00134A6F"/>
    <w:rsid w:val="00134DC1"/>
    <w:rsid w:val="00135237"/>
    <w:rsid w:val="0013665C"/>
    <w:rsid w:val="001379FE"/>
    <w:rsid w:val="00137F07"/>
    <w:rsid w:val="00143744"/>
    <w:rsid w:val="001438FC"/>
    <w:rsid w:val="0014480C"/>
    <w:rsid w:val="001452B2"/>
    <w:rsid w:val="001475A2"/>
    <w:rsid w:val="00147C99"/>
    <w:rsid w:val="00150650"/>
    <w:rsid w:val="00150EFA"/>
    <w:rsid w:val="00151D1D"/>
    <w:rsid w:val="00151F7F"/>
    <w:rsid w:val="00153C01"/>
    <w:rsid w:val="001552AB"/>
    <w:rsid w:val="001554C2"/>
    <w:rsid w:val="00155CF6"/>
    <w:rsid w:val="00156212"/>
    <w:rsid w:val="00156873"/>
    <w:rsid w:val="00157063"/>
    <w:rsid w:val="001570E4"/>
    <w:rsid w:val="00157CB0"/>
    <w:rsid w:val="0016011D"/>
    <w:rsid w:val="001604F7"/>
    <w:rsid w:val="00161FE9"/>
    <w:rsid w:val="00162399"/>
    <w:rsid w:val="00163A04"/>
    <w:rsid w:val="00164012"/>
    <w:rsid w:val="0017359F"/>
    <w:rsid w:val="001752B2"/>
    <w:rsid w:val="001760A0"/>
    <w:rsid w:val="00180DCD"/>
    <w:rsid w:val="00181210"/>
    <w:rsid w:val="00183352"/>
    <w:rsid w:val="0018338D"/>
    <w:rsid w:val="0018390E"/>
    <w:rsid w:val="00184329"/>
    <w:rsid w:val="00185773"/>
    <w:rsid w:val="00185DA4"/>
    <w:rsid w:val="001869C2"/>
    <w:rsid w:val="0018720A"/>
    <w:rsid w:val="00190D2E"/>
    <w:rsid w:val="00190DB8"/>
    <w:rsid w:val="0019223B"/>
    <w:rsid w:val="001923ED"/>
    <w:rsid w:val="0019413B"/>
    <w:rsid w:val="00194D77"/>
    <w:rsid w:val="00196054"/>
    <w:rsid w:val="001960C8"/>
    <w:rsid w:val="00196150"/>
    <w:rsid w:val="00196AF1"/>
    <w:rsid w:val="00196DBF"/>
    <w:rsid w:val="00197D86"/>
    <w:rsid w:val="00197F8E"/>
    <w:rsid w:val="001A0F2B"/>
    <w:rsid w:val="001A4A6C"/>
    <w:rsid w:val="001A7D52"/>
    <w:rsid w:val="001B09CB"/>
    <w:rsid w:val="001B172F"/>
    <w:rsid w:val="001B2CA4"/>
    <w:rsid w:val="001B5228"/>
    <w:rsid w:val="001B59C3"/>
    <w:rsid w:val="001B6867"/>
    <w:rsid w:val="001C1D59"/>
    <w:rsid w:val="001C1FEE"/>
    <w:rsid w:val="001C5565"/>
    <w:rsid w:val="001C67D3"/>
    <w:rsid w:val="001C743C"/>
    <w:rsid w:val="001D0EC8"/>
    <w:rsid w:val="001D2CB4"/>
    <w:rsid w:val="001D2F2A"/>
    <w:rsid w:val="001D339D"/>
    <w:rsid w:val="001D5D28"/>
    <w:rsid w:val="001D76BF"/>
    <w:rsid w:val="001E067A"/>
    <w:rsid w:val="001E1CAF"/>
    <w:rsid w:val="001E3A78"/>
    <w:rsid w:val="001F01CB"/>
    <w:rsid w:val="001F07B0"/>
    <w:rsid w:val="001F10E7"/>
    <w:rsid w:val="001F229B"/>
    <w:rsid w:val="001F2F57"/>
    <w:rsid w:val="001F6AFB"/>
    <w:rsid w:val="0020040D"/>
    <w:rsid w:val="002020C5"/>
    <w:rsid w:val="002034DC"/>
    <w:rsid w:val="00204002"/>
    <w:rsid w:val="00204AD5"/>
    <w:rsid w:val="0020566F"/>
    <w:rsid w:val="00207219"/>
    <w:rsid w:val="0020796C"/>
    <w:rsid w:val="00207BA4"/>
    <w:rsid w:val="00210844"/>
    <w:rsid w:val="0021211E"/>
    <w:rsid w:val="002144B7"/>
    <w:rsid w:val="00214580"/>
    <w:rsid w:val="002163A9"/>
    <w:rsid w:val="002172C1"/>
    <w:rsid w:val="00220881"/>
    <w:rsid w:val="002236DE"/>
    <w:rsid w:val="002236E5"/>
    <w:rsid w:val="00224262"/>
    <w:rsid w:val="00224B76"/>
    <w:rsid w:val="00224C05"/>
    <w:rsid w:val="0022536E"/>
    <w:rsid w:val="0022556C"/>
    <w:rsid w:val="002259D6"/>
    <w:rsid w:val="0022684E"/>
    <w:rsid w:val="00226BC0"/>
    <w:rsid w:val="00227132"/>
    <w:rsid w:val="00230464"/>
    <w:rsid w:val="00230C89"/>
    <w:rsid w:val="002324E6"/>
    <w:rsid w:val="00232B16"/>
    <w:rsid w:val="00232E08"/>
    <w:rsid w:val="002332EA"/>
    <w:rsid w:val="00233B6B"/>
    <w:rsid w:val="00234DF2"/>
    <w:rsid w:val="002378C2"/>
    <w:rsid w:val="00237B42"/>
    <w:rsid w:val="00240003"/>
    <w:rsid w:val="00241B34"/>
    <w:rsid w:val="002424DA"/>
    <w:rsid w:val="00242785"/>
    <w:rsid w:val="00244413"/>
    <w:rsid w:val="0024540F"/>
    <w:rsid w:val="002454E9"/>
    <w:rsid w:val="00245BD8"/>
    <w:rsid w:val="00245F42"/>
    <w:rsid w:val="00247DC9"/>
    <w:rsid w:val="00247DCC"/>
    <w:rsid w:val="00251F44"/>
    <w:rsid w:val="002527EF"/>
    <w:rsid w:val="00253EFF"/>
    <w:rsid w:val="00254F25"/>
    <w:rsid w:val="00255175"/>
    <w:rsid w:val="0025589F"/>
    <w:rsid w:val="00255B6A"/>
    <w:rsid w:val="00257C5C"/>
    <w:rsid w:val="0026161A"/>
    <w:rsid w:val="00262932"/>
    <w:rsid w:val="00262B63"/>
    <w:rsid w:val="00264D19"/>
    <w:rsid w:val="00265152"/>
    <w:rsid w:val="00266AAB"/>
    <w:rsid w:val="002678F2"/>
    <w:rsid w:val="002702DD"/>
    <w:rsid w:val="00270C96"/>
    <w:rsid w:val="002715F7"/>
    <w:rsid w:val="00275160"/>
    <w:rsid w:val="00275800"/>
    <w:rsid w:val="002759C4"/>
    <w:rsid w:val="00275E50"/>
    <w:rsid w:val="00276466"/>
    <w:rsid w:val="00276E8A"/>
    <w:rsid w:val="0027798A"/>
    <w:rsid w:val="00280983"/>
    <w:rsid w:val="002812EF"/>
    <w:rsid w:val="0028463D"/>
    <w:rsid w:val="002846B5"/>
    <w:rsid w:val="002869BE"/>
    <w:rsid w:val="00286DF3"/>
    <w:rsid w:val="002872FF"/>
    <w:rsid w:val="00287E51"/>
    <w:rsid w:val="00292D5D"/>
    <w:rsid w:val="002933EE"/>
    <w:rsid w:val="00294565"/>
    <w:rsid w:val="00295E94"/>
    <w:rsid w:val="00296BB0"/>
    <w:rsid w:val="002A1741"/>
    <w:rsid w:val="002A2919"/>
    <w:rsid w:val="002A2C7A"/>
    <w:rsid w:val="002A4D30"/>
    <w:rsid w:val="002A4DAE"/>
    <w:rsid w:val="002A79A5"/>
    <w:rsid w:val="002A7C0C"/>
    <w:rsid w:val="002B0496"/>
    <w:rsid w:val="002B116A"/>
    <w:rsid w:val="002B1413"/>
    <w:rsid w:val="002B1608"/>
    <w:rsid w:val="002B6A9C"/>
    <w:rsid w:val="002B6E1A"/>
    <w:rsid w:val="002C1C46"/>
    <w:rsid w:val="002C3709"/>
    <w:rsid w:val="002C52C2"/>
    <w:rsid w:val="002C5576"/>
    <w:rsid w:val="002C561B"/>
    <w:rsid w:val="002C619F"/>
    <w:rsid w:val="002C77E2"/>
    <w:rsid w:val="002C7AD8"/>
    <w:rsid w:val="002C7D18"/>
    <w:rsid w:val="002D14BA"/>
    <w:rsid w:val="002D24A0"/>
    <w:rsid w:val="002D37D9"/>
    <w:rsid w:val="002D39D1"/>
    <w:rsid w:val="002D44C1"/>
    <w:rsid w:val="002D4DA5"/>
    <w:rsid w:val="002D56D7"/>
    <w:rsid w:val="002D75E9"/>
    <w:rsid w:val="002E1B94"/>
    <w:rsid w:val="002E3AD1"/>
    <w:rsid w:val="002E4FB8"/>
    <w:rsid w:val="002E545C"/>
    <w:rsid w:val="002E7D31"/>
    <w:rsid w:val="002F02B9"/>
    <w:rsid w:val="002F02BC"/>
    <w:rsid w:val="002F0D84"/>
    <w:rsid w:val="002F2435"/>
    <w:rsid w:val="002F3DED"/>
    <w:rsid w:val="002F4BAE"/>
    <w:rsid w:val="002F582D"/>
    <w:rsid w:val="002F69A5"/>
    <w:rsid w:val="00300B2D"/>
    <w:rsid w:val="00300BE2"/>
    <w:rsid w:val="003016EC"/>
    <w:rsid w:val="00302CC8"/>
    <w:rsid w:val="0030420D"/>
    <w:rsid w:val="00306AC3"/>
    <w:rsid w:val="00310873"/>
    <w:rsid w:val="00310BA7"/>
    <w:rsid w:val="003110A4"/>
    <w:rsid w:val="00311527"/>
    <w:rsid w:val="003118CE"/>
    <w:rsid w:val="0031331B"/>
    <w:rsid w:val="00313729"/>
    <w:rsid w:val="00320503"/>
    <w:rsid w:val="00324255"/>
    <w:rsid w:val="003255CC"/>
    <w:rsid w:val="00326A46"/>
    <w:rsid w:val="003275DB"/>
    <w:rsid w:val="00327E77"/>
    <w:rsid w:val="003310E6"/>
    <w:rsid w:val="00331C7C"/>
    <w:rsid w:val="00332CD1"/>
    <w:rsid w:val="003332CA"/>
    <w:rsid w:val="00333AC4"/>
    <w:rsid w:val="00334903"/>
    <w:rsid w:val="003363F2"/>
    <w:rsid w:val="00337E11"/>
    <w:rsid w:val="00341964"/>
    <w:rsid w:val="00341EBE"/>
    <w:rsid w:val="00342DDD"/>
    <w:rsid w:val="003432F4"/>
    <w:rsid w:val="00346297"/>
    <w:rsid w:val="00346C1F"/>
    <w:rsid w:val="00347382"/>
    <w:rsid w:val="00350726"/>
    <w:rsid w:val="00351724"/>
    <w:rsid w:val="0035225E"/>
    <w:rsid w:val="003543B0"/>
    <w:rsid w:val="00355356"/>
    <w:rsid w:val="00355C2E"/>
    <w:rsid w:val="00355CF1"/>
    <w:rsid w:val="00357603"/>
    <w:rsid w:val="00357CC6"/>
    <w:rsid w:val="00360877"/>
    <w:rsid w:val="003612C9"/>
    <w:rsid w:val="003624D7"/>
    <w:rsid w:val="00363F75"/>
    <w:rsid w:val="00365036"/>
    <w:rsid w:val="00366C95"/>
    <w:rsid w:val="00367FB9"/>
    <w:rsid w:val="00370BA7"/>
    <w:rsid w:val="00370D77"/>
    <w:rsid w:val="003714B4"/>
    <w:rsid w:val="00371502"/>
    <w:rsid w:val="00371608"/>
    <w:rsid w:val="00373DE5"/>
    <w:rsid w:val="00374280"/>
    <w:rsid w:val="003746DE"/>
    <w:rsid w:val="003761CD"/>
    <w:rsid w:val="00380303"/>
    <w:rsid w:val="00381F6B"/>
    <w:rsid w:val="00382B64"/>
    <w:rsid w:val="00383C5C"/>
    <w:rsid w:val="00383CC4"/>
    <w:rsid w:val="003856C4"/>
    <w:rsid w:val="00385E9C"/>
    <w:rsid w:val="003867C8"/>
    <w:rsid w:val="00390C97"/>
    <w:rsid w:val="0039138B"/>
    <w:rsid w:val="0039172F"/>
    <w:rsid w:val="003919B4"/>
    <w:rsid w:val="003928CC"/>
    <w:rsid w:val="003935CA"/>
    <w:rsid w:val="00393732"/>
    <w:rsid w:val="00394308"/>
    <w:rsid w:val="003970A8"/>
    <w:rsid w:val="003A1B23"/>
    <w:rsid w:val="003A30B7"/>
    <w:rsid w:val="003A4989"/>
    <w:rsid w:val="003A52C1"/>
    <w:rsid w:val="003A5359"/>
    <w:rsid w:val="003A543F"/>
    <w:rsid w:val="003A7039"/>
    <w:rsid w:val="003A7346"/>
    <w:rsid w:val="003A7ABF"/>
    <w:rsid w:val="003A7EC4"/>
    <w:rsid w:val="003B081E"/>
    <w:rsid w:val="003B408E"/>
    <w:rsid w:val="003B5B64"/>
    <w:rsid w:val="003B6298"/>
    <w:rsid w:val="003B6328"/>
    <w:rsid w:val="003B71A0"/>
    <w:rsid w:val="003B729A"/>
    <w:rsid w:val="003B7E02"/>
    <w:rsid w:val="003C0213"/>
    <w:rsid w:val="003C021B"/>
    <w:rsid w:val="003C1F8A"/>
    <w:rsid w:val="003C4226"/>
    <w:rsid w:val="003C72D9"/>
    <w:rsid w:val="003D0A60"/>
    <w:rsid w:val="003D15A4"/>
    <w:rsid w:val="003D21E8"/>
    <w:rsid w:val="003D2962"/>
    <w:rsid w:val="003D30E0"/>
    <w:rsid w:val="003D50A6"/>
    <w:rsid w:val="003D6DE8"/>
    <w:rsid w:val="003D7DE0"/>
    <w:rsid w:val="003E1F47"/>
    <w:rsid w:val="003E3096"/>
    <w:rsid w:val="003E4D46"/>
    <w:rsid w:val="003E58D1"/>
    <w:rsid w:val="003E6867"/>
    <w:rsid w:val="003E68AF"/>
    <w:rsid w:val="003E716F"/>
    <w:rsid w:val="003F2BE2"/>
    <w:rsid w:val="003F5355"/>
    <w:rsid w:val="003F571C"/>
    <w:rsid w:val="003F5E79"/>
    <w:rsid w:val="003F77F3"/>
    <w:rsid w:val="004018E6"/>
    <w:rsid w:val="00401AB7"/>
    <w:rsid w:val="00402175"/>
    <w:rsid w:val="004023F2"/>
    <w:rsid w:val="004034A8"/>
    <w:rsid w:val="0040454C"/>
    <w:rsid w:val="00404A76"/>
    <w:rsid w:val="004055E5"/>
    <w:rsid w:val="004072B2"/>
    <w:rsid w:val="00410729"/>
    <w:rsid w:val="00410DEF"/>
    <w:rsid w:val="004111CD"/>
    <w:rsid w:val="0041162D"/>
    <w:rsid w:val="00412638"/>
    <w:rsid w:val="00414C36"/>
    <w:rsid w:val="00420925"/>
    <w:rsid w:val="00420979"/>
    <w:rsid w:val="0042260E"/>
    <w:rsid w:val="004227A2"/>
    <w:rsid w:val="00422C03"/>
    <w:rsid w:val="0042546C"/>
    <w:rsid w:val="00425924"/>
    <w:rsid w:val="00426DE5"/>
    <w:rsid w:val="004272AB"/>
    <w:rsid w:val="00427949"/>
    <w:rsid w:val="00430521"/>
    <w:rsid w:val="004319E6"/>
    <w:rsid w:val="00433201"/>
    <w:rsid w:val="00434D3A"/>
    <w:rsid w:val="004367C6"/>
    <w:rsid w:val="004375F4"/>
    <w:rsid w:val="00440ABD"/>
    <w:rsid w:val="0044174C"/>
    <w:rsid w:val="00441CEE"/>
    <w:rsid w:val="0044255C"/>
    <w:rsid w:val="00444A34"/>
    <w:rsid w:val="00444B39"/>
    <w:rsid w:val="004465B9"/>
    <w:rsid w:val="00450A4A"/>
    <w:rsid w:val="0045538F"/>
    <w:rsid w:val="0045650E"/>
    <w:rsid w:val="00457F81"/>
    <w:rsid w:val="004601F4"/>
    <w:rsid w:val="00462A7C"/>
    <w:rsid w:val="004640E7"/>
    <w:rsid w:val="0046419C"/>
    <w:rsid w:val="00465310"/>
    <w:rsid w:val="00465B25"/>
    <w:rsid w:val="00466869"/>
    <w:rsid w:val="00466A76"/>
    <w:rsid w:val="00467DED"/>
    <w:rsid w:val="00470690"/>
    <w:rsid w:val="00470E95"/>
    <w:rsid w:val="004711FB"/>
    <w:rsid w:val="00471483"/>
    <w:rsid w:val="00472C58"/>
    <w:rsid w:val="00473545"/>
    <w:rsid w:val="0047464F"/>
    <w:rsid w:val="004763AF"/>
    <w:rsid w:val="00476E26"/>
    <w:rsid w:val="004839EF"/>
    <w:rsid w:val="00484126"/>
    <w:rsid w:val="004845BA"/>
    <w:rsid w:val="00484832"/>
    <w:rsid w:val="004856A6"/>
    <w:rsid w:val="00486186"/>
    <w:rsid w:val="0049081F"/>
    <w:rsid w:val="00491AAD"/>
    <w:rsid w:val="004926F0"/>
    <w:rsid w:val="00493ED8"/>
    <w:rsid w:val="00495998"/>
    <w:rsid w:val="00496E53"/>
    <w:rsid w:val="004976FE"/>
    <w:rsid w:val="004A0063"/>
    <w:rsid w:val="004A0992"/>
    <w:rsid w:val="004A0B1D"/>
    <w:rsid w:val="004A22E1"/>
    <w:rsid w:val="004A4542"/>
    <w:rsid w:val="004A55CB"/>
    <w:rsid w:val="004A59C9"/>
    <w:rsid w:val="004B296C"/>
    <w:rsid w:val="004B3389"/>
    <w:rsid w:val="004B438A"/>
    <w:rsid w:val="004B47E9"/>
    <w:rsid w:val="004B52B3"/>
    <w:rsid w:val="004B66F0"/>
    <w:rsid w:val="004B6922"/>
    <w:rsid w:val="004B73E9"/>
    <w:rsid w:val="004C1064"/>
    <w:rsid w:val="004C30E0"/>
    <w:rsid w:val="004C3248"/>
    <w:rsid w:val="004C414E"/>
    <w:rsid w:val="004C4CD4"/>
    <w:rsid w:val="004C50A1"/>
    <w:rsid w:val="004C582D"/>
    <w:rsid w:val="004C6467"/>
    <w:rsid w:val="004C72E7"/>
    <w:rsid w:val="004C790A"/>
    <w:rsid w:val="004D1655"/>
    <w:rsid w:val="004D17D8"/>
    <w:rsid w:val="004D4914"/>
    <w:rsid w:val="004D6141"/>
    <w:rsid w:val="004D679C"/>
    <w:rsid w:val="004D782F"/>
    <w:rsid w:val="004D7AD0"/>
    <w:rsid w:val="004E06C3"/>
    <w:rsid w:val="004E0AD6"/>
    <w:rsid w:val="004E0CAA"/>
    <w:rsid w:val="004E165A"/>
    <w:rsid w:val="004E1D08"/>
    <w:rsid w:val="004E213D"/>
    <w:rsid w:val="004E5008"/>
    <w:rsid w:val="004E73F1"/>
    <w:rsid w:val="004E7C3C"/>
    <w:rsid w:val="004E7E16"/>
    <w:rsid w:val="004F047E"/>
    <w:rsid w:val="004F1E8C"/>
    <w:rsid w:val="004F2655"/>
    <w:rsid w:val="004F27CE"/>
    <w:rsid w:val="004F2D40"/>
    <w:rsid w:val="004F3BDA"/>
    <w:rsid w:val="004F440F"/>
    <w:rsid w:val="004F5D76"/>
    <w:rsid w:val="004F635F"/>
    <w:rsid w:val="004F6534"/>
    <w:rsid w:val="00503DD6"/>
    <w:rsid w:val="00505E3C"/>
    <w:rsid w:val="005060A1"/>
    <w:rsid w:val="005061A0"/>
    <w:rsid w:val="00506F07"/>
    <w:rsid w:val="00507D21"/>
    <w:rsid w:val="0051058B"/>
    <w:rsid w:val="00510852"/>
    <w:rsid w:val="00510B10"/>
    <w:rsid w:val="0051134F"/>
    <w:rsid w:val="00511D0D"/>
    <w:rsid w:val="00513AC7"/>
    <w:rsid w:val="005148E1"/>
    <w:rsid w:val="00516147"/>
    <w:rsid w:val="00517386"/>
    <w:rsid w:val="00517B31"/>
    <w:rsid w:val="00521EFA"/>
    <w:rsid w:val="005220DF"/>
    <w:rsid w:val="00522455"/>
    <w:rsid w:val="00522476"/>
    <w:rsid w:val="00524C9D"/>
    <w:rsid w:val="00525272"/>
    <w:rsid w:val="00526A52"/>
    <w:rsid w:val="00530571"/>
    <w:rsid w:val="00530B35"/>
    <w:rsid w:val="00530B62"/>
    <w:rsid w:val="00533F12"/>
    <w:rsid w:val="00535888"/>
    <w:rsid w:val="005365B9"/>
    <w:rsid w:val="00536C16"/>
    <w:rsid w:val="005374C4"/>
    <w:rsid w:val="00537B63"/>
    <w:rsid w:val="00537E51"/>
    <w:rsid w:val="005423AF"/>
    <w:rsid w:val="00543B62"/>
    <w:rsid w:val="00544A30"/>
    <w:rsid w:val="0054675F"/>
    <w:rsid w:val="005469A5"/>
    <w:rsid w:val="00547598"/>
    <w:rsid w:val="00547C75"/>
    <w:rsid w:val="0055125B"/>
    <w:rsid w:val="00554884"/>
    <w:rsid w:val="005567D9"/>
    <w:rsid w:val="005574DC"/>
    <w:rsid w:val="005608CC"/>
    <w:rsid w:val="00562256"/>
    <w:rsid w:val="00567AAF"/>
    <w:rsid w:val="005729D3"/>
    <w:rsid w:val="0057314E"/>
    <w:rsid w:val="00573673"/>
    <w:rsid w:val="005741A0"/>
    <w:rsid w:val="005741D4"/>
    <w:rsid w:val="00574AAA"/>
    <w:rsid w:val="005754B4"/>
    <w:rsid w:val="005765E7"/>
    <w:rsid w:val="00576DFF"/>
    <w:rsid w:val="00576FAB"/>
    <w:rsid w:val="00577419"/>
    <w:rsid w:val="005774D4"/>
    <w:rsid w:val="00581203"/>
    <w:rsid w:val="00582834"/>
    <w:rsid w:val="00583553"/>
    <w:rsid w:val="005838A2"/>
    <w:rsid w:val="00583ADA"/>
    <w:rsid w:val="0058588E"/>
    <w:rsid w:val="0058609F"/>
    <w:rsid w:val="005876DF"/>
    <w:rsid w:val="0059062F"/>
    <w:rsid w:val="005929FD"/>
    <w:rsid w:val="00594832"/>
    <w:rsid w:val="0059485A"/>
    <w:rsid w:val="00594874"/>
    <w:rsid w:val="00594C33"/>
    <w:rsid w:val="00595925"/>
    <w:rsid w:val="00596992"/>
    <w:rsid w:val="00597763"/>
    <w:rsid w:val="005A0EE7"/>
    <w:rsid w:val="005A141C"/>
    <w:rsid w:val="005A2838"/>
    <w:rsid w:val="005A3DC0"/>
    <w:rsid w:val="005A3EBE"/>
    <w:rsid w:val="005A465C"/>
    <w:rsid w:val="005A64E8"/>
    <w:rsid w:val="005A651C"/>
    <w:rsid w:val="005A69D9"/>
    <w:rsid w:val="005A6DD5"/>
    <w:rsid w:val="005B1626"/>
    <w:rsid w:val="005B25AC"/>
    <w:rsid w:val="005B4653"/>
    <w:rsid w:val="005B70E7"/>
    <w:rsid w:val="005C0094"/>
    <w:rsid w:val="005C043C"/>
    <w:rsid w:val="005C2082"/>
    <w:rsid w:val="005C34E8"/>
    <w:rsid w:val="005C4466"/>
    <w:rsid w:val="005C51FB"/>
    <w:rsid w:val="005C5B55"/>
    <w:rsid w:val="005C6676"/>
    <w:rsid w:val="005C66C5"/>
    <w:rsid w:val="005D00D7"/>
    <w:rsid w:val="005D16F1"/>
    <w:rsid w:val="005D1C4B"/>
    <w:rsid w:val="005D2810"/>
    <w:rsid w:val="005D3A98"/>
    <w:rsid w:val="005D3E79"/>
    <w:rsid w:val="005D59D7"/>
    <w:rsid w:val="005D6F6E"/>
    <w:rsid w:val="005D70E0"/>
    <w:rsid w:val="005E0722"/>
    <w:rsid w:val="005E0AFA"/>
    <w:rsid w:val="005E16BD"/>
    <w:rsid w:val="005E22E0"/>
    <w:rsid w:val="005E275A"/>
    <w:rsid w:val="005E472B"/>
    <w:rsid w:val="005E5422"/>
    <w:rsid w:val="005E675E"/>
    <w:rsid w:val="005E6E04"/>
    <w:rsid w:val="005F1730"/>
    <w:rsid w:val="005F1AF2"/>
    <w:rsid w:val="005F3660"/>
    <w:rsid w:val="005F3662"/>
    <w:rsid w:val="005F3888"/>
    <w:rsid w:val="005F43C1"/>
    <w:rsid w:val="005F460E"/>
    <w:rsid w:val="005F578C"/>
    <w:rsid w:val="005F579F"/>
    <w:rsid w:val="005F6313"/>
    <w:rsid w:val="005F64EF"/>
    <w:rsid w:val="005F7E4D"/>
    <w:rsid w:val="00600260"/>
    <w:rsid w:val="00600F34"/>
    <w:rsid w:val="006014D6"/>
    <w:rsid w:val="00602BC0"/>
    <w:rsid w:val="00602C2D"/>
    <w:rsid w:val="006031A2"/>
    <w:rsid w:val="00604AB7"/>
    <w:rsid w:val="00604D01"/>
    <w:rsid w:val="00604DD7"/>
    <w:rsid w:val="006050E9"/>
    <w:rsid w:val="0060593D"/>
    <w:rsid w:val="006067C2"/>
    <w:rsid w:val="00607B08"/>
    <w:rsid w:val="0061186F"/>
    <w:rsid w:val="00611971"/>
    <w:rsid w:val="00611D3F"/>
    <w:rsid w:val="006127C8"/>
    <w:rsid w:val="00612812"/>
    <w:rsid w:val="006172F2"/>
    <w:rsid w:val="006200BC"/>
    <w:rsid w:val="006204FC"/>
    <w:rsid w:val="00620911"/>
    <w:rsid w:val="00622AA5"/>
    <w:rsid w:val="00623F16"/>
    <w:rsid w:val="006248D8"/>
    <w:rsid w:val="00624C39"/>
    <w:rsid w:val="006252D7"/>
    <w:rsid w:val="00625452"/>
    <w:rsid w:val="006256D2"/>
    <w:rsid w:val="006267D5"/>
    <w:rsid w:val="0062780E"/>
    <w:rsid w:val="00627F38"/>
    <w:rsid w:val="00632258"/>
    <w:rsid w:val="0063300C"/>
    <w:rsid w:val="00633174"/>
    <w:rsid w:val="00633973"/>
    <w:rsid w:val="006356A1"/>
    <w:rsid w:val="006358A0"/>
    <w:rsid w:val="00635C81"/>
    <w:rsid w:val="00641B08"/>
    <w:rsid w:val="00643157"/>
    <w:rsid w:val="00644161"/>
    <w:rsid w:val="00644C7F"/>
    <w:rsid w:val="006468E7"/>
    <w:rsid w:val="00646E88"/>
    <w:rsid w:val="00646FC6"/>
    <w:rsid w:val="00647C94"/>
    <w:rsid w:val="00652C81"/>
    <w:rsid w:val="00652E20"/>
    <w:rsid w:val="00653B3C"/>
    <w:rsid w:val="0065413C"/>
    <w:rsid w:val="00656B56"/>
    <w:rsid w:val="0066152E"/>
    <w:rsid w:val="00663378"/>
    <w:rsid w:val="00663A0D"/>
    <w:rsid w:val="00663BF4"/>
    <w:rsid w:val="00663F39"/>
    <w:rsid w:val="006648F4"/>
    <w:rsid w:val="00666D1D"/>
    <w:rsid w:val="0066721B"/>
    <w:rsid w:val="00671284"/>
    <w:rsid w:val="00671788"/>
    <w:rsid w:val="00672427"/>
    <w:rsid w:val="00672AD6"/>
    <w:rsid w:val="00676AB7"/>
    <w:rsid w:val="00676FBF"/>
    <w:rsid w:val="00677581"/>
    <w:rsid w:val="00677638"/>
    <w:rsid w:val="00677B68"/>
    <w:rsid w:val="00681318"/>
    <w:rsid w:val="00681B74"/>
    <w:rsid w:val="006827B7"/>
    <w:rsid w:val="00684527"/>
    <w:rsid w:val="00686CAE"/>
    <w:rsid w:val="00687020"/>
    <w:rsid w:val="0069052E"/>
    <w:rsid w:val="006912B7"/>
    <w:rsid w:val="00693598"/>
    <w:rsid w:val="00693830"/>
    <w:rsid w:val="0069494F"/>
    <w:rsid w:val="00694D8E"/>
    <w:rsid w:val="0069576D"/>
    <w:rsid w:val="00695888"/>
    <w:rsid w:val="0069683F"/>
    <w:rsid w:val="006A07EC"/>
    <w:rsid w:val="006A26F6"/>
    <w:rsid w:val="006A406D"/>
    <w:rsid w:val="006A5306"/>
    <w:rsid w:val="006A75E2"/>
    <w:rsid w:val="006B1835"/>
    <w:rsid w:val="006B19A9"/>
    <w:rsid w:val="006B3D9B"/>
    <w:rsid w:val="006B4286"/>
    <w:rsid w:val="006B5A8E"/>
    <w:rsid w:val="006B6945"/>
    <w:rsid w:val="006C2036"/>
    <w:rsid w:val="006C2401"/>
    <w:rsid w:val="006C249A"/>
    <w:rsid w:val="006C3B9C"/>
    <w:rsid w:val="006C6203"/>
    <w:rsid w:val="006C7DC5"/>
    <w:rsid w:val="006D037C"/>
    <w:rsid w:val="006D08E7"/>
    <w:rsid w:val="006D2994"/>
    <w:rsid w:val="006D42FF"/>
    <w:rsid w:val="006D50D1"/>
    <w:rsid w:val="006D60ED"/>
    <w:rsid w:val="006D69F1"/>
    <w:rsid w:val="006D6B47"/>
    <w:rsid w:val="006E12BE"/>
    <w:rsid w:val="006E12E6"/>
    <w:rsid w:val="006E2887"/>
    <w:rsid w:val="006E37A5"/>
    <w:rsid w:val="006E3FC1"/>
    <w:rsid w:val="006E6CE6"/>
    <w:rsid w:val="006E7F4B"/>
    <w:rsid w:val="006F03F2"/>
    <w:rsid w:val="006F11B8"/>
    <w:rsid w:val="006F212A"/>
    <w:rsid w:val="006F2402"/>
    <w:rsid w:val="006F4DFF"/>
    <w:rsid w:val="006F70E2"/>
    <w:rsid w:val="006F77EF"/>
    <w:rsid w:val="00702CCE"/>
    <w:rsid w:val="0070361D"/>
    <w:rsid w:val="0070429A"/>
    <w:rsid w:val="00706D7D"/>
    <w:rsid w:val="00706F07"/>
    <w:rsid w:val="007106DE"/>
    <w:rsid w:val="0071097A"/>
    <w:rsid w:val="00712D9E"/>
    <w:rsid w:val="007136BA"/>
    <w:rsid w:val="00713902"/>
    <w:rsid w:val="00713EAB"/>
    <w:rsid w:val="00714E7E"/>
    <w:rsid w:val="00715273"/>
    <w:rsid w:val="00715919"/>
    <w:rsid w:val="00715ED3"/>
    <w:rsid w:val="00717115"/>
    <w:rsid w:val="0071783E"/>
    <w:rsid w:val="00720525"/>
    <w:rsid w:val="007209C7"/>
    <w:rsid w:val="007209CF"/>
    <w:rsid w:val="00720BEF"/>
    <w:rsid w:val="00720C27"/>
    <w:rsid w:val="007233F8"/>
    <w:rsid w:val="0072380F"/>
    <w:rsid w:val="00723FCA"/>
    <w:rsid w:val="00724858"/>
    <w:rsid w:val="00725E10"/>
    <w:rsid w:val="00726551"/>
    <w:rsid w:val="00726618"/>
    <w:rsid w:val="007274F3"/>
    <w:rsid w:val="007307A6"/>
    <w:rsid w:val="0073224F"/>
    <w:rsid w:val="007327E4"/>
    <w:rsid w:val="00732FF3"/>
    <w:rsid w:val="00734FA0"/>
    <w:rsid w:val="007359EC"/>
    <w:rsid w:val="00735BB1"/>
    <w:rsid w:val="007370DB"/>
    <w:rsid w:val="00737F3C"/>
    <w:rsid w:val="00745491"/>
    <w:rsid w:val="00746801"/>
    <w:rsid w:val="00752507"/>
    <w:rsid w:val="0075337F"/>
    <w:rsid w:val="00753EB5"/>
    <w:rsid w:val="00754525"/>
    <w:rsid w:val="007548CD"/>
    <w:rsid w:val="00754E4D"/>
    <w:rsid w:val="00754F70"/>
    <w:rsid w:val="00755063"/>
    <w:rsid w:val="0075659A"/>
    <w:rsid w:val="007570F1"/>
    <w:rsid w:val="007615A6"/>
    <w:rsid w:val="0076268B"/>
    <w:rsid w:val="00762D09"/>
    <w:rsid w:val="00766E0E"/>
    <w:rsid w:val="00771B43"/>
    <w:rsid w:val="0077375A"/>
    <w:rsid w:val="00774143"/>
    <w:rsid w:val="00775DE6"/>
    <w:rsid w:val="0077784B"/>
    <w:rsid w:val="00780573"/>
    <w:rsid w:val="00780725"/>
    <w:rsid w:val="0078133C"/>
    <w:rsid w:val="00781B1D"/>
    <w:rsid w:val="00786A87"/>
    <w:rsid w:val="00787D5E"/>
    <w:rsid w:val="00787EE6"/>
    <w:rsid w:val="00791796"/>
    <w:rsid w:val="0079214A"/>
    <w:rsid w:val="007932E0"/>
    <w:rsid w:val="00794652"/>
    <w:rsid w:val="0079528E"/>
    <w:rsid w:val="007958F7"/>
    <w:rsid w:val="0079745F"/>
    <w:rsid w:val="00797A78"/>
    <w:rsid w:val="007A0CFF"/>
    <w:rsid w:val="007A4BDD"/>
    <w:rsid w:val="007A79A8"/>
    <w:rsid w:val="007A7C19"/>
    <w:rsid w:val="007B01E8"/>
    <w:rsid w:val="007B0B92"/>
    <w:rsid w:val="007B0FA8"/>
    <w:rsid w:val="007B30AD"/>
    <w:rsid w:val="007B50C7"/>
    <w:rsid w:val="007B5EDC"/>
    <w:rsid w:val="007C06C9"/>
    <w:rsid w:val="007C1236"/>
    <w:rsid w:val="007C130B"/>
    <w:rsid w:val="007C3F56"/>
    <w:rsid w:val="007C7A7A"/>
    <w:rsid w:val="007D0462"/>
    <w:rsid w:val="007D0599"/>
    <w:rsid w:val="007D09C4"/>
    <w:rsid w:val="007D20EE"/>
    <w:rsid w:val="007D2821"/>
    <w:rsid w:val="007D3D99"/>
    <w:rsid w:val="007D42CD"/>
    <w:rsid w:val="007D4839"/>
    <w:rsid w:val="007D4C09"/>
    <w:rsid w:val="007D4C6D"/>
    <w:rsid w:val="007D51C3"/>
    <w:rsid w:val="007D58B9"/>
    <w:rsid w:val="007D5BE4"/>
    <w:rsid w:val="007D5DAD"/>
    <w:rsid w:val="007D6794"/>
    <w:rsid w:val="007D6A95"/>
    <w:rsid w:val="007D79BC"/>
    <w:rsid w:val="007E0A5A"/>
    <w:rsid w:val="007E0B2E"/>
    <w:rsid w:val="007E11C8"/>
    <w:rsid w:val="007E1502"/>
    <w:rsid w:val="007E1508"/>
    <w:rsid w:val="007E2D6A"/>
    <w:rsid w:val="007E42D8"/>
    <w:rsid w:val="007E4526"/>
    <w:rsid w:val="007E504C"/>
    <w:rsid w:val="007E54A9"/>
    <w:rsid w:val="007E553E"/>
    <w:rsid w:val="007E61A4"/>
    <w:rsid w:val="007E734D"/>
    <w:rsid w:val="007E7720"/>
    <w:rsid w:val="007F0AAD"/>
    <w:rsid w:val="007F4109"/>
    <w:rsid w:val="007F4DE2"/>
    <w:rsid w:val="007F67DF"/>
    <w:rsid w:val="007F6ED6"/>
    <w:rsid w:val="00800129"/>
    <w:rsid w:val="008036C4"/>
    <w:rsid w:val="00804089"/>
    <w:rsid w:val="008045CE"/>
    <w:rsid w:val="00804B13"/>
    <w:rsid w:val="00804DC7"/>
    <w:rsid w:val="008058A1"/>
    <w:rsid w:val="008059FA"/>
    <w:rsid w:val="008065C0"/>
    <w:rsid w:val="008065C4"/>
    <w:rsid w:val="008074AB"/>
    <w:rsid w:val="00807DB2"/>
    <w:rsid w:val="00810364"/>
    <w:rsid w:val="008106C0"/>
    <w:rsid w:val="008140F8"/>
    <w:rsid w:val="008151E0"/>
    <w:rsid w:val="00816632"/>
    <w:rsid w:val="0082002E"/>
    <w:rsid w:val="008227E8"/>
    <w:rsid w:val="008235C1"/>
    <w:rsid w:val="00824B87"/>
    <w:rsid w:val="00830C41"/>
    <w:rsid w:val="00831252"/>
    <w:rsid w:val="008316C0"/>
    <w:rsid w:val="00834EDA"/>
    <w:rsid w:val="008412AD"/>
    <w:rsid w:val="008417D9"/>
    <w:rsid w:val="00843D30"/>
    <w:rsid w:val="0084538E"/>
    <w:rsid w:val="00847784"/>
    <w:rsid w:val="0084788E"/>
    <w:rsid w:val="008479B4"/>
    <w:rsid w:val="00847A63"/>
    <w:rsid w:val="00847E25"/>
    <w:rsid w:val="0085155E"/>
    <w:rsid w:val="00851B95"/>
    <w:rsid w:val="008527F3"/>
    <w:rsid w:val="00852D78"/>
    <w:rsid w:val="00852F0E"/>
    <w:rsid w:val="008531C2"/>
    <w:rsid w:val="00853586"/>
    <w:rsid w:val="00854414"/>
    <w:rsid w:val="008549D1"/>
    <w:rsid w:val="008559F3"/>
    <w:rsid w:val="0085729E"/>
    <w:rsid w:val="008579D0"/>
    <w:rsid w:val="0086059C"/>
    <w:rsid w:val="00862553"/>
    <w:rsid w:val="00863977"/>
    <w:rsid w:val="00866485"/>
    <w:rsid w:val="00867225"/>
    <w:rsid w:val="00867B68"/>
    <w:rsid w:val="00867B96"/>
    <w:rsid w:val="00870400"/>
    <w:rsid w:val="00871977"/>
    <w:rsid w:val="00871E9C"/>
    <w:rsid w:val="00872035"/>
    <w:rsid w:val="00873941"/>
    <w:rsid w:val="00873D08"/>
    <w:rsid w:val="0087479F"/>
    <w:rsid w:val="008753FA"/>
    <w:rsid w:val="008767CB"/>
    <w:rsid w:val="008769A5"/>
    <w:rsid w:val="0088159C"/>
    <w:rsid w:val="00882D3A"/>
    <w:rsid w:val="008849DC"/>
    <w:rsid w:val="00886E4B"/>
    <w:rsid w:val="008902BF"/>
    <w:rsid w:val="00890D73"/>
    <w:rsid w:val="0089504C"/>
    <w:rsid w:val="00895499"/>
    <w:rsid w:val="00895F6E"/>
    <w:rsid w:val="00896ED3"/>
    <w:rsid w:val="008A08D3"/>
    <w:rsid w:val="008A197B"/>
    <w:rsid w:val="008A32F8"/>
    <w:rsid w:val="008A40AD"/>
    <w:rsid w:val="008A40BC"/>
    <w:rsid w:val="008A5274"/>
    <w:rsid w:val="008A7403"/>
    <w:rsid w:val="008A7BFA"/>
    <w:rsid w:val="008B1421"/>
    <w:rsid w:val="008B182B"/>
    <w:rsid w:val="008B1F5F"/>
    <w:rsid w:val="008B33D9"/>
    <w:rsid w:val="008B4057"/>
    <w:rsid w:val="008B50C1"/>
    <w:rsid w:val="008B6B69"/>
    <w:rsid w:val="008C0D79"/>
    <w:rsid w:val="008C26BF"/>
    <w:rsid w:val="008C27B5"/>
    <w:rsid w:val="008C2BCB"/>
    <w:rsid w:val="008C30E5"/>
    <w:rsid w:val="008C34F9"/>
    <w:rsid w:val="008C35FC"/>
    <w:rsid w:val="008C36CF"/>
    <w:rsid w:val="008C44B1"/>
    <w:rsid w:val="008C5A92"/>
    <w:rsid w:val="008C6753"/>
    <w:rsid w:val="008C74BC"/>
    <w:rsid w:val="008D003E"/>
    <w:rsid w:val="008D0954"/>
    <w:rsid w:val="008D3412"/>
    <w:rsid w:val="008D7846"/>
    <w:rsid w:val="008D7CEA"/>
    <w:rsid w:val="008E01BA"/>
    <w:rsid w:val="008E0482"/>
    <w:rsid w:val="008E0B7E"/>
    <w:rsid w:val="008E0BA9"/>
    <w:rsid w:val="008E1E1D"/>
    <w:rsid w:val="008E309C"/>
    <w:rsid w:val="008E32D7"/>
    <w:rsid w:val="008E50C9"/>
    <w:rsid w:val="008E60DA"/>
    <w:rsid w:val="008E7695"/>
    <w:rsid w:val="008E7997"/>
    <w:rsid w:val="008F2490"/>
    <w:rsid w:val="008F4098"/>
    <w:rsid w:val="008F4773"/>
    <w:rsid w:val="008F4B51"/>
    <w:rsid w:val="008F6273"/>
    <w:rsid w:val="008F73C6"/>
    <w:rsid w:val="008F749E"/>
    <w:rsid w:val="008F7BF8"/>
    <w:rsid w:val="009017FD"/>
    <w:rsid w:val="00904A0D"/>
    <w:rsid w:val="0090512B"/>
    <w:rsid w:val="00907C2B"/>
    <w:rsid w:val="00910041"/>
    <w:rsid w:val="00912DA8"/>
    <w:rsid w:val="009137E5"/>
    <w:rsid w:val="00914C22"/>
    <w:rsid w:val="0091532B"/>
    <w:rsid w:val="009162B7"/>
    <w:rsid w:val="009221F6"/>
    <w:rsid w:val="00923271"/>
    <w:rsid w:val="0092363C"/>
    <w:rsid w:val="009236FB"/>
    <w:rsid w:val="00923E84"/>
    <w:rsid w:val="00924B9D"/>
    <w:rsid w:val="00924FA2"/>
    <w:rsid w:val="0092590B"/>
    <w:rsid w:val="0092733E"/>
    <w:rsid w:val="009304C7"/>
    <w:rsid w:val="009327BD"/>
    <w:rsid w:val="00933F12"/>
    <w:rsid w:val="00934CD4"/>
    <w:rsid w:val="0093542A"/>
    <w:rsid w:val="00935D01"/>
    <w:rsid w:val="00936443"/>
    <w:rsid w:val="00937455"/>
    <w:rsid w:val="00937D29"/>
    <w:rsid w:val="00942B70"/>
    <w:rsid w:val="0094364F"/>
    <w:rsid w:val="00943FE6"/>
    <w:rsid w:val="009458CF"/>
    <w:rsid w:val="00946086"/>
    <w:rsid w:val="009468FA"/>
    <w:rsid w:val="00947282"/>
    <w:rsid w:val="009476DB"/>
    <w:rsid w:val="009478F4"/>
    <w:rsid w:val="00951C56"/>
    <w:rsid w:val="00952A69"/>
    <w:rsid w:val="00952AC3"/>
    <w:rsid w:val="00952E1C"/>
    <w:rsid w:val="00953B25"/>
    <w:rsid w:val="00954A56"/>
    <w:rsid w:val="00957D47"/>
    <w:rsid w:val="0096098D"/>
    <w:rsid w:val="00961210"/>
    <w:rsid w:val="00961AEB"/>
    <w:rsid w:val="00962AB0"/>
    <w:rsid w:val="009635FC"/>
    <w:rsid w:val="00963EA6"/>
    <w:rsid w:val="00964334"/>
    <w:rsid w:val="00964672"/>
    <w:rsid w:val="0096586D"/>
    <w:rsid w:val="00967899"/>
    <w:rsid w:val="00970F82"/>
    <w:rsid w:val="00971C0F"/>
    <w:rsid w:val="009720A3"/>
    <w:rsid w:val="00973946"/>
    <w:rsid w:val="00973B8B"/>
    <w:rsid w:val="009742A6"/>
    <w:rsid w:val="009808AA"/>
    <w:rsid w:val="00984EC2"/>
    <w:rsid w:val="0098553F"/>
    <w:rsid w:val="009856D8"/>
    <w:rsid w:val="00990966"/>
    <w:rsid w:val="00992CCE"/>
    <w:rsid w:val="00993726"/>
    <w:rsid w:val="00993852"/>
    <w:rsid w:val="00993B7C"/>
    <w:rsid w:val="00995C32"/>
    <w:rsid w:val="00995D6F"/>
    <w:rsid w:val="00997A39"/>
    <w:rsid w:val="009A06F4"/>
    <w:rsid w:val="009A0EB9"/>
    <w:rsid w:val="009A1212"/>
    <w:rsid w:val="009A1343"/>
    <w:rsid w:val="009A3DC2"/>
    <w:rsid w:val="009A52CD"/>
    <w:rsid w:val="009A7393"/>
    <w:rsid w:val="009A73D8"/>
    <w:rsid w:val="009B3149"/>
    <w:rsid w:val="009B3520"/>
    <w:rsid w:val="009B528E"/>
    <w:rsid w:val="009B5507"/>
    <w:rsid w:val="009B5E61"/>
    <w:rsid w:val="009B7ABE"/>
    <w:rsid w:val="009C019C"/>
    <w:rsid w:val="009C049F"/>
    <w:rsid w:val="009C18E6"/>
    <w:rsid w:val="009C20D8"/>
    <w:rsid w:val="009C26F1"/>
    <w:rsid w:val="009C29B7"/>
    <w:rsid w:val="009C5008"/>
    <w:rsid w:val="009C5204"/>
    <w:rsid w:val="009D0652"/>
    <w:rsid w:val="009D0FBE"/>
    <w:rsid w:val="009D1D31"/>
    <w:rsid w:val="009D1E0E"/>
    <w:rsid w:val="009D33D5"/>
    <w:rsid w:val="009D487E"/>
    <w:rsid w:val="009D68AA"/>
    <w:rsid w:val="009D7245"/>
    <w:rsid w:val="009E02C3"/>
    <w:rsid w:val="009E0776"/>
    <w:rsid w:val="009E08DB"/>
    <w:rsid w:val="009E3FC1"/>
    <w:rsid w:val="009E4E53"/>
    <w:rsid w:val="009E51C2"/>
    <w:rsid w:val="009E7B65"/>
    <w:rsid w:val="009F0828"/>
    <w:rsid w:val="009F0A20"/>
    <w:rsid w:val="009F1799"/>
    <w:rsid w:val="009F1EEB"/>
    <w:rsid w:val="009F2379"/>
    <w:rsid w:val="009F2BA4"/>
    <w:rsid w:val="009F3815"/>
    <w:rsid w:val="009F3A84"/>
    <w:rsid w:val="009F3D3D"/>
    <w:rsid w:val="009F49E3"/>
    <w:rsid w:val="009F7BDB"/>
    <w:rsid w:val="00A00EE3"/>
    <w:rsid w:val="00A010FB"/>
    <w:rsid w:val="00A045BE"/>
    <w:rsid w:val="00A049FF"/>
    <w:rsid w:val="00A0502F"/>
    <w:rsid w:val="00A05C49"/>
    <w:rsid w:val="00A06833"/>
    <w:rsid w:val="00A0774C"/>
    <w:rsid w:val="00A10E61"/>
    <w:rsid w:val="00A11C19"/>
    <w:rsid w:val="00A11FA9"/>
    <w:rsid w:val="00A1223B"/>
    <w:rsid w:val="00A13AFF"/>
    <w:rsid w:val="00A1609B"/>
    <w:rsid w:val="00A2053B"/>
    <w:rsid w:val="00A20594"/>
    <w:rsid w:val="00A24035"/>
    <w:rsid w:val="00A252A2"/>
    <w:rsid w:val="00A25D67"/>
    <w:rsid w:val="00A30417"/>
    <w:rsid w:val="00A3171A"/>
    <w:rsid w:val="00A31AB4"/>
    <w:rsid w:val="00A31FC5"/>
    <w:rsid w:val="00A34D01"/>
    <w:rsid w:val="00A356C2"/>
    <w:rsid w:val="00A37102"/>
    <w:rsid w:val="00A40134"/>
    <w:rsid w:val="00A41AD7"/>
    <w:rsid w:val="00A42555"/>
    <w:rsid w:val="00A430A7"/>
    <w:rsid w:val="00A47691"/>
    <w:rsid w:val="00A50367"/>
    <w:rsid w:val="00A50D39"/>
    <w:rsid w:val="00A5151C"/>
    <w:rsid w:val="00A54D8D"/>
    <w:rsid w:val="00A56604"/>
    <w:rsid w:val="00A57247"/>
    <w:rsid w:val="00A60E4F"/>
    <w:rsid w:val="00A61CF7"/>
    <w:rsid w:val="00A61DDD"/>
    <w:rsid w:val="00A63911"/>
    <w:rsid w:val="00A639EF"/>
    <w:rsid w:val="00A64541"/>
    <w:rsid w:val="00A655BE"/>
    <w:rsid w:val="00A700EB"/>
    <w:rsid w:val="00A70153"/>
    <w:rsid w:val="00A71CCA"/>
    <w:rsid w:val="00A72B35"/>
    <w:rsid w:val="00A73262"/>
    <w:rsid w:val="00A740C2"/>
    <w:rsid w:val="00A77A42"/>
    <w:rsid w:val="00A77A7C"/>
    <w:rsid w:val="00A84252"/>
    <w:rsid w:val="00A8475A"/>
    <w:rsid w:val="00A879C9"/>
    <w:rsid w:val="00A921A8"/>
    <w:rsid w:val="00A92CCC"/>
    <w:rsid w:val="00A93BAB"/>
    <w:rsid w:val="00A93D13"/>
    <w:rsid w:val="00A93EDD"/>
    <w:rsid w:val="00A94794"/>
    <w:rsid w:val="00A94DD7"/>
    <w:rsid w:val="00AA09AF"/>
    <w:rsid w:val="00AA0CF0"/>
    <w:rsid w:val="00AA2639"/>
    <w:rsid w:val="00AA2F47"/>
    <w:rsid w:val="00AA394A"/>
    <w:rsid w:val="00AA3C05"/>
    <w:rsid w:val="00AA3E69"/>
    <w:rsid w:val="00AA5092"/>
    <w:rsid w:val="00AA65C6"/>
    <w:rsid w:val="00AA782D"/>
    <w:rsid w:val="00AB281C"/>
    <w:rsid w:val="00AB4410"/>
    <w:rsid w:val="00AB66B2"/>
    <w:rsid w:val="00AB6ABE"/>
    <w:rsid w:val="00AC021C"/>
    <w:rsid w:val="00AC2CC5"/>
    <w:rsid w:val="00AC352F"/>
    <w:rsid w:val="00AC6242"/>
    <w:rsid w:val="00AC7B43"/>
    <w:rsid w:val="00AD0923"/>
    <w:rsid w:val="00AD14EE"/>
    <w:rsid w:val="00AD1CCC"/>
    <w:rsid w:val="00AD2A3A"/>
    <w:rsid w:val="00AD3302"/>
    <w:rsid w:val="00AD428E"/>
    <w:rsid w:val="00AD49EF"/>
    <w:rsid w:val="00AD516F"/>
    <w:rsid w:val="00AD641D"/>
    <w:rsid w:val="00AD682B"/>
    <w:rsid w:val="00AD6839"/>
    <w:rsid w:val="00AD6D71"/>
    <w:rsid w:val="00AE0D35"/>
    <w:rsid w:val="00AE0F4E"/>
    <w:rsid w:val="00AE14C1"/>
    <w:rsid w:val="00AE2D9A"/>
    <w:rsid w:val="00AE2E42"/>
    <w:rsid w:val="00AE376E"/>
    <w:rsid w:val="00AE5279"/>
    <w:rsid w:val="00AE5F86"/>
    <w:rsid w:val="00AE6405"/>
    <w:rsid w:val="00AE6E4A"/>
    <w:rsid w:val="00AF1BC0"/>
    <w:rsid w:val="00AF1EDC"/>
    <w:rsid w:val="00AF3612"/>
    <w:rsid w:val="00AF44D0"/>
    <w:rsid w:val="00AF4667"/>
    <w:rsid w:val="00AF67E1"/>
    <w:rsid w:val="00AF7729"/>
    <w:rsid w:val="00AF78A4"/>
    <w:rsid w:val="00B00211"/>
    <w:rsid w:val="00B005EF"/>
    <w:rsid w:val="00B00E6F"/>
    <w:rsid w:val="00B048A4"/>
    <w:rsid w:val="00B05E02"/>
    <w:rsid w:val="00B07ED1"/>
    <w:rsid w:val="00B103DC"/>
    <w:rsid w:val="00B11146"/>
    <w:rsid w:val="00B178FF"/>
    <w:rsid w:val="00B21179"/>
    <w:rsid w:val="00B2266A"/>
    <w:rsid w:val="00B23CE6"/>
    <w:rsid w:val="00B24D05"/>
    <w:rsid w:val="00B257DA"/>
    <w:rsid w:val="00B260B0"/>
    <w:rsid w:val="00B26C79"/>
    <w:rsid w:val="00B31035"/>
    <w:rsid w:val="00B311E4"/>
    <w:rsid w:val="00B318F2"/>
    <w:rsid w:val="00B325FF"/>
    <w:rsid w:val="00B333E7"/>
    <w:rsid w:val="00B343A9"/>
    <w:rsid w:val="00B349B6"/>
    <w:rsid w:val="00B35679"/>
    <w:rsid w:val="00B36CFE"/>
    <w:rsid w:val="00B40D16"/>
    <w:rsid w:val="00B40EF3"/>
    <w:rsid w:val="00B4102D"/>
    <w:rsid w:val="00B41BD1"/>
    <w:rsid w:val="00B42A2A"/>
    <w:rsid w:val="00B42B47"/>
    <w:rsid w:val="00B433F8"/>
    <w:rsid w:val="00B4382C"/>
    <w:rsid w:val="00B447B9"/>
    <w:rsid w:val="00B452DD"/>
    <w:rsid w:val="00B454C9"/>
    <w:rsid w:val="00B45624"/>
    <w:rsid w:val="00B47AA8"/>
    <w:rsid w:val="00B5057F"/>
    <w:rsid w:val="00B50F42"/>
    <w:rsid w:val="00B50FCB"/>
    <w:rsid w:val="00B522BA"/>
    <w:rsid w:val="00B5525B"/>
    <w:rsid w:val="00B552F8"/>
    <w:rsid w:val="00B55954"/>
    <w:rsid w:val="00B55D9F"/>
    <w:rsid w:val="00B56F21"/>
    <w:rsid w:val="00B56FD8"/>
    <w:rsid w:val="00B576A5"/>
    <w:rsid w:val="00B605C0"/>
    <w:rsid w:val="00B620BD"/>
    <w:rsid w:val="00B623A2"/>
    <w:rsid w:val="00B624A9"/>
    <w:rsid w:val="00B626C3"/>
    <w:rsid w:val="00B65657"/>
    <w:rsid w:val="00B65CD6"/>
    <w:rsid w:val="00B670F5"/>
    <w:rsid w:val="00B6713F"/>
    <w:rsid w:val="00B67C33"/>
    <w:rsid w:val="00B74F88"/>
    <w:rsid w:val="00B76D39"/>
    <w:rsid w:val="00B76F26"/>
    <w:rsid w:val="00B770EC"/>
    <w:rsid w:val="00B81370"/>
    <w:rsid w:val="00B8198C"/>
    <w:rsid w:val="00B81BE7"/>
    <w:rsid w:val="00B82BFF"/>
    <w:rsid w:val="00B839D4"/>
    <w:rsid w:val="00B8406D"/>
    <w:rsid w:val="00B8443D"/>
    <w:rsid w:val="00B858AF"/>
    <w:rsid w:val="00B86863"/>
    <w:rsid w:val="00B86904"/>
    <w:rsid w:val="00B87295"/>
    <w:rsid w:val="00B87745"/>
    <w:rsid w:val="00B90694"/>
    <w:rsid w:val="00B91B7E"/>
    <w:rsid w:val="00B92280"/>
    <w:rsid w:val="00B93260"/>
    <w:rsid w:val="00B93348"/>
    <w:rsid w:val="00B936FD"/>
    <w:rsid w:val="00B94CD4"/>
    <w:rsid w:val="00B95622"/>
    <w:rsid w:val="00B95943"/>
    <w:rsid w:val="00B96B39"/>
    <w:rsid w:val="00BA0561"/>
    <w:rsid w:val="00BA06EB"/>
    <w:rsid w:val="00BA0D97"/>
    <w:rsid w:val="00BA2598"/>
    <w:rsid w:val="00BA3150"/>
    <w:rsid w:val="00BA3297"/>
    <w:rsid w:val="00BA3FAC"/>
    <w:rsid w:val="00BA462F"/>
    <w:rsid w:val="00BA54FC"/>
    <w:rsid w:val="00BB17A5"/>
    <w:rsid w:val="00BB1CBD"/>
    <w:rsid w:val="00BB2C2B"/>
    <w:rsid w:val="00BB2DAF"/>
    <w:rsid w:val="00BB4D5D"/>
    <w:rsid w:val="00BB5454"/>
    <w:rsid w:val="00BB59F3"/>
    <w:rsid w:val="00BB6079"/>
    <w:rsid w:val="00BB64AA"/>
    <w:rsid w:val="00BB6751"/>
    <w:rsid w:val="00BB6B3F"/>
    <w:rsid w:val="00BB748E"/>
    <w:rsid w:val="00BC03BB"/>
    <w:rsid w:val="00BC2CC4"/>
    <w:rsid w:val="00BC3CE3"/>
    <w:rsid w:val="00BC3FA5"/>
    <w:rsid w:val="00BC5901"/>
    <w:rsid w:val="00BC69F9"/>
    <w:rsid w:val="00BD3CB2"/>
    <w:rsid w:val="00BD3F23"/>
    <w:rsid w:val="00BD4232"/>
    <w:rsid w:val="00BD48FF"/>
    <w:rsid w:val="00BD5C6D"/>
    <w:rsid w:val="00BD6C83"/>
    <w:rsid w:val="00BE15E3"/>
    <w:rsid w:val="00BE1945"/>
    <w:rsid w:val="00BE224C"/>
    <w:rsid w:val="00BE2433"/>
    <w:rsid w:val="00BE29D6"/>
    <w:rsid w:val="00BE2CF1"/>
    <w:rsid w:val="00BE4C8E"/>
    <w:rsid w:val="00BE53DB"/>
    <w:rsid w:val="00BE54B5"/>
    <w:rsid w:val="00BE686F"/>
    <w:rsid w:val="00BF466C"/>
    <w:rsid w:val="00BF48E4"/>
    <w:rsid w:val="00BF66BE"/>
    <w:rsid w:val="00C00996"/>
    <w:rsid w:val="00C01F06"/>
    <w:rsid w:val="00C02342"/>
    <w:rsid w:val="00C02797"/>
    <w:rsid w:val="00C02E81"/>
    <w:rsid w:val="00C03B6C"/>
    <w:rsid w:val="00C04E29"/>
    <w:rsid w:val="00C07114"/>
    <w:rsid w:val="00C111EF"/>
    <w:rsid w:val="00C121A0"/>
    <w:rsid w:val="00C12D69"/>
    <w:rsid w:val="00C1437D"/>
    <w:rsid w:val="00C14D81"/>
    <w:rsid w:val="00C15268"/>
    <w:rsid w:val="00C1673D"/>
    <w:rsid w:val="00C168DB"/>
    <w:rsid w:val="00C1763B"/>
    <w:rsid w:val="00C20B3B"/>
    <w:rsid w:val="00C21AD8"/>
    <w:rsid w:val="00C24E44"/>
    <w:rsid w:val="00C25148"/>
    <w:rsid w:val="00C2541E"/>
    <w:rsid w:val="00C26933"/>
    <w:rsid w:val="00C26A38"/>
    <w:rsid w:val="00C272BC"/>
    <w:rsid w:val="00C27643"/>
    <w:rsid w:val="00C27DCB"/>
    <w:rsid w:val="00C30184"/>
    <w:rsid w:val="00C30852"/>
    <w:rsid w:val="00C30C5B"/>
    <w:rsid w:val="00C31ED4"/>
    <w:rsid w:val="00C32F15"/>
    <w:rsid w:val="00C336F6"/>
    <w:rsid w:val="00C33E00"/>
    <w:rsid w:val="00C3422D"/>
    <w:rsid w:val="00C34BA8"/>
    <w:rsid w:val="00C34BEE"/>
    <w:rsid w:val="00C34FE5"/>
    <w:rsid w:val="00C36446"/>
    <w:rsid w:val="00C37193"/>
    <w:rsid w:val="00C40490"/>
    <w:rsid w:val="00C40834"/>
    <w:rsid w:val="00C40982"/>
    <w:rsid w:val="00C416C5"/>
    <w:rsid w:val="00C42E7E"/>
    <w:rsid w:val="00C4340F"/>
    <w:rsid w:val="00C43C15"/>
    <w:rsid w:val="00C45839"/>
    <w:rsid w:val="00C4640B"/>
    <w:rsid w:val="00C51016"/>
    <w:rsid w:val="00C5106E"/>
    <w:rsid w:val="00C5152D"/>
    <w:rsid w:val="00C527A2"/>
    <w:rsid w:val="00C56302"/>
    <w:rsid w:val="00C60C1E"/>
    <w:rsid w:val="00C62E2F"/>
    <w:rsid w:val="00C63033"/>
    <w:rsid w:val="00C63C2C"/>
    <w:rsid w:val="00C63C65"/>
    <w:rsid w:val="00C64063"/>
    <w:rsid w:val="00C704E7"/>
    <w:rsid w:val="00C70677"/>
    <w:rsid w:val="00C70FC0"/>
    <w:rsid w:val="00C71368"/>
    <w:rsid w:val="00C71829"/>
    <w:rsid w:val="00C7398D"/>
    <w:rsid w:val="00C74F77"/>
    <w:rsid w:val="00C75342"/>
    <w:rsid w:val="00C75B64"/>
    <w:rsid w:val="00C75C75"/>
    <w:rsid w:val="00C81679"/>
    <w:rsid w:val="00C834EF"/>
    <w:rsid w:val="00C85C38"/>
    <w:rsid w:val="00C85C52"/>
    <w:rsid w:val="00C90A06"/>
    <w:rsid w:val="00C90C1F"/>
    <w:rsid w:val="00C91491"/>
    <w:rsid w:val="00C92544"/>
    <w:rsid w:val="00C942E9"/>
    <w:rsid w:val="00C94C09"/>
    <w:rsid w:val="00C95B72"/>
    <w:rsid w:val="00CA2915"/>
    <w:rsid w:val="00CA39FC"/>
    <w:rsid w:val="00CA4828"/>
    <w:rsid w:val="00CA4B6A"/>
    <w:rsid w:val="00CA54BF"/>
    <w:rsid w:val="00CA592A"/>
    <w:rsid w:val="00CA5DB5"/>
    <w:rsid w:val="00CB216F"/>
    <w:rsid w:val="00CB2989"/>
    <w:rsid w:val="00CB29A6"/>
    <w:rsid w:val="00CB35A4"/>
    <w:rsid w:val="00CB67A9"/>
    <w:rsid w:val="00CB6AE6"/>
    <w:rsid w:val="00CB7AB1"/>
    <w:rsid w:val="00CC0002"/>
    <w:rsid w:val="00CC6419"/>
    <w:rsid w:val="00CC6E82"/>
    <w:rsid w:val="00CC7E2F"/>
    <w:rsid w:val="00CD1ABD"/>
    <w:rsid w:val="00CD52C0"/>
    <w:rsid w:val="00CD52FF"/>
    <w:rsid w:val="00CD67A0"/>
    <w:rsid w:val="00CD7F2F"/>
    <w:rsid w:val="00CE008B"/>
    <w:rsid w:val="00CE12D5"/>
    <w:rsid w:val="00CE2051"/>
    <w:rsid w:val="00CE2F44"/>
    <w:rsid w:val="00CE3BAE"/>
    <w:rsid w:val="00CE3E5A"/>
    <w:rsid w:val="00CE4E22"/>
    <w:rsid w:val="00CE64C1"/>
    <w:rsid w:val="00CF1F29"/>
    <w:rsid w:val="00CF2BBB"/>
    <w:rsid w:val="00CF3B32"/>
    <w:rsid w:val="00CF45C0"/>
    <w:rsid w:val="00CF566D"/>
    <w:rsid w:val="00D00E81"/>
    <w:rsid w:val="00D0170A"/>
    <w:rsid w:val="00D017FB"/>
    <w:rsid w:val="00D01A2F"/>
    <w:rsid w:val="00D01C82"/>
    <w:rsid w:val="00D02D1B"/>
    <w:rsid w:val="00D05B44"/>
    <w:rsid w:val="00D06B2B"/>
    <w:rsid w:val="00D07107"/>
    <w:rsid w:val="00D10927"/>
    <w:rsid w:val="00D1191A"/>
    <w:rsid w:val="00D1216B"/>
    <w:rsid w:val="00D12B2A"/>
    <w:rsid w:val="00D1483E"/>
    <w:rsid w:val="00D15891"/>
    <w:rsid w:val="00D16703"/>
    <w:rsid w:val="00D1686F"/>
    <w:rsid w:val="00D16C94"/>
    <w:rsid w:val="00D20107"/>
    <w:rsid w:val="00D20EAD"/>
    <w:rsid w:val="00D217D9"/>
    <w:rsid w:val="00D24DAF"/>
    <w:rsid w:val="00D2586C"/>
    <w:rsid w:val="00D259A2"/>
    <w:rsid w:val="00D26EF8"/>
    <w:rsid w:val="00D274ED"/>
    <w:rsid w:val="00D304BB"/>
    <w:rsid w:val="00D32FD8"/>
    <w:rsid w:val="00D33470"/>
    <w:rsid w:val="00D35639"/>
    <w:rsid w:val="00D36871"/>
    <w:rsid w:val="00D40270"/>
    <w:rsid w:val="00D40321"/>
    <w:rsid w:val="00D41506"/>
    <w:rsid w:val="00D41E1B"/>
    <w:rsid w:val="00D42873"/>
    <w:rsid w:val="00D440EC"/>
    <w:rsid w:val="00D45033"/>
    <w:rsid w:val="00D45F0C"/>
    <w:rsid w:val="00D46DED"/>
    <w:rsid w:val="00D47DCB"/>
    <w:rsid w:val="00D50310"/>
    <w:rsid w:val="00D50EEE"/>
    <w:rsid w:val="00D51493"/>
    <w:rsid w:val="00D53858"/>
    <w:rsid w:val="00D55A0A"/>
    <w:rsid w:val="00D561D2"/>
    <w:rsid w:val="00D6124E"/>
    <w:rsid w:val="00D64375"/>
    <w:rsid w:val="00D64E7B"/>
    <w:rsid w:val="00D67367"/>
    <w:rsid w:val="00D7002E"/>
    <w:rsid w:val="00D70D37"/>
    <w:rsid w:val="00D70ECE"/>
    <w:rsid w:val="00D719B3"/>
    <w:rsid w:val="00D723EF"/>
    <w:rsid w:val="00D734C9"/>
    <w:rsid w:val="00D75FEB"/>
    <w:rsid w:val="00D761E1"/>
    <w:rsid w:val="00D7700F"/>
    <w:rsid w:val="00D778D2"/>
    <w:rsid w:val="00D80484"/>
    <w:rsid w:val="00D80551"/>
    <w:rsid w:val="00D8078A"/>
    <w:rsid w:val="00D810AF"/>
    <w:rsid w:val="00D81BDD"/>
    <w:rsid w:val="00D823E0"/>
    <w:rsid w:val="00D82FFD"/>
    <w:rsid w:val="00D832D3"/>
    <w:rsid w:val="00D83AAA"/>
    <w:rsid w:val="00D8415E"/>
    <w:rsid w:val="00D843BA"/>
    <w:rsid w:val="00D85D75"/>
    <w:rsid w:val="00D865AD"/>
    <w:rsid w:val="00D868F6"/>
    <w:rsid w:val="00D87A03"/>
    <w:rsid w:val="00D91CF3"/>
    <w:rsid w:val="00D925FA"/>
    <w:rsid w:val="00D92ADD"/>
    <w:rsid w:val="00D942CB"/>
    <w:rsid w:val="00D957E2"/>
    <w:rsid w:val="00D95A53"/>
    <w:rsid w:val="00D974A7"/>
    <w:rsid w:val="00DA05D3"/>
    <w:rsid w:val="00DA0A15"/>
    <w:rsid w:val="00DA21B2"/>
    <w:rsid w:val="00DA2593"/>
    <w:rsid w:val="00DA4E12"/>
    <w:rsid w:val="00DA6094"/>
    <w:rsid w:val="00DA637B"/>
    <w:rsid w:val="00DA6708"/>
    <w:rsid w:val="00DA6A04"/>
    <w:rsid w:val="00DA7A7D"/>
    <w:rsid w:val="00DA7E9E"/>
    <w:rsid w:val="00DB2EE4"/>
    <w:rsid w:val="00DB3166"/>
    <w:rsid w:val="00DB3F22"/>
    <w:rsid w:val="00DB5414"/>
    <w:rsid w:val="00DB5D8C"/>
    <w:rsid w:val="00DB5E92"/>
    <w:rsid w:val="00DB72CE"/>
    <w:rsid w:val="00DC1B3B"/>
    <w:rsid w:val="00DC1FC6"/>
    <w:rsid w:val="00DC5375"/>
    <w:rsid w:val="00DC5564"/>
    <w:rsid w:val="00DC55FF"/>
    <w:rsid w:val="00DC5869"/>
    <w:rsid w:val="00DC77D9"/>
    <w:rsid w:val="00DD0953"/>
    <w:rsid w:val="00DD0FC6"/>
    <w:rsid w:val="00DD26C8"/>
    <w:rsid w:val="00DD4E26"/>
    <w:rsid w:val="00DD4FE6"/>
    <w:rsid w:val="00DD557E"/>
    <w:rsid w:val="00DD5953"/>
    <w:rsid w:val="00DD5EDC"/>
    <w:rsid w:val="00DD6DDB"/>
    <w:rsid w:val="00DE0F1C"/>
    <w:rsid w:val="00DE1D4C"/>
    <w:rsid w:val="00DE1F9F"/>
    <w:rsid w:val="00DE3307"/>
    <w:rsid w:val="00DE337D"/>
    <w:rsid w:val="00DE4B69"/>
    <w:rsid w:val="00DE5975"/>
    <w:rsid w:val="00DE78B2"/>
    <w:rsid w:val="00DF0C54"/>
    <w:rsid w:val="00DF22FA"/>
    <w:rsid w:val="00DF2B62"/>
    <w:rsid w:val="00DF3B49"/>
    <w:rsid w:val="00DF4580"/>
    <w:rsid w:val="00DF4874"/>
    <w:rsid w:val="00DF6219"/>
    <w:rsid w:val="00E00615"/>
    <w:rsid w:val="00E012A7"/>
    <w:rsid w:val="00E01C00"/>
    <w:rsid w:val="00E0323E"/>
    <w:rsid w:val="00E03B74"/>
    <w:rsid w:val="00E100A9"/>
    <w:rsid w:val="00E10205"/>
    <w:rsid w:val="00E12165"/>
    <w:rsid w:val="00E12660"/>
    <w:rsid w:val="00E142E6"/>
    <w:rsid w:val="00E156DE"/>
    <w:rsid w:val="00E15DA6"/>
    <w:rsid w:val="00E175B3"/>
    <w:rsid w:val="00E17AD7"/>
    <w:rsid w:val="00E17C0C"/>
    <w:rsid w:val="00E17C9E"/>
    <w:rsid w:val="00E20139"/>
    <w:rsid w:val="00E20449"/>
    <w:rsid w:val="00E20E20"/>
    <w:rsid w:val="00E20F4D"/>
    <w:rsid w:val="00E22BD0"/>
    <w:rsid w:val="00E24CC5"/>
    <w:rsid w:val="00E253E6"/>
    <w:rsid w:val="00E271FF"/>
    <w:rsid w:val="00E274AA"/>
    <w:rsid w:val="00E27D21"/>
    <w:rsid w:val="00E3033F"/>
    <w:rsid w:val="00E303FB"/>
    <w:rsid w:val="00E3161C"/>
    <w:rsid w:val="00E31CAD"/>
    <w:rsid w:val="00E31DDF"/>
    <w:rsid w:val="00E356F3"/>
    <w:rsid w:val="00E36433"/>
    <w:rsid w:val="00E36C1B"/>
    <w:rsid w:val="00E4125B"/>
    <w:rsid w:val="00E4218C"/>
    <w:rsid w:val="00E42675"/>
    <w:rsid w:val="00E42796"/>
    <w:rsid w:val="00E42CDC"/>
    <w:rsid w:val="00E42E49"/>
    <w:rsid w:val="00E42FD4"/>
    <w:rsid w:val="00E43099"/>
    <w:rsid w:val="00E4312C"/>
    <w:rsid w:val="00E442F9"/>
    <w:rsid w:val="00E44880"/>
    <w:rsid w:val="00E4494C"/>
    <w:rsid w:val="00E46329"/>
    <w:rsid w:val="00E47A74"/>
    <w:rsid w:val="00E47E24"/>
    <w:rsid w:val="00E5535D"/>
    <w:rsid w:val="00E55FF7"/>
    <w:rsid w:val="00E56D83"/>
    <w:rsid w:val="00E57C6E"/>
    <w:rsid w:val="00E61DE7"/>
    <w:rsid w:val="00E62C1E"/>
    <w:rsid w:val="00E64020"/>
    <w:rsid w:val="00E66A09"/>
    <w:rsid w:val="00E74034"/>
    <w:rsid w:val="00E753E8"/>
    <w:rsid w:val="00E75C52"/>
    <w:rsid w:val="00E7637D"/>
    <w:rsid w:val="00E76751"/>
    <w:rsid w:val="00E76964"/>
    <w:rsid w:val="00E77020"/>
    <w:rsid w:val="00E77BD2"/>
    <w:rsid w:val="00E8021B"/>
    <w:rsid w:val="00E83AB0"/>
    <w:rsid w:val="00E84893"/>
    <w:rsid w:val="00E850EF"/>
    <w:rsid w:val="00E855DE"/>
    <w:rsid w:val="00E87AF1"/>
    <w:rsid w:val="00E87CD9"/>
    <w:rsid w:val="00E90C54"/>
    <w:rsid w:val="00E910E4"/>
    <w:rsid w:val="00E92E5A"/>
    <w:rsid w:val="00E9492E"/>
    <w:rsid w:val="00E9559D"/>
    <w:rsid w:val="00E95C98"/>
    <w:rsid w:val="00E9616F"/>
    <w:rsid w:val="00EA0FA0"/>
    <w:rsid w:val="00EA1BE7"/>
    <w:rsid w:val="00EA31E1"/>
    <w:rsid w:val="00EA3AAC"/>
    <w:rsid w:val="00EA4143"/>
    <w:rsid w:val="00EA6094"/>
    <w:rsid w:val="00EA61B3"/>
    <w:rsid w:val="00EA6D9A"/>
    <w:rsid w:val="00EB104C"/>
    <w:rsid w:val="00EB114D"/>
    <w:rsid w:val="00EB200F"/>
    <w:rsid w:val="00EB2BA5"/>
    <w:rsid w:val="00EB4541"/>
    <w:rsid w:val="00EB628F"/>
    <w:rsid w:val="00EB64D3"/>
    <w:rsid w:val="00EB65E1"/>
    <w:rsid w:val="00EB6C30"/>
    <w:rsid w:val="00EC0596"/>
    <w:rsid w:val="00EC06A1"/>
    <w:rsid w:val="00EC14C8"/>
    <w:rsid w:val="00EC1A17"/>
    <w:rsid w:val="00EC4585"/>
    <w:rsid w:val="00EC4DA2"/>
    <w:rsid w:val="00EC5377"/>
    <w:rsid w:val="00EC57F5"/>
    <w:rsid w:val="00EC5EE5"/>
    <w:rsid w:val="00ED0469"/>
    <w:rsid w:val="00ED04F7"/>
    <w:rsid w:val="00ED0577"/>
    <w:rsid w:val="00ED0C5A"/>
    <w:rsid w:val="00ED1666"/>
    <w:rsid w:val="00ED20E5"/>
    <w:rsid w:val="00ED39E7"/>
    <w:rsid w:val="00ED3C37"/>
    <w:rsid w:val="00EE1C48"/>
    <w:rsid w:val="00EE5640"/>
    <w:rsid w:val="00EE76FB"/>
    <w:rsid w:val="00EF00EC"/>
    <w:rsid w:val="00EF0A09"/>
    <w:rsid w:val="00EF1D4C"/>
    <w:rsid w:val="00EF1DEA"/>
    <w:rsid w:val="00EF4A70"/>
    <w:rsid w:val="00EF523D"/>
    <w:rsid w:val="00EF7397"/>
    <w:rsid w:val="00EF791D"/>
    <w:rsid w:val="00F000A4"/>
    <w:rsid w:val="00F00B0E"/>
    <w:rsid w:val="00F03677"/>
    <w:rsid w:val="00F036E7"/>
    <w:rsid w:val="00F1051E"/>
    <w:rsid w:val="00F144A7"/>
    <w:rsid w:val="00F15E96"/>
    <w:rsid w:val="00F16227"/>
    <w:rsid w:val="00F205F0"/>
    <w:rsid w:val="00F24310"/>
    <w:rsid w:val="00F24B14"/>
    <w:rsid w:val="00F26AB1"/>
    <w:rsid w:val="00F26EFB"/>
    <w:rsid w:val="00F30C76"/>
    <w:rsid w:val="00F31150"/>
    <w:rsid w:val="00F313CD"/>
    <w:rsid w:val="00F318DE"/>
    <w:rsid w:val="00F31E9D"/>
    <w:rsid w:val="00F41041"/>
    <w:rsid w:val="00F440FD"/>
    <w:rsid w:val="00F47365"/>
    <w:rsid w:val="00F5070C"/>
    <w:rsid w:val="00F53ACC"/>
    <w:rsid w:val="00F53C5D"/>
    <w:rsid w:val="00F5562A"/>
    <w:rsid w:val="00F55C15"/>
    <w:rsid w:val="00F571A8"/>
    <w:rsid w:val="00F60F95"/>
    <w:rsid w:val="00F613C2"/>
    <w:rsid w:val="00F622A4"/>
    <w:rsid w:val="00F62DD9"/>
    <w:rsid w:val="00F63245"/>
    <w:rsid w:val="00F644F9"/>
    <w:rsid w:val="00F64C14"/>
    <w:rsid w:val="00F650F0"/>
    <w:rsid w:val="00F65620"/>
    <w:rsid w:val="00F66073"/>
    <w:rsid w:val="00F67DCE"/>
    <w:rsid w:val="00F717B7"/>
    <w:rsid w:val="00F71D36"/>
    <w:rsid w:val="00F73AC5"/>
    <w:rsid w:val="00F741FE"/>
    <w:rsid w:val="00F74694"/>
    <w:rsid w:val="00F819C7"/>
    <w:rsid w:val="00F81AF5"/>
    <w:rsid w:val="00F8272D"/>
    <w:rsid w:val="00F82FF4"/>
    <w:rsid w:val="00F84D9C"/>
    <w:rsid w:val="00F853E7"/>
    <w:rsid w:val="00F87E64"/>
    <w:rsid w:val="00F90352"/>
    <w:rsid w:val="00F912D4"/>
    <w:rsid w:val="00F916AA"/>
    <w:rsid w:val="00F917F3"/>
    <w:rsid w:val="00F92E24"/>
    <w:rsid w:val="00F94AF9"/>
    <w:rsid w:val="00F9569C"/>
    <w:rsid w:val="00F960DC"/>
    <w:rsid w:val="00F96743"/>
    <w:rsid w:val="00F97AC1"/>
    <w:rsid w:val="00F97CDC"/>
    <w:rsid w:val="00FA15B8"/>
    <w:rsid w:val="00FA1AFB"/>
    <w:rsid w:val="00FA1E91"/>
    <w:rsid w:val="00FA2E10"/>
    <w:rsid w:val="00FA3036"/>
    <w:rsid w:val="00FA35A7"/>
    <w:rsid w:val="00FA4F48"/>
    <w:rsid w:val="00FB0A1D"/>
    <w:rsid w:val="00FB1BDF"/>
    <w:rsid w:val="00FB2A57"/>
    <w:rsid w:val="00FB2D8E"/>
    <w:rsid w:val="00FB5E97"/>
    <w:rsid w:val="00FB73F3"/>
    <w:rsid w:val="00FB74D2"/>
    <w:rsid w:val="00FB7D47"/>
    <w:rsid w:val="00FC071A"/>
    <w:rsid w:val="00FC15E9"/>
    <w:rsid w:val="00FC264B"/>
    <w:rsid w:val="00FC4B3A"/>
    <w:rsid w:val="00FC4F8A"/>
    <w:rsid w:val="00FC5A12"/>
    <w:rsid w:val="00FC5CE5"/>
    <w:rsid w:val="00FD1139"/>
    <w:rsid w:val="00FD1532"/>
    <w:rsid w:val="00FD26FD"/>
    <w:rsid w:val="00FD3920"/>
    <w:rsid w:val="00FD673F"/>
    <w:rsid w:val="00FD6F22"/>
    <w:rsid w:val="00FD6F50"/>
    <w:rsid w:val="00FE0134"/>
    <w:rsid w:val="00FE06D0"/>
    <w:rsid w:val="00FE08CD"/>
    <w:rsid w:val="00FE3B35"/>
    <w:rsid w:val="00FE5518"/>
    <w:rsid w:val="00FE7275"/>
    <w:rsid w:val="00FF1400"/>
    <w:rsid w:val="00FF37C6"/>
    <w:rsid w:val="00FF6E89"/>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201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pacing w:after="60"/>
        <w:ind w:left="851" w:hanging="851"/>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57"/>
    <w:rPr>
      <w:sz w:val="24"/>
      <w:szCs w:val="24"/>
    </w:rPr>
  </w:style>
  <w:style w:type="paragraph" w:styleId="Heading1">
    <w:name w:val="heading 1"/>
    <w:aliases w:val="H1,First subtitle"/>
    <w:basedOn w:val="Normal"/>
    <w:next w:val="Normal"/>
    <w:link w:val="Heading1Char"/>
    <w:qFormat/>
    <w:rsid w:val="00EA6094"/>
    <w:pPr>
      <w:keepNext/>
      <w:numPr>
        <w:numId w:val="26"/>
      </w:numPr>
      <w:spacing w:before="600" w:after="420" w:line="360" w:lineRule="auto"/>
      <w:jc w:val="center"/>
      <w:outlineLvl w:val="0"/>
    </w:pPr>
    <w:rPr>
      <w:rFonts w:cs="Arial"/>
      <w:b/>
      <w:bCs/>
      <w:kern w:val="32"/>
      <w:sz w:val="22"/>
      <w:szCs w:val="32"/>
    </w:rPr>
  </w:style>
  <w:style w:type="paragraph" w:styleId="Heading2">
    <w:name w:val="heading 2"/>
    <w:aliases w:val="Second subtitle,Char"/>
    <w:basedOn w:val="Normal"/>
    <w:next w:val="Normal"/>
    <w:link w:val="Heading2Char"/>
    <w:qFormat/>
    <w:rsid w:val="006252D7"/>
    <w:pPr>
      <w:keepNext/>
      <w:spacing w:before="240" w:line="276" w:lineRule="auto"/>
      <w:ind w:left="0" w:firstLine="0"/>
      <w:jc w:val="right"/>
      <w:outlineLvl w:val="1"/>
    </w:pPr>
    <w:rPr>
      <w:b/>
      <w:bCs/>
      <w:iCs/>
      <w:sz w:val="28"/>
      <w:szCs w:val="28"/>
    </w:rPr>
  </w:style>
  <w:style w:type="paragraph" w:styleId="Heading3">
    <w:name w:val="heading 3"/>
    <w:basedOn w:val="Normal"/>
    <w:next w:val="Normal"/>
    <w:link w:val="Heading3Char"/>
    <w:qFormat/>
    <w:rsid w:val="000E2ED2"/>
    <w:pPr>
      <w:keepNext/>
      <w:spacing w:before="240" w:line="360" w:lineRule="auto"/>
      <w:ind w:left="0" w:firstLine="0"/>
      <w:jc w:val="right"/>
      <w:outlineLvl w:val="2"/>
    </w:pPr>
    <w:rPr>
      <w:b/>
      <w:bCs/>
      <w:sz w:val="26"/>
      <w:szCs w:val="26"/>
      <w:lang w:val="en-GB" w:eastAsia="en-US"/>
    </w:rPr>
  </w:style>
  <w:style w:type="paragraph" w:styleId="Heading4">
    <w:name w:val="heading 4"/>
    <w:basedOn w:val="Normal"/>
    <w:next w:val="Normal"/>
    <w:link w:val="Heading4Char"/>
    <w:qFormat/>
    <w:rsid w:val="005567D9"/>
    <w:pPr>
      <w:keepNext/>
      <w:numPr>
        <w:ilvl w:val="3"/>
        <w:numId w:val="26"/>
      </w:numPr>
      <w:spacing w:before="240"/>
      <w:outlineLvl w:val="3"/>
    </w:pPr>
    <w:rPr>
      <w:b/>
      <w:bCs/>
      <w:sz w:val="28"/>
      <w:szCs w:val="28"/>
      <w:lang w:val="en-GB" w:eastAsia="en-US"/>
    </w:rPr>
  </w:style>
  <w:style w:type="paragraph" w:styleId="Heading5">
    <w:name w:val="heading 5"/>
    <w:basedOn w:val="Normal"/>
    <w:next w:val="Normal"/>
    <w:qFormat/>
    <w:rsid w:val="003B71A0"/>
    <w:pPr>
      <w:numPr>
        <w:ilvl w:val="4"/>
        <w:numId w:val="26"/>
      </w:numPr>
      <w:spacing w:before="240"/>
      <w:outlineLvl w:val="4"/>
    </w:pPr>
    <w:rPr>
      <w:b/>
      <w:bCs/>
      <w:i/>
      <w:iCs/>
      <w:sz w:val="26"/>
      <w:szCs w:val="26"/>
      <w:lang w:val="en-GB" w:eastAsia="en-US"/>
    </w:rPr>
  </w:style>
  <w:style w:type="paragraph" w:styleId="Heading6">
    <w:name w:val="heading 6"/>
    <w:basedOn w:val="Normal"/>
    <w:next w:val="Normal"/>
    <w:qFormat/>
    <w:rsid w:val="00224B76"/>
    <w:pPr>
      <w:numPr>
        <w:ilvl w:val="5"/>
        <w:numId w:val="26"/>
      </w:numPr>
      <w:spacing w:before="240"/>
      <w:outlineLvl w:val="5"/>
    </w:pPr>
    <w:rPr>
      <w:b/>
      <w:bCs/>
      <w:sz w:val="22"/>
      <w:szCs w:val="22"/>
      <w:lang w:val="en-GB" w:eastAsia="en-US"/>
    </w:rPr>
  </w:style>
  <w:style w:type="paragraph" w:styleId="Heading7">
    <w:name w:val="heading 7"/>
    <w:basedOn w:val="Normal"/>
    <w:next w:val="Normal"/>
    <w:qFormat/>
    <w:rsid w:val="00224B76"/>
    <w:pPr>
      <w:numPr>
        <w:ilvl w:val="6"/>
        <w:numId w:val="26"/>
      </w:numPr>
      <w:spacing w:before="240"/>
      <w:outlineLvl w:val="6"/>
    </w:pPr>
    <w:rPr>
      <w:lang w:val="en-GB" w:eastAsia="en-US"/>
    </w:rPr>
  </w:style>
  <w:style w:type="paragraph" w:styleId="Heading8">
    <w:name w:val="heading 8"/>
    <w:basedOn w:val="Normal"/>
    <w:next w:val="Normal"/>
    <w:qFormat/>
    <w:rsid w:val="00224B76"/>
    <w:pPr>
      <w:numPr>
        <w:ilvl w:val="7"/>
        <w:numId w:val="26"/>
      </w:numPr>
      <w:spacing w:before="240"/>
      <w:outlineLvl w:val="7"/>
    </w:pPr>
    <w:rPr>
      <w:i/>
      <w:iCs/>
      <w:lang w:val="en-GB" w:eastAsia="en-US"/>
    </w:rPr>
  </w:style>
  <w:style w:type="paragraph" w:styleId="Heading9">
    <w:name w:val="heading 9"/>
    <w:basedOn w:val="Normal"/>
    <w:next w:val="Normal"/>
    <w:qFormat/>
    <w:rsid w:val="00224B76"/>
    <w:pPr>
      <w:numPr>
        <w:ilvl w:val="8"/>
        <w:numId w:val="26"/>
      </w:numPr>
      <w:spacing w:before="24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uiPriority w:val="99"/>
    <w:rsid w:val="00DB5D8C"/>
    <w:pPr>
      <w:numPr>
        <w:numId w:val="3"/>
      </w:numPr>
    </w:pPr>
    <w:rPr>
      <w:rFonts w:ascii="Arial" w:hAnsi="Arial"/>
      <w:b/>
      <w:sz w:val="20"/>
    </w:rPr>
  </w:style>
  <w:style w:type="paragraph" w:customStyle="1" w:styleId="Apakpunkts">
    <w:name w:val="Apakšpunkts"/>
    <w:basedOn w:val="Normal"/>
    <w:link w:val="ApakpunktsChar"/>
    <w:rsid w:val="00DB5D8C"/>
    <w:pPr>
      <w:numPr>
        <w:ilvl w:val="1"/>
        <w:numId w:val="3"/>
      </w:numPr>
    </w:pPr>
    <w:rPr>
      <w:rFonts w:ascii="Arial" w:hAnsi="Arial"/>
      <w:b/>
      <w:sz w:val="20"/>
    </w:rPr>
  </w:style>
  <w:style w:type="paragraph" w:customStyle="1" w:styleId="Paragrfs">
    <w:name w:val="Paragrāfs"/>
    <w:basedOn w:val="Normal"/>
    <w:next w:val="Rindkopa"/>
    <w:link w:val="ParagrfsChar"/>
    <w:rsid w:val="00797A78"/>
    <w:pPr>
      <w:numPr>
        <w:ilvl w:val="2"/>
        <w:numId w:val="3"/>
      </w:numPr>
      <w:jc w:val="both"/>
    </w:pPr>
    <w:rPr>
      <w:rFonts w:ascii="Arial" w:hAnsi="Arial"/>
      <w:sz w:val="20"/>
    </w:rPr>
  </w:style>
  <w:style w:type="paragraph" w:customStyle="1" w:styleId="Rindkopa">
    <w:name w:val="Rindkopa"/>
    <w:basedOn w:val="Normal"/>
    <w:next w:val="Punkts"/>
    <w:rsid w:val="00DA6A04"/>
    <w:pPr>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22536E"/>
    <w:rPr>
      <w:sz w:val="20"/>
      <w:szCs w:val="20"/>
      <w:lang w:eastAsia="en-US"/>
    </w:rPr>
  </w:style>
  <w:style w:type="character" w:styleId="FootnoteReference">
    <w:name w:val="footnote reference"/>
    <w:aliases w:val="Footnote symbol"/>
    <w:uiPriority w:val="99"/>
    <w:rsid w:val="00DA6A04"/>
    <w:rPr>
      <w:vertAlign w:val="superscript"/>
    </w:rPr>
  </w:style>
  <w:style w:type="character" w:styleId="CommentReference">
    <w:name w:val="annotation reference"/>
    <w:uiPriority w:val="99"/>
    <w:semiHidden/>
    <w:rsid w:val="00DA6A04"/>
    <w:rPr>
      <w:sz w:val="16"/>
      <w:szCs w:val="16"/>
    </w:rPr>
  </w:style>
  <w:style w:type="paragraph" w:styleId="CommentText">
    <w:name w:val="annotation text"/>
    <w:basedOn w:val="Normal"/>
    <w:link w:val="CommentTextChar"/>
    <w:uiPriority w:val="99"/>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uiPriority w:val="39"/>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224B76"/>
    <w:rPr>
      <w:sz w:val="24"/>
      <w:szCs w:val="24"/>
      <w:lang w:val="lv-LV" w:eastAsia="lv-LV" w:bidi="ar-SA"/>
    </w:rPr>
  </w:style>
  <w:style w:type="paragraph" w:styleId="TOC1">
    <w:name w:val="toc 1"/>
    <w:basedOn w:val="Normal"/>
    <w:next w:val="Normal"/>
    <w:autoRedefine/>
    <w:uiPriority w:val="39"/>
    <w:rsid w:val="001D2CB4"/>
    <w:pPr>
      <w:spacing w:before="120" w:after="120"/>
      <w:ind w:left="0"/>
    </w:pPr>
    <w:rPr>
      <w:rFonts w:asciiTheme="minorHAnsi" w:hAnsiTheme="minorHAnsi" w:cstheme="minorHAnsi"/>
      <w:b/>
      <w:bCs/>
      <w:caps/>
      <w:sz w:val="20"/>
      <w:szCs w:val="20"/>
    </w:rPr>
  </w:style>
  <w:style w:type="paragraph" w:styleId="TOC2">
    <w:name w:val="toc 2"/>
    <w:basedOn w:val="Normal"/>
    <w:next w:val="Normal"/>
    <w:autoRedefine/>
    <w:uiPriority w:val="39"/>
    <w:rsid w:val="005E275A"/>
    <w:pPr>
      <w:tabs>
        <w:tab w:val="right" w:leader="dot" w:pos="9639"/>
      </w:tabs>
      <w:spacing w:after="0"/>
      <w:ind w:left="1418" w:hanging="1418"/>
    </w:pPr>
    <w:rPr>
      <w:rFonts w:asciiTheme="minorHAnsi" w:hAnsiTheme="minorHAnsi" w:cstheme="minorHAnsi"/>
      <w:smallCaps/>
      <w:sz w:val="20"/>
      <w:szCs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2"/>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link w:val="PielikumiRakstz"/>
    <w:rsid w:val="00224B76"/>
    <w:rPr>
      <w:rFonts w:ascii="Arial" w:hAnsi="Arial" w:cs="Arial"/>
      <w:b/>
      <w:bCs/>
      <w:sz w:val="24"/>
      <w:szCs w:val="24"/>
      <w:lang w:val="lv-LV" w:eastAsia="lv-LV" w:bidi="ar-SA"/>
    </w:rPr>
  </w:style>
  <w:style w:type="character" w:styleId="FollowedHyperlink">
    <w:name w:val="FollowedHyperlink"/>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pPr>
    <w:rPr>
      <w:rFonts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7"/>
      </w:numPr>
      <w:tabs>
        <w:tab w:val="left" w:pos="680"/>
        <w:tab w:val="num" w:pos="1440"/>
      </w:tabs>
      <w:ind w:left="1440" w:hanging="360"/>
    </w:pPr>
    <w:rPr>
      <w:i/>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pPr>
    <w:rPr>
      <w:rFonts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ind w:left="709"/>
      <w:jc w:val="both"/>
    </w:pPr>
    <w:rPr>
      <w:rFonts w:ascii="Arial" w:hAnsi="Arial"/>
      <w:sz w:val="20"/>
      <w:szCs w:val="20"/>
      <w:lang w:val="en-GB" w:eastAsia="en-US"/>
    </w:rPr>
  </w:style>
  <w:style w:type="paragraph" w:customStyle="1" w:styleId="Basic">
    <w:name w:val="Basic"/>
    <w:basedOn w:val="Normal"/>
    <w:rsid w:val="00224B76"/>
    <w:pPr>
      <w:spacing w:before="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224B76"/>
    <w:rPr>
      <w:i/>
      <w:sz w:val="21"/>
      <w:szCs w:val="24"/>
      <w:lang w:val="en-GB" w:eastAsia="da-DK" w:bidi="ar-SA"/>
    </w:rPr>
  </w:style>
  <w:style w:type="paragraph" w:customStyle="1" w:styleId="Table">
    <w:name w:val="Table"/>
    <w:basedOn w:val="Normal"/>
    <w:rsid w:val="00224B76"/>
    <w:pPr>
      <w:spacing w:before="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10"/>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11"/>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1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9"/>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224B76"/>
    <w:rPr>
      <w:sz w:val="23"/>
      <w:lang w:val="en-GB" w:eastAsia="da-DK" w:bidi="ar-SA"/>
    </w:rPr>
  </w:style>
  <w:style w:type="character" w:customStyle="1" w:styleId="BodyTextChar1">
    <w:name w:val="Body Text Char1"/>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12"/>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rsid w:val="00224B76"/>
    <w:rPr>
      <w:color w:val="000000"/>
      <w:sz w:val="22"/>
      <w:szCs w:val="24"/>
      <w:lang w:val="en-GB" w:eastAsia="en-US" w:bidi="ar-SA"/>
    </w:rPr>
  </w:style>
  <w:style w:type="paragraph" w:styleId="TOC8">
    <w:name w:val="toc 8"/>
    <w:basedOn w:val="Normal"/>
    <w:next w:val="Normal"/>
    <w:autoRedefine/>
    <w:semiHidden/>
    <w:rsid w:val="00233B6B"/>
    <w:pPr>
      <w:spacing w:after="0"/>
      <w:ind w:left="1680"/>
    </w:pPr>
    <w:rPr>
      <w:rFonts w:asciiTheme="minorHAnsi" w:hAnsiTheme="minorHAnsi" w:cstheme="minorHAnsi"/>
      <w:sz w:val="18"/>
      <w:szCs w:val="18"/>
    </w:rPr>
  </w:style>
  <w:style w:type="character" w:customStyle="1" w:styleId="ApakpunktsChar">
    <w:name w:val="Apakšpunkts Char"/>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aliases w:val="Strip"/>
    <w:basedOn w:val="Normal"/>
    <w:link w:val="ListParagraphChar"/>
    <w:uiPriority w:val="34"/>
    <w:qFormat/>
    <w:rsid w:val="006C6203"/>
    <w:pPr>
      <w:ind w:left="720"/>
    </w:pPr>
  </w:style>
  <w:style w:type="character" w:customStyle="1" w:styleId="apple-converted-space">
    <w:name w:val="apple-converted-space"/>
    <w:basedOn w:val="DefaultParagraphFont"/>
    <w:rsid w:val="00BB1CBD"/>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F916AA"/>
    <w:rPr>
      <w:lang w:eastAsia="en-US"/>
    </w:rPr>
  </w:style>
  <w:style w:type="character" w:styleId="Strong">
    <w:name w:val="Strong"/>
    <w:uiPriority w:val="22"/>
    <w:qFormat/>
    <w:rsid w:val="004A4542"/>
    <w:rPr>
      <w:b/>
      <w:bCs/>
    </w:rPr>
  </w:style>
  <w:style w:type="character" w:customStyle="1" w:styleId="ParagrfsChar">
    <w:name w:val="Paragrāfs Char"/>
    <w:link w:val="Paragrfs"/>
    <w:rsid w:val="009236FB"/>
    <w:rPr>
      <w:rFonts w:ascii="Arial" w:hAnsi="Arial"/>
      <w:szCs w:val="24"/>
    </w:rPr>
  </w:style>
  <w:style w:type="character" w:customStyle="1" w:styleId="Heading4Char">
    <w:name w:val="Heading 4 Char"/>
    <w:link w:val="Heading4"/>
    <w:rsid w:val="009236FB"/>
    <w:rPr>
      <w:b/>
      <w:bCs/>
      <w:sz w:val="28"/>
      <w:szCs w:val="28"/>
      <w:lang w:val="en-GB" w:eastAsia="en-US"/>
    </w:rPr>
  </w:style>
  <w:style w:type="character" w:customStyle="1" w:styleId="Heading3Char">
    <w:name w:val="Heading 3 Char"/>
    <w:link w:val="Heading3"/>
    <w:rsid w:val="000E2ED2"/>
    <w:rPr>
      <w:b/>
      <w:bCs/>
      <w:sz w:val="26"/>
      <w:szCs w:val="26"/>
      <w:lang w:val="en-GB" w:eastAsia="en-US"/>
    </w:rPr>
  </w:style>
  <w:style w:type="paragraph" w:customStyle="1" w:styleId="Text2">
    <w:name w:val="Text 2"/>
    <w:basedOn w:val="Normal"/>
    <w:rsid w:val="00A72B35"/>
    <w:pPr>
      <w:tabs>
        <w:tab w:val="left" w:pos="2161"/>
      </w:tabs>
      <w:spacing w:after="240"/>
      <w:ind w:left="1202"/>
      <w:jc w:val="both"/>
    </w:pPr>
    <w:rPr>
      <w:szCs w:val="20"/>
      <w:lang w:val="en-GB" w:eastAsia="en-US"/>
    </w:rPr>
  </w:style>
  <w:style w:type="character" w:customStyle="1" w:styleId="FooterChar">
    <w:name w:val="Footer Char"/>
    <w:link w:val="Footer"/>
    <w:uiPriority w:val="99"/>
    <w:rsid w:val="003B081E"/>
    <w:rPr>
      <w:sz w:val="24"/>
      <w:szCs w:val="24"/>
    </w:rPr>
  </w:style>
  <w:style w:type="character" w:customStyle="1" w:styleId="Heading1Char">
    <w:name w:val="Heading 1 Char"/>
    <w:aliases w:val="H1 Char,First subtitle Char"/>
    <w:link w:val="Heading1"/>
    <w:rsid w:val="00EA6094"/>
    <w:rPr>
      <w:rFonts w:cs="Arial"/>
      <w:b/>
      <w:bCs/>
      <w:kern w:val="32"/>
      <w:sz w:val="22"/>
      <w:szCs w:val="32"/>
    </w:rPr>
  </w:style>
  <w:style w:type="character" w:customStyle="1" w:styleId="Heading2Char">
    <w:name w:val="Heading 2 Char"/>
    <w:aliases w:val="Second subtitle Char,Char Char1"/>
    <w:link w:val="Heading2"/>
    <w:rsid w:val="006252D7"/>
    <w:rPr>
      <w:b/>
      <w:bCs/>
      <w:iCs/>
      <w:sz w:val="28"/>
      <w:szCs w:val="28"/>
    </w:rPr>
  </w:style>
  <w:style w:type="character" w:customStyle="1" w:styleId="HeaderChar">
    <w:name w:val="Header Char"/>
    <w:basedOn w:val="DefaultParagraphFont"/>
    <w:link w:val="Header"/>
    <w:uiPriority w:val="99"/>
    <w:rsid w:val="00050191"/>
    <w:rPr>
      <w:sz w:val="24"/>
      <w:szCs w:val="24"/>
    </w:rPr>
  </w:style>
  <w:style w:type="character" w:customStyle="1" w:styleId="CommentTextChar">
    <w:name w:val="Comment Text Char"/>
    <w:basedOn w:val="DefaultParagraphFont"/>
    <w:link w:val="CommentText"/>
    <w:uiPriority w:val="99"/>
    <w:semiHidden/>
    <w:rsid w:val="00050191"/>
    <w:rPr>
      <w:lang w:eastAsia="en-US"/>
    </w:rPr>
  </w:style>
  <w:style w:type="paragraph" w:customStyle="1" w:styleId="ApakpunktsRakstz">
    <w:name w:val="Apakšpunkts Rakstz."/>
    <w:basedOn w:val="Normal"/>
    <w:link w:val="ApakpunktsRakstzRakstz"/>
    <w:rsid w:val="00050191"/>
    <w:pPr>
      <w:tabs>
        <w:tab w:val="num" w:pos="5171"/>
      </w:tabs>
      <w:ind w:left="5171"/>
      <w:jc w:val="both"/>
    </w:pPr>
    <w:rPr>
      <w:rFonts w:ascii="Arial" w:hAnsi="Arial"/>
      <w:b/>
      <w:sz w:val="20"/>
      <w:lang w:val="x-none" w:eastAsia="x-none"/>
    </w:rPr>
  </w:style>
  <w:style w:type="character" w:customStyle="1" w:styleId="ApakpunktsRakstzRakstz">
    <w:name w:val="Apakšpunkts Rakstz. Rakstz."/>
    <w:link w:val="ApakpunktsRakstz"/>
    <w:rsid w:val="00050191"/>
    <w:rPr>
      <w:rFonts w:ascii="Arial" w:hAnsi="Arial"/>
      <w:b/>
      <w:szCs w:val="24"/>
      <w:lang w:val="x-none" w:eastAsia="x-none"/>
    </w:rPr>
  </w:style>
  <w:style w:type="paragraph" w:customStyle="1" w:styleId="RakstzRakstz">
    <w:name w:val="Rakstz. Rakstz."/>
    <w:basedOn w:val="Normal"/>
    <w:rsid w:val="00F65620"/>
    <w:pPr>
      <w:spacing w:after="160" w:line="240" w:lineRule="exact"/>
    </w:pPr>
    <w:rPr>
      <w:rFonts w:ascii="Tahoma" w:hAnsi="Tahoma"/>
      <w:sz w:val="20"/>
      <w:szCs w:val="20"/>
      <w:lang w:val="en-US" w:eastAsia="en-US"/>
    </w:rPr>
  </w:style>
  <w:style w:type="paragraph" w:customStyle="1" w:styleId="Default">
    <w:name w:val="Default"/>
    <w:rsid w:val="00937455"/>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D9C"/>
    <w:rPr>
      <w:color w:val="808080"/>
      <w:shd w:val="clear" w:color="auto" w:fill="E6E6E6"/>
    </w:rPr>
  </w:style>
  <w:style w:type="paragraph" w:customStyle="1" w:styleId="tv213">
    <w:name w:val="tv213"/>
    <w:basedOn w:val="Normal"/>
    <w:rsid w:val="004A59C9"/>
    <w:pPr>
      <w:spacing w:before="100" w:beforeAutospacing="1" w:after="100" w:afterAutospacing="1"/>
      <w:ind w:left="0" w:firstLine="0"/>
    </w:pPr>
  </w:style>
  <w:style w:type="character" w:customStyle="1" w:styleId="ListParagraphChar">
    <w:name w:val="List Paragraph Char"/>
    <w:aliases w:val="Strip Char"/>
    <w:link w:val="ListParagraph"/>
    <w:uiPriority w:val="34"/>
    <w:locked/>
    <w:rsid w:val="002378C2"/>
    <w:rPr>
      <w:sz w:val="24"/>
      <w:szCs w:val="24"/>
    </w:rPr>
  </w:style>
  <w:style w:type="paragraph" w:styleId="NoSpacing">
    <w:name w:val="No Spacing"/>
    <w:link w:val="NoSpacingChar"/>
    <w:qFormat/>
    <w:rsid w:val="002378C2"/>
    <w:pPr>
      <w:spacing w:after="0"/>
      <w:ind w:left="0" w:firstLine="0"/>
    </w:pPr>
    <w:rPr>
      <w:sz w:val="22"/>
      <w:lang w:eastAsia="en-US"/>
    </w:rPr>
  </w:style>
  <w:style w:type="character" w:customStyle="1" w:styleId="NoSpacingChar">
    <w:name w:val="No Spacing Char"/>
    <w:link w:val="NoSpacing"/>
    <w:locked/>
    <w:rsid w:val="002378C2"/>
    <w:rPr>
      <w:sz w:val="22"/>
      <w:lang w:eastAsia="en-US"/>
    </w:rPr>
  </w:style>
  <w:style w:type="paragraph" w:customStyle="1" w:styleId="RakstzCharCharRakstzCharCharRakstz">
    <w:name w:val="Rakstz. Char Char Rakstz. Char Char Rakstz."/>
    <w:basedOn w:val="Normal"/>
    <w:rsid w:val="002378C2"/>
    <w:pPr>
      <w:spacing w:after="160" w:line="240" w:lineRule="exact"/>
      <w:ind w:left="0" w:firstLine="0"/>
    </w:pPr>
    <w:rPr>
      <w:rFonts w:ascii="Tahoma" w:hAnsi="Tahoma"/>
      <w:sz w:val="20"/>
      <w:szCs w:val="20"/>
      <w:lang w:val="en-US" w:eastAsia="en-US"/>
    </w:rPr>
  </w:style>
  <w:style w:type="paragraph" w:customStyle="1" w:styleId="virsraksts1">
    <w:name w:val="virsraksts 1"/>
    <w:basedOn w:val="Normal"/>
    <w:rsid w:val="002378C2"/>
    <w:pPr>
      <w:ind w:left="0" w:firstLine="0"/>
    </w:pPr>
  </w:style>
  <w:style w:type="paragraph" w:customStyle="1" w:styleId="Normal1">
    <w:name w:val="Normal1"/>
    <w:rsid w:val="002378C2"/>
    <w:pPr>
      <w:spacing w:after="0" w:line="276" w:lineRule="auto"/>
      <w:ind w:left="0" w:firstLine="0"/>
    </w:pPr>
    <w:rPr>
      <w:rFonts w:ascii="Arial" w:eastAsia="Arial" w:hAnsi="Arial" w:cs="Arial"/>
      <w:color w:val="000000"/>
      <w:sz w:val="22"/>
      <w:lang w:val="en-US" w:eastAsia="en-US"/>
    </w:rPr>
  </w:style>
  <w:style w:type="paragraph" w:styleId="TOCHeading">
    <w:name w:val="TOC Heading"/>
    <w:basedOn w:val="Heading1"/>
    <w:next w:val="Normal"/>
    <w:uiPriority w:val="39"/>
    <w:unhideWhenUsed/>
    <w:qFormat/>
    <w:rsid w:val="007B01E8"/>
    <w:pPr>
      <w:keepLines/>
      <w:spacing w:after="0" w:line="259" w:lineRule="auto"/>
      <w:ind w:left="0" w:firstLine="0"/>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3">
    <w:name w:val="toc 3"/>
    <w:basedOn w:val="Normal"/>
    <w:next w:val="Normal"/>
    <w:autoRedefine/>
    <w:uiPriority w:val="39"/>
    <w:unhideWhenUsed/>
    <w:rsid w:val="00E43099"/>
    <w:pPr>
      <w:spacing w:after="0"/>
      <w:ind w:left="480"/>
    </w:pPr>
    <w:rPr>
      <w:rFonts w:asciiTheme="minorHAnsi" w:hAnsiTheme="minorHAnsi" w:cstheme="minorHAnsi"/>
      <w:i/>
      <w:iCs/>
      <w:sz w:val="20"/>
      <w:szCs w:val="20"/>
    </w:rPr>
  </w:style>
  <w:style w:type="paragraph" w:styleId="TOC4">
    <w:name w:val="toc 4"/>
    <w:basedOn w:val="Normal"/>
    <w:next w:val="Normal"/>
    <w:autoRedefine/>
    <w:unhideWhenUsed/>
    <w:rsid w:val="005C043C"/>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5C043C"/>
    <w:pPr>
      <w:spacing w:after="0"/>
      <w:ind w:left="960"/>
    </w:pPr>
    <w:rPr>
      <w:rFonts w:asciiTheme="minorHAnsi" w:hAnsiTheme="minorHAnsi" w:cstheme="minorHAnsi"/>
      <w:sz w:val="18"/>
      <w:szCs w:val="18"/>
    </w:rPr>
  </w:style>
  <w:style w:type="paragraph" w:styleId="TOC6">
    <w:name w:val="toc 6"/>
    <w:basedOn w:val="Normal"/>
    <w:next w:val="Normal"/>
    <w:autoRedefine/>
    <w:unhideWhenUsed/>
    <w:rsid w:val="005C043C"/>
    <w:pPr>
      <w:spacing w:after="0"/>
      <w:ind w:left="1200"/>
    </w:pPr>
    <w:rPr>
      <w:rFonts w:asciiTheme="minorHAnsi" w:hAnsiTheme="minorHAnsi" w:cstheme="minorHAnsi"/>
      <w:sz w:val="18"/>
      <w:szCs w:val="18"/>
    </w:rPr>
  </w:style>
  <w:style w:type="paragraph" w:styleId="TOC7">
    <w:name w:val="toc 7"/>
    <w:basedOn w:val="Normal"/>
    <w:next w:val="Normal"/>
    <w:autoRedefine/>
    <w:unhideWhenUsed/>
    <w:rsid w:val="005C043C"/>
    <w:pPr>
      <w:spacing w:after="0"/>
      <w:ind w:left="1440"/>
    </w:pPr>
    <w:rPr>
      <w:rFonts w:asciiTheme="minorHAnsi" w:hAnsiTheme="minorHAnsi" w:cstheme="minorHAnsi"/>
      <w:sz w:val="18"/>
      <w:szCs w:val="18"/>
    </w:rPr>
  </w:style>
  <w:style w:type="paragraph" w:styleId="TOC9">
    <w:name w:val="toc 9"/>
    <w:basedOn w:val="Normal"/>
    <w:next w:val="Normal"/>
    <w:autoRedefine/>
    <w:unhideWhenUsed/>
    <w:rsid w:val="005C043C"/>
    <w:pPr>
      <w:spacing w:after="0"/>
      <w:ind w:left="1920"/>
    </w:pPr>
    <w:rPr>
      <w:rFonts w:asciiTheme="minorHAnsi" w:hAnsiTheme="minorHAnsi" w:cstheme="minorHAnsi"/>
      <w:sz w:val="18"/>
      <w:szCs w:val="18"/>
    </w:rPr>
  </w:style>
  <w:style w:type="paragraph" w:customStyle="1" w:styleId="Stils1">
    <w:name w:val="Stils1"/>
    <w:basedOn w:val="Normal"/>
    <w:rsid w:val="00BB17A5"/>
    <w:pPr>
      <w:numPr>
        <w:numId w:val="33"/>
      </w:num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3325">
      <w:bodyDiv w:val="1"/>
      <w:marLeft w:val="0"/>
      <w:marRight w:val="0"/>
      <w:marTop w:val="0"/>
      <w:marBottom w:val="0"/>
      <w:divBdr>
        <w:top w:val="none" w:sz="0" w:space="0" w:color="auto"/>
        <w:left w:val="none" w:sz="0" w:space="0" w:color="auto"/>
        <w:bottom w:val="none" w:sz="0" w:space="0" w:color="auto"/>
        <w:right w:val="none" w:sz="0" w:space="0" w:color="auto"/>
      </w:divBdr>
    </w:div>
    <w:div w:id="169948980">
      <w:bodyDiv w:val="1"/>
      <w:marLeft w:val="0"/>
      <w:marRight w:val="0"/>
      <w:marTop w:val="0"/>
      <w:marBottom w:val="0"/>
      <w:divBdr>
        <w:top w:val="none" w:sz="0" w:space="0" w:color="auto"/>
        <w:left w:val="none" w:sz="0" w:space="0" w:color="auto"/>
        <w:bottom w:val="none" w:sz="0" w:space="0" w:color="auto"/>
        <w:right w:val="none" w:sz="0" w:space="0" w:color="auto"/>
      </w:divBdr>
    </w:div>
    <w:div w:id="450630061">
      <w:bodyDiv w:val="1"/>
      <w:marLeft w:val="0"/>
      <w:marRight w:val="0"/>
      <w:marTop w:val="0"/>
      <w:marBottom w:val="0"/>
      <w:divBdr>
        <w:top w:val="none" w:sz="0" w:space="0" w:color="auto"/>
        <w:left w:val="none" w:sz="0" w:space="0" w:color="auto"/>
        <w:bottom w:val="none" w:sz="0" w:space="0" w:color="auto"/>
        <w:right w:val="none" w:sz="0" w:space="0" w:color="auto"/>
      </w:divBdr>
    </w:div>
    <w:div w:id="493490504">
      <w:bodyDiv w:val="1"/>
      <w:marLeft w:val="0"/>
      <w:marRight w:val="0"/>
      <w:marTop w:val="0"/>
      <w:marBottom w:val="0"/>
      <w:divBdr>
        <w:top w:val="none" w:sz="0" w:space="0" w:color="auto"/>
        <w:left w:val="none" w:sz="0" w:space="0" w:color="auto"/>
        <w:bottom w:val="none" w:sz="0" w:space="0" w:color="auto"/>
        <w:right w:val="none" w:sz="0" w:space="0" w:color="auto"/>
      </w:divBdr>
    </w:div>
    <w:div w:id="667052959">
      <w:bodyDiv w:val="1"/>
      <w:marLeft w:val="0"/>
      <w:marRight w:val="0"/>
      <w:marTop w:val="0"/>
      <w:marBottom w:val="0"/>
      <w:divBdr>
        <w:top w:val="none" w:sz="0" w:space="0" w:color="auto"/>
        <w:left w:val="none" w:sz="0" w:space="0" w:color="auto"/>
        <w:bottom w:val="none" w:sz="0" w:space="0" w:color="auto"/>
        <w:right w:val="none" w:sz="0" w:space="0" w:color="auto"/>
      </w:divBdr>
    </w:div>
    <w:div w:id="951938619">
      <w:bodyDiv w:val="1"/>
      <w:marLeft w:val="0"/>
      <w:marRight w:val="0"/>
      <w:marTop w:val="0"/>
      <w:marBottom w:val="0"/>
      <w:divBdr>
        <w:top w:val="none" w:sz="0" w:space="0" w:color="auto"/>
        <w:left w:val="none" w:sz="0" w:space="0" w:color="auto"/>
        <w:bottom w:val="none" w:sz="0" w:space="0" w:color="auto"/>
        <w:right w:val="none" w:sz="0" w:space="0" w:color="auto"/>
      </w:divBdr>
    </w:div>
    <w:div w:id="971060955">
      <w:bodyDiv w:val="1"/>
      <w:marLeft w:val="0"/>
      <w:marRight w:val="0"/>
      <w:marTop w:val="0"/>
      <w:marBottom w:val="0"/>
      <w:divBdr>
        <w:top w:val="none" w:sz="0" w:space="0" w:color="auto"/>
        <w:left w:val="none" w:sz="0" w:space="0" w:color="auto"/>
        <w:bottom w:val="none" w:sz="0" w:space="0" w:color="auto"/>
        <w:right w:val="none" w:sz="0" w:space="0" w:color="auto"/>
      </w:divBdr>
    </w:div>
    <w:div w:id="992100410">
      <w:bodyDiv w:val="1"/>
      <w:marLeft w:val="0"/>
      <w:marRight w:val="0"/>
      <w:marTop w:val="0"/>
      <w:marBottom w:val="0"/>
      <w:divBdr>
        <w:top w:val="none" w:sz="0" w:space="0" w:color="auto"/>
        <w:left w:val="none" w:sz="0" w:space="0" w:color="auto"/>
        <w:bottom w:val="none" w:sz="0" w:space="0" w:color="auto"/>
        <w:right w:val="none" w:sz="0" w:space="0" w:color="auto"/>
      </w:divBdr>
    </w:div>
    <w:div w:id="1077628590">
      <w:bodyDiv w:val="1"/>
      <w:marLeft w:val="0"/>
      <w:marRight w:val="0"/>
      <w:marTop w:val="0"/>
      <w:marBottom w:val="0"/>
      <w:divBdr>
        <w:top w:val="none" w:sz="0" w:space="0" w:color="auto"/>
        <w:left w:val="none" w:sz="0" w:space="0" w:color="auto"/>
        <w:bottom w:val="none" w:sz="0" w:space="0" w:color="auto"/>
        <w:right w:val="none" w:sz="0" w:space="0" w:color="auto"/>
      </w:divBdr>
    </w:div>
    <w:div w:id="1112821279">
      <w:bodyDiv w:val="1"/>
      <w:marLeft w:val="0"/>
      <w:marRight w:val="0"/>
      <w:marTop w:val="0"/>
      <w:marBottom w:val="0"/>
      <w:divBdr>
        <w:top w:val="none" w:sz="0" w:space="0" w:color="auto"/>
        <w:left w:val="none" w:sz="0" w:space="0" w:color="auto"/>
        <w:bottom w:val="none" w:sz="0" w:space="0" w:color="auto"/>
        <w:right w:val="none" w:sz="0" w:space="0" w:color="auto"/>
      </w:divBdr>
    </w:div>
    <w:div w:id="16563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acgrivaport.lv" TargetMode="External"/><Relationship Id="rId13" Type="http://schemas.openxmlformats.org/officeDocument/2006/relationships/hyperlink" Target="http://www.salacgrivaport.lv" TargetMode="External"/><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alacgrivaport.lv" TargetMode="External"/><Relationship Id="rId17" Type="http://schemas.openxmlformats.org/officeDocument/2006/relationships/hyperlink" Target="mailto:port@salacgrivaport.lv" TargetMode="External"/><Relationship Id="rId2" Type="http://schemas.openxmlformats.org/officeDocument/2006/relationships/numbering" Target="numbering.xml"/><Relationship Id="rId16" Type="http://schemas.openxmlformats.org/officeDocument/2006/relationships/hyperlink" Target="http://likumi.lv/doc.php?id=21607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salacgrivaport.lv" TargetMode="External"/><Relationship Id="rId5" Type="http://schemas.openxmlformats.org/officeDocument/2006/relationships/webSettings" Target="webSettings.xml"/><Relationship Id="rId15" Type="http://schemas.openxmlformats.org/officeDocument/2006/relationships/hyperlink" Target="http://www.salacgrivaport.lv" TargetMode="External"/><Relationship Id="rId23" Type="http://schemas.openxmlformats.org/officeDocument/2006/relationships/theme" Target="theme/theme1.xml"/><Relationship Id="rId10" Type="http://schemas.openxmlformats.org/officeDocument/2006/relationships/hyperlink" Target="mailto:port@salacgrivaport.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rt@salacgrivaport.lv" TargetMode="External"/><Relationship Id="rId14" Type="http://schemas.openxmlformats.org/officeDocument/2006/relationships/hyperlink" Target="http://www.salacgrivaport.l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FFE0-F392-47CC-8514-5325467B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71478</Words>
  <Characters>40744</Characters>
  <Application>Microsoft Office Word</Application>
  <DocSecurity>0</DocSecurity>
  <Lines>339</Lines>
  <Paragraphs>223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111999</CharactersWithSpaces>
  <SharedDoc>false</SharedDoc>
  <HLinks>
    <vt:vector size="198" baseType="variant">
      <vt:variant>
        <vt:i4>589898</vt:i4>
      </vt:variant>
      <vt:variant>
        <vt:i4>171</vt:i4>
      </vt:variant>
      <vt:variant>
        <vt:i4>0</vt:i4>
      </vt:variant>
      <vt:variant>
        <vt:i4>5</vt:i4>
      </vt:variant>
      <vt:variant>
        <vt:lpwstr>http://www.varam.gov.lv/files/text/finansu_instrumenti/koh_f/iepirk_vadlin/LS_41.zip</vt:lpwstr>
      </vt:variant>
      <vt:variant>
        <vt:lpwstr/>
      </vt:variant>
      <vt:variant>
        <vt:i4>1703987</vt:i4>
      </vt:variant>
      <vt:variant>
        <vt:i4>164</vt:i4>
      </vt:variant>
      <vt:variant>
        <vt:i4>0</vt:i4>
      </vt:variant>
      <vt:variant>
        <vt:i4>5</vt:i4>
      </vt:variant>
      <vt:variant>
        <vt:lpwstr/>
      </vt:variant>
      <vt:variant>
        <vt:lpwstr>_Toc385002578</vt:lpwstr>
      </vt:variant>
      <vt:variant>
        <vt:i4>1703987</vt:i4>
      </vt:variant>
      <vt:variant>
        <vt:i4>158</vt:i4>
      </vt:variant>
      <vt:variant>
        <vt:i4>0</vt:i4>
      </vt:variant>
      <vt:variant>
        <vt:i4>5</vt:i4>
      </vt:variant>
      <vt:variant>
        <vt:lpwstr/>
      </vt:variant>
      <vt:variant>
        <vt:lpwstr>_Toc385002577</vt:lpwstr>
      </vt:variant>
      <vt:variant>
        <vt:i4>1703987</vt:i4>
      </vt:variant>
      <vt:variant>
        <vt:i4>152</vt:i4>
      </vt:variant>
      <vt:variant>
        <vt:i4>0</vt:i4>
      </vt:variant>
      <vt:variant>
        <vt:i4>5</vt:i4>
      </vt:variant>
      <vt:variant>
        <vt:lpwstr/>
      </vt:variant>
      <vt:variant>
        <vt:lpwstr>_Toc385002576</vt:lpwstr>
      </vt:variant>
      <vt:variant>
        <vt:i4>1703987</vt:i4>
      </vt:variant>
      <vt:variant>
        <vt:i4>146</vt:i4>
      </vt:variant>
      <vt:variant>
        <vt:i4>0</vt:i4>
      </vt:variant>
      <vt:variant>
        <vt:i4>5</vt:i4>
      </vt:variant>
      <vt:variant>
        <vt:lpwstr/>
      </vt:variant>
      <vt:variant>
        <vt:lpwstr>_Toc385002575</vt:lpwstr>
      </vt:variant>
      <vt:variant>
        <vt:i4>1703987</vt:i4>
      </vt:variant>
      <vt:variant>
        <vt:i4>140</vt:i4>
      </vt:variant>
      <vt:variant>
        <vt:i4>0</vt:i4>
      </vt:variant>
      <vt:variant>
        <vt:i4>5</vt:i4>
      </vt:variant>
      <vt:variant>
        <vt:lpwstr/>
      </vt:variant>
      <vt:variant>
        <vt:lpwstr>_Toc385002574</vt:lpwstr>
      </vt:variant>
      <vt:variant>
        <vt:i4>1703987</vt:i4>
      </vt:variant>
      <vt:variant>
        <vt:i4>134</vt:i4>
      </vt:variant>
      <vt:variant>
        <vt:i4>0</vt:i4>
      </vt:variant>
      <vt:variant>
        <vt:i4>5</vt:i4>
      </vt:variant>
      <vt:variant>
        <vt:lpwstr/>
      </vt:variant>
      <vt:variant>
        <vt:lpwstr>_Toc385002573</vt:lpwstr>
      </vt:variant>
      <vt:variant>
        <vt:i4>1703987</vt:i4>
      </vt:variant>
      <vt:variant>
        <vt:i4>128</vt:i4>
      </vt:variant>
      <vt:variant>
        <vt:i4>0</vt:i4>
      </vt:variant>
      <vt:variant>
        <vt:i4>5</vt:i4>
      </vt:variant>
      <vt:variant>
        <vt:lpwstr/>
      </vt:variant>
      <vt:variant>
        <vt:lpwstr>_Toc385002572</vt:lpwstr>
      </vt:variant>
      <vt:variant>
        <vt:i4>1703987</vt:i4>
      </vt:variant>
      <vt:variant>
        <vt:i4>122</vt:i4>
      </vt:variant>
      <vt:variant>
        <vt:i4>0</vt:i4>
      </vt:variant>
      <vt:variant>
        <vt:i4>5</vt:i4>
      </vt:variant>
      <vt:variant>
        <vt:lpwstr/>
      </vt:variant>
      <vt:variant>
        <vt:lpwstr>_Toc385002571</vt:lpwstr>
      </vt:variant>
      <vt:variant>
        <vt:i4>1703987</vt:i4>
      </vt:variant>
      <vt:variant>
        <vt:i4>116</vt:i4>
      </vt:variant>
      <vt:variant>
        <vt:i4>0</vt:i4>
      </vt:variant>
      <vt:variant>
        <vt:i4>5</vt:i4>
      </vt:variant>
      <vt:variant>
        <vt:lpwstr/>
      </vt:variant>
      <vt:variant>
        <vt:lpwstr>_Toc385002570</vt:lpwstr>
      </vt:variant>
      <vt:variant>
        <vt:i4>1769523</vt:i4>
      </vt:variant>
      <vt:variant>
        <vt:i4>110</vt:i4>
      </vt:variant>
      <vt:variant>
        <vt:i4>0</vt:i4>
      </vt:variant>
      <vt:variant>
        <vt:i4>5</vt:i4>
      </vt:variant>
      <vt:variant>
        <vt:lpwstr/>
      </vt:variant>
      <vt:variant>
        <vt:lpwstr>_Toc385002569</vt:lpwstr>
      </vt:variant>
      <vt:variant>
        <vt:i4>1769523</vt:i4>
      </vt:variant>
      <vt:variant>
        <vt:i4>104</vt:i4>
      </vt:variant>
      <vt:variant>
        <vt:i4>0</vt:i4>
      </vt:variant>
      <vt:variant>
        <vt:i4>5</vt:i4>
      </vt:variant>
      <vt:variant>
        <vt:lpwstr/>
      </vt:variant>
      <vt:variant>
        <vt:lpwstr>_Toc385002568</vt:lpwstr>
      </vt:variant>
      <vt:variant>
        <vt:i4>1769523</vt:i4>
      </vt:variant>
      <vt:variant>
        <vt:i4>98</vt:i4>
      </vt:variant>
      <vt:variant>
        <vt:i4>0</vt:i4>
      </vt:variant>
      <vt:variant>
        <vt:i4>5</vt:i4>
      </vt:variant>
      <vt:variant>
        <vt:lpwstr/>
      </vt:variant>
      <vt:variant>
        <vt:lpwstr>_Toc385002567</vt:lpwstr>
      </vt:variant>
      <vt:variant>
        <vt:i4>1769523</vt:i4>
      </vt:variant>
      <vt:variant>
        <vt:i4>92</vt:i4>
      </vt:variant>
      <vt:variant>
        <vt:i4>0</vt:i4>
      </vt:variant>
      <vt:variant>
        <vt:i4>5</vt:i4>
      </vt:variant>
      <vt:variant>
        <vt:lpwstr/>
      </vt:variant>
      <vt:variant>
        <vt:lpwstr>_Toc385002566</vt:lpwstr>
      </vt:variant>
      <vt:variant>
        <vt:i4>1769523</vt:i4>
      </vt:variant>
      <vt:variant>
        <vt:i4>86</vt:i4>
      </vt:variant>
      <vt:variant>
        <vt:i4>0</vt:i4>
      </vt:variant>
      <vt:variant>
        <vt:i4>5</vt:i4>
      </vt:variant>
      <vt:variant>
        <vt:lpwstr/>
      </vt:variant>
      <vt:variant>
        <vt:lpwstr>_Toc385002565</vt:lpwstr>
      </vt:variant>
      <vt:variant>
        <vt:i4>1572915</vt:i4>
      </vt:variant>
      <vt:variant>
        <vt:i4>80</vt:i4>
      </vt:variant>
      <vt:variant>
        <vt:i4>0</vt:i4>
      </vt:variant>
      <vt:variant>
        <vt:i4>5</vt:i4>
      </vt:variant>
      <vt:variant>
        <vt:lpwstr/>
      </vt:variant>
      <vt:variant>
        <vt:lpwstr>_Toc385002556</vt:lpwstr>
      </vt:variant>
      <vt:variant>
        <vt:i4>1572915</vt:i4>
      </vt:variant>
      <vt:variant>
        <vt:i4>74</vt:i4>
      </vt:variant>
      <vt:variant>
        <vt:i4>0</vt:i4>
      </vt:variant>
      <vt:variant>
        <vt:i4>5</vt:i4>
      </vt:variant>
      <vt:variant>
        <vt:lpwstr/>
      </vt:variant>
      <vt:variant>
        <vt:lpwstr>_Toc385002555</vt:lpwstr>
      </vt:variant>
      <vt:variant>
        <vt:i4>1572915</vt:i4>
      </vt:variant>
      <vt:variant>
        <vt:i4>68</vt:i4>
      </vt:variant>
      <vt:variant>
        <vt:i4>0</vt:i4>
      </vt:variant>
      <vt:variant>
        <vt:i4>5</vt:i4>
      </vt:variant>
      <vt:variant>
        <vt:lpwstr/>
      </vt:variant>
      <vt:variant>
        <vt:lpwstr>_Toc385002554</vt:lpwstr>
      </vt:variant>
      <vt:variant>
        <vt:i4>1572915</vt:i4>
      </vt:variant>
      <vt:variant>
        <vt:i4>62</vt:i4>
      </vt:variant>
      <vt:variant>
        <vt:i4>0</vt:i4>
      </vt:variant>
      <vt:variant>
        <vt:i4>5</vt:i4>
      </vt:variant>
      <vt:variant>
        <vt:lpwstr/>
      </vt:variant>
      <vt:variant>
        <vt:lpwstr>_Toc385002553</vt:lpwstr>
      </vt:variant>
      <vt:variant>
        <vt:i4>1572915</vt:i4>
      </vt:variant>
      <vt:variant>
        <vt:i4>56</vt:i4>
      </vt:variant>
      <vt:variant>
        <vt:i4>0</vt:i4>
      </vt:variant>
      <vt:variant>
        <vt:i4>5</vt:i4>
      </vt:variant>
      <vt:variant>
        <vt:lpwstr/>
      </vt:variant>
      <vt:variant>
        <vt:lpwstr>_Toc385002552</vt:lpwstr>
      </vt:variant>
      <vt:variant>
        <vt:i4>1572915</vt:i4>
      </vt:variant>
      <vt:variant>
        <vt:i4>50</vt:i4>
      </vt:variant>
      <vt:variant>
        <vt:i4>0</vt:i4>
      </vt:variant>
      <vt:variant>
        <vt:i4>5</vt:i4>
      </vt:variant>
      <vt:variant>
        <vt:lpwstr/>
      </vt:variant>
      <vt:variant>
        <vt:lpwstr>_Toc385002551</vt:lpwstr>
      </vt:variant>
      <vt:variant>
        <vt:i4>1572915</vt:i4>
      </vt:variant>
      <vt:variant>
        <vt:i4>44</vt:i4>
      </vt:variant>
      <vt:variant>
        <vt:i4>0</vt:i4>
      </vt:variant>
      <vt:variant>
        <vt:i4>5</vt:i4>
      </vt:variant>
      <vt:variant>
        <vt:lpwstr/>
      </vt:variant>
      <vt:variant>
        <vt:lpwstr>_Toc385002550</vt:lpwstr>
      </vt:variant>
      <vt:variant>
        <vt:i4>1638451</vt:i4>
      </vt:variant>
      <vt:variant>
        <vt:i4>38</vt:i4>
      </vt:variant>
      <vt:variant>
        <vt:i4>0</vt:i4>
      </vt:variant>
      <vt:variant>
        <vt:i4>5</vt:i4>
      </vt:variant>
      <vt:variant>
        <vt:lpwstr/>
      </vt:variant>
      <vt:variant>
        <vt:lpwstr>_Toc385002549</vt:lpwstr>
      </vt:variant>
      <vt:variant>
        <vt:i4>1638451</vt:i4>
      </vt:variant>
      <vt:variant>
        <vt:i4>32</vt:i4>
      </vt:variant>
      <vt:variant>
        <vt:i4>0</vt:i4>
      </vt:variant>
      <vt:variant>
        <vt:i4>5</vt:i4>
      </vt:variant>
      <vt:variant>
        <vt:lpwstr/>
      </vt:variant>
      <vt:variant>
        <vt:lpwstr>_Toc385002548</vt:lpwstr>
      </vt:variant>
      <vt:variant>
        <vt:i4>1638451</vt:i4>
      </vt:variant>
      <vt:variant>
        <vt:i4>26</vt:i4>
      </vt:variant>
      <vt:variant>
        <vt:i4>0</vt:i4>
      </vt:variant>
      <vt:variant>
        <vt:i4>5</vt:i4>
      </vt:variant>
      <vt:variant>
        <vt:lpwstr/>
      </vt:variant>
      <vt:variant>
        <vt:lpwstr>_Toc385002547</vt:lpwstr>
      </vt:variant>
      <vt:variant>
        <vt:i4>1638451</vt:i4>
      </vt:variant>
      <vt:variant>
        <vt:i4>20</vt:i4>
      </vt:variant>
      <vt:variant>
        <vt:i4>0</vt:i4>
      </vt:variant>
      <vt:variant>
        <vt:i4>5</vt:i4>
      </vt:variant>
      <vt:variant>
        <vt:lpwstr/>
      </vt:variant>
      <vt:variant>
        <vt:lpwstr>_Toc385002546</vt:lpwstr>
      </vt:variant>
      <vt:variant>
        <vt:i4>1638451</vt:i4>
      </vt:variant>
      <vt:variant>
        <vt:i4>14</vt:i4>
      </vt:variant>
      <vt:variant>
        <vt:i4>0</vt:i4>
      </vt:variant>
      <vt:variant>
        <vt:i4>5</vt:i4>
      </vt:variant>
      <vt:variant>
        <vt:lpwstr/>
      </vt:variant>
      <vt:variant>
        <vt:lpwstr>_Toc385002545</vt:lpwstr>
      </vt:variant>
      <vt:variant>
        <vt:i4>1638451</vt:i4>
      </vt:variant>
      <vt:variant>
        <vt:i4>8</vt:i4>
      </vt:variant>
      <vt:variant>
        <vt:i4>0</vt:i4>
      </vt:variant>
      <vt:variant>
        <vt:i4>5</vt:i4>
      </vt:variant>
      <vt:variant>
        <vt:lpwstr/>
      </vt:variant>
      <vt:variant>
        <vt:lpwstr>_Toc385002544</vt:lpwstr>
      </vt:variant>
      <vt:variant>
        <vt:i4>1638451</vt:i4>
      </vt:variant>
      <vt:variant>
        <vt:i4>2</vt:i4>
      </vt:variant>
      <vt:variant>
        <vt:i4>0</vt:i4>
      </vt:variant>
      <vt:variant>
        <vt:i4>5</vt:i4>
      </vt:variant>
      <vt:variant>
        <vt:lpwstr/>
      </vt:variant>
      <vt:variant>
        <vt:lpwstr>_Toc385002543</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8</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2017-09-25T12:59:00Z</dcterms:created>
  <dcterms:modified xsi:type="dcterms:W3CDTF">2017-09-25T13:33:00Z</dcterms:modified>
</cp:coreProperties>
</file>